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rPr>
          <w:rFonts w:ascii="Cambria Math" w:hAnsi="Cambria Math" w:eastAsia="Cambria Math" w:cs="Cambria Math"/>
          <w:color w:val="0000FF"/>
          <w:sz w:val="6"/>
          <w:szCs w:val="6"/>
        </w:rPr>
      </w:pPr>
      <w:r>
        <w:rPr>
          <w:rFonts w:eastAsia="Cambria Math" w:cs="Cambria Math" w:ascii="Cambria Math" w:hAnsi="Cambria Math"/>
          <w:color w:val="0000FF"/>
          <w:sz w:val="6"/>
          <w:szCs w:val="6"/>
        </w:rPr>
      </w:r>
      <w:bookmarkStart w:id="0" w:name="_GoBack"/>
      <w:bookmarkStart w:id="1" w:name="_9u1zvkasiva4"/>
      <w:bookmarkStart w:id="2" w:name="_GoBack"/>
      <w:bookmarkStart w:id="3" w:name="_9u1zvkasiva4"/>
      <w:bookmarkEnd w:id="2"/>
      <w:bookmarkEnd w:id="3"/>
    </w:p>
    <w:p>
      <w:pPr>
        <w:pStyle w:val="Style14"/>
        <w:jc w:val="center"/>
        <w:rPr>
          <w:sz w:val="40"/>
          <w:szCs w:val="40"/>
        </w:rPr>
      </w:pPr>
      <w:bookmarkStart w:id="4" w:name="_qjblso3hgup"/>
      <w:bookmarkEnd w:id="4"/>
      <w:r>
        <w:rPr>
          <w:rFonts w:eastAsia="Cambria Math" w:cs="Cambria Math" w:ascii="Cambria Math" w:hAnsi="Cambria Math"/>
          <w:sz w:val="40"/>
          <w:szCs w:val="40"/>
        </w:rPr>
        <w:t>ΤΡΑΠΕΖΑ ΘΕΜΑΤΩΝ</w:t>
      </w:r>
    </w:p>
    <w:p>
      <w:pPr>
        <w:pStyle w:val="Style14"/>
        <w:jc w:val="center"/>
        <w:rPr>
          <w:sz w:val="26"/>
          <w:szCs w:val="26"/>
        </w:rPr>
      </w:pPr>
      <w:r>
        <w:rPr>
          <w:rFonts w:eastAsia="Cambria Math" w:cs="Cambria Math" w:ascii="Cambria Math" w:hAnsi="Cambria Math"/>
          <w:sz w:val="26"/>
          <w:szCs w:val="26"/>
        </w:rPr>
        <w:t xml:space="preserve">  </w:t>
      </w:r>
      <w:r>
        <w:rPr>
          <w:rFonts w:eastAsia="Cambria Math" w:cs="Cambria Math" w:ascii="Cambria Math" w:hAnsi="Cambria Math"/>
          <w:sz w:val="26"/>
          <w:szCs w:val="26"/>
        </w:rPr>
        <w:t>ΦΥΣΙΚΗ Γ ΛΥΚΕΙΟΥ</w:t>
      </w:r>
    </w:p>
    <w:p>
      <w:pPr>
        <w:pStyle w:val="Normal"/>
        <w:jc w:val="center"/>
        <w:rPr>
          <w:sz w:val="40"/>
          <w:szCs w:val="40"/>
        </w:rPr>
      </w:pPr>
      <w:r>
        <w:rPr>
          <w:rFonts w:eastAsia="Cambria Math" w:cs="Cambria Math" w:ascii="Cambria Math" w:hAnsi="Cambria Math"/>
          <w:sz w:val="40"/>
          <w:szCs w:val="40"/>
        </w:rPr>
        <w:t xml:space="preserve">Δ’ </w:t>
      </w:r>
      <w:r>
        <w:rPr>
          <w:rFonts w:eastAsia="Cambria Math" w:cs="Cambria Math" w:ascii="Cambria Math" w:hAnsi="Cambria Math"/>
          <w:sz w:val="40"/>
          <w:szCs w:val="40"/>
        </w:rPr>
        <w:t>ΘΕΜΑ- ΚΡΟΥΣΕΙΣ</w:t>
      </w:r>
    </w:p>
    <w:p>
      <w:pPr>
        <w:pStyle w:val="Normal"/>
        <w:ind w:left="4320" w:hanging="0"/>
        <w:rPr>
          <w:rFonts w:ascii="Cambria Math" w:hAnsi="Cambria Math" w:eastAsia="Cambria Math" w:cs="Cambria Math"/>
        </w:rPr>
      </w:pPr>
      <w:r>
        <w:rPr/>
      </w:r>
    </w:p>
    <w:p>
      <w:pPr>
        <w:pStyle w:val="Normal"/>
        <w:ind w:right="-454" w:hanging="0"/>
        <w:jc w:val="right"/>
        <w:rPr>
          <w:rFonts w:ascii="Georgia" w:hAnsi="Georgia" w:eastAsia="Georgia" w:cs="Georgia"/>
          <w:i/>
          <w:i/>
          <w:sz w:val="20"/>
          <w:szCs w:val="20"/>
        </w:rPr>
      </w:pPr>
      <w:r>
        <w:rPr>
          <w:rFonts w:eastAsia="Georgia" w:cs="Georgia" w:ascii="Georgia" w:hAnsi="Georgia"/>
          <w:i/>
          <w:sz w:val="20"/>
          <w:szCs w:val="20"/>
        </w:rPr>
      </w:r>
    </w:p>
    <w:p>
      <w:pPr>
        <w:pStyle w:val="Normal"/>
        <w:spacing w:lineRule="auto" w:line="360"/>
        <w:rPr>
          <w:rFonts w:ascii="Cambria Math" w:hAnsi="Cambria Math" w:eastAsia="Cambria Math" w:cs="Cambria Math"/>
        </w:rPr>
      </w:pPr>
      <w:r>
        <w:rPr/>
        <w:drawing>
          <wp:inline distT="0" distB="0" distL="0" distR="0">
            <wp:extent cx="387985" cy="313690"/>
            <wp:effectExtent l="0" t="0" r="0" b="0"/>
            <wp:docPr id="1" name="image4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0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  <w:t xml:space="preserve">➤  </w:t>
      </w:r>
      <w:hyperlink r:id="rId3">
        <w:r>
          <w:rPr>
            <w:rFonts w:eastAsia="Cambria Math" w:cs="Cambria Math" w:ascii="Cambria Math" w:hAnsi="Cambria Math"/>
            <w:b/>
            <w:color w:val="0000FF"/>
            <w:sz w:val="36"/>
            <w:szCs w:val="36"/>
            <w:u w:val="single"/>
          </w:rPr>
          <w:t xml:space="preserve">25246 / Δ                                                      </w:t>
        </w:r>
      </w:hyperlink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>
          <w:rFonts w:eastAsia="Cambria" w:cs="Cambria" w:ascii="Cambria" w:hAnsi="Cambria"/>
          <w:b/>
          <w:color w:val="0000FF"/>
        </w:rPr>
        <w:t>(</w:t>
      </w:r>
      <w:r>
        <w:rPr>
          <w:rFonts w:eastAsia="Cambria" w:cs="Cambria" w:ascii="Cambria" w:hAnsi="Cambria"/>
          <w:b/>
          <w:color w:val="0000FF"/>
          <w:highlight w:val="white"/>
        </w:rPr>
        <w:t>ΥΛΗ:</w:t>
      </w:r>
      <w:r>
        <w:rPr>
          <w:rFonts w:eastAsia="Cambria" w:cs="Cambria" w:ascii="Cambria" w:hAnsi="Cambria"/>
          <w:b/>
          <w:color w:val="0000FF"/>
        </w:rPr>
        <w:t xml:space="preserve"> 5.3 Κεντρική ελαστική κρούση δύο σφαιρών)</w:t>
      </w:r>
    </w:p>
    <w:p>
      <w:pPr>
        <w:pStyle w:val="Normal"/>
        <w:spacing w:lineRule="auto" w:line="360"/>
        <w:ind w:left="-141" w:hanging="0"/>
        <w:jc w:val="both"/>
        <w:rPr>
          <w:rFonts w:ascii="Cambria Math" w:hAnsi="Cambria Math" w:eastAsia="Cambria Math" w:cs="Cambria Math"/>
          <w:b/>
          <w:b/>
          <w:color w:val="0000FF"/>
          <w:sz w:val="36"/>
          <w:szCs w:val="36"/>
          <w:u w:val="single"/>
        </w:rPr>
      </w:pPr>
      <w:r>
        <w:rPr/>
        <w:drawing>
          <wp:inline distT="0" distB="0" distL="0" distR="0">
            <wp:extent cx="5731510" cy="3797300"/>
            <wp:effectExtent l="0" t="0" r="0" b="0"/>
            <wp:docPr id="2" name="image5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mbria Math" w:hAnsi="Cambria Math" w:eastAsia="Cambria Math" w:cs="Cambria Math"/>
          <w:b/>
          <w:b/>
          <w:color w:val="0000FF"/>
          <w:sz w:val="36"/>
          <w:szCs w:val="36"/>
          <w:u w:val="single"/>
        </w:rPr>
      </w:pP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</w:r>
      <w:r>
        <w:br w:type="page"/>
      </w:r>
    </w:p>
    <w:p>
      <w:pPr>
        <w:pStyle w:val="Normal"/>
        <w:spacing w:lineRule="auto" w:line="360"/>
        <w:rPr>
          <w:rFonts w:ascii="Cambria Math" w:hAnsi="Cambria Math" w:eastAsia="Cambria Math" w:cs="Cambria Math"/>
        </w:rPr>
      </w:pPr>
      <w:r>
        <w:rPr/>
        <w:drawing>
          <wp:inline distT="0" distB="0" distL="0" distR="0">
            <wp:extent cx="485775" cy="409575"/>
            <wp:effectExtent l="0" t="0" r="0" b="0"/>
            <wp:docPr id="3" name="image2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7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  <w:t xml:space="preserve">➤  </w:t>
      </w:r>
      <w:hyperlink r:id="rId6">
        <w:r>
          <w:rPr>
            <w:rFonts w:eastAsia="Cambria Math" w:cs="Cambria Math" w:ascii="Cambria Math" w:hAnsi="Cambria Math"/>
            <w:b/>
            <w:color w:val="0000FF"/>
            <w:sz w:val="36"/>
            <w:szCs w:val="36"/>
            <w:u w:val="single"/>
          </w:rPr>
          <w:t xml:space="preserve">26085 / Δ                                                      </w:t>
        </w:r>
      </w:hyperlink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>
          <w:rFonts w:eastAsia="Cambria" w:cs="Cambria" w:ascii="Cambria" w:hAnsi="Cambria"/>
          <w:b/>
          <w:color w:val="0000FF"/>
        </w:rPr>
        <w:t>(ΥΛΗ: 5.2 Κρούσεις, 5.3 Κεντρική ελαστική κρούση δύο σφαιρών, 1.3 Απλή αρμονική ταλάντωση)</w:t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2870200"/>
            <wp:effectExtent l="0" t="0" r="0" b="0"/>
            <wp:docPr id="4" name="image5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2438400"/>
            <wp:effectExtent l="0" t="0" r="0" b="0"/>
            <wp:docPr id="5" name="image6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1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mbria Math" w:hAnsi="Cambria Math" w:eastAsia="Cambria Math" w:cs="Cambria Math"/>
          <w:b/>
          <w:b/>
          <w:color w:val="0000FF"/>
          <w:sz w:val="36"/>
          <w:szCs w:val="36"/>
          <w:u w:val="single"/>
        </w:rPr>
      </w:pP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</w:r>
    </w:p>
    <w:p>
      <w:pPr>
        <w:pStyle w:val="Normal"/>
        <w:spacing w:lineRule="auto" w:line="360"/>
        <w:rPr>
          <w:rFonts w:ascii="Cambria Math" w:hAnsi="Cambria Math" w:eastAsia="Cambria Math" w:cs="Cambria Math"/>
          <w:b/>
          <w:b/>
          <w:color w:val="0000FF"/>
          <w:sz w:val="36"/>
          <w:szCs w:val="36"/>
          <w:u w:val="single"/>
        </w:rPr>
      </w:pP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</w:r>
      <w:r>
        <w:br w:type="page"/>
      </w:r>
    </w:p>
    <w:p>
      <w:pPr>
        <w:pStyle w:val="Normal"/>
        <w:spacing w:lineRule="auto" w:line="360"/>
        <w:rPr>
          <w:rFonts w:ascii="Cambria Math" w:hAnsi="Cambria Math" w:eastAsia="Cambria Math" w:cs="Cambria Math"/>
        </w:rPr>
      </w:pPr>
      <w:r>
        <w:rPr/>
        <w:drawing>
          <wp:inline distT="0" distB="0" distL="0" distR="0">
            <wp:extent cx="485775" cy="409575"/>
            <wp:effectExtent l="0" t="0" r="0" b="0"/>
            <wp:docPr id="6" name="image2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  <w:t xml:space="preserve">➤  </w:t>
      </w:r>
      <w:hyperlink r:id="rId10">
        <w:r>
          <w:rPr>
            <w:rFonts w:eastAsia="Cambria Math" w:cs="Cambria Math" w:ascii="Cambria Math" w:hAnsi="Cambria Math"/>
            <w:b/>
            <w:color w:val="0000FF"/>
            <w:sz w:val="36"/>
            <w:szCs w:val="36"/>
            <w:u w:val="single"/>
          </w:rPr>
          <w:t xml:space="preserve">31726 / Δ                                                      </w:t>
        </w:r>
      </w:hyperlink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>
          <w:rFonts w:eastAsia="Cambria" w:cs="Cambria" w:ascii="Cambria" w:hAnsi="Cambria"/>
          <w:b/>
          <w:color w:val="0000FF"/>
        </w:rPr>
        <w:t>(ΥΛΗ: 5.2 Κρούσεις, 5.3 Κεντρική ελαστική κρούση δύο σφαιρών, 5.4 Ελαστική κρούση σώματος με άλλο ακίνητο πολύ μεγάλης μάζας)</w:t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4318000"/>
            <wp:effectExtent l="0" t="0" r="0" b="0"/>
            <wp:docPr id="7" name="image5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8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2540000"/>
            <wp:effectExtent l="0" t="0" r="0" b="0"/>
            <wp:docPr id="8" name="image4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9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>
          <w:rFonts w:eastAsia="Cambria" w:cs="Cambria" w:ascii="Cambria" w:hAnsi="Cambria"/>
          <w:b/>
          <w:color w:val="0000FF"/>
        </w:rPr>
      </w:r>
    </w:p>
    <w:p>
      <w:pPr>
        <w:pStyle w:val="Normal"/>
        <w:spacing w:lineRule="auto" w:line="360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485775" cy="409575"/>
            <wp:effectExtent l="0" t="0" r="0" b="0"/>
            <wp:docPr id="9" name="image3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2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  <w:t xml:space="preserve">➤  </w:t>
      </w:r>
      <w:hyperlink r:id="rId14">
        <w:r>
          <w:rPr>
            <w:rFonts w:eastAsia="Cambria Math" w:cs="Cambria Math" w:ascii="Cambria Math" w:hAnsi="Cambria Math"/>
            <w:b/>
            <w:color w:val="0000FF"/>
            <w:sz w:val="36"/>
            <w:szCs w:val="36"/>
            <w:u w:val="single"/>
          </w:rPr>
          <w:t xml:space="preserve">27698 / Δ                                                      </w:t>
        </w:r>
      </w:hyperlink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>
          <w:rFonts w:eastAsia="Cambria" w:cs="Cambria" w:ascii="Cambria" w:hAnsi="Cambria"/>
          <w:b/>
          <w:color w:val="0000FF"/>
        </w:rPr>
        <w:t>(ΥΛΗ: 5.2 Κρούσεις, 5.3 Κεντρική ελαστική κρούση δύο σφαιρών)</w:t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4241800"/>
            <wp:effectExtent l="0" t="0" r="0" b="0"/>
            <wp:docPr id="10" name="image5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Cambria" w:hAnsi="Cambria" w:eastAsia="Cambria" w:cs="Cambria"/>
          <w:b/>
          <w:b/>
          <w:color w:val="0000FF"/>
        </w:rPr>
      </w:pPr>
      <w:r>
        <w:rPr/>
        <w:drawing>
          <wp:inline distT="0" distB="0" distL="0" distR="0">
            <wp:extent cx="5731510" cy="1600200"/>
            <wp:effectExtent l="0" t="0" r="0" b="0"/>
            <wp:docPr id="11" name="image6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0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mbria Math" w:hAnsi="Cambria Math" w:eastAsia="Cambria Math" w:cs="Cambria Math"/>
          <w:b/>
          <w:b/>
          <w:color w:val="0000FF"/>
          <w:sz w:val="36"/>
          <w:szCs w:val="36"/>
          <w:u w:val="single"/>
        </w:rPr>
      </w:pPr>
      <w:r>
        <w:rPr>
          <w:rFonts w:eastAsia="Cambria Math" w:cs="Cambria Math" w:ascii="Cambria Math" w:hAnsi="Cambria Math"/>
          <w:b/>
          <w:color w:val="0000FF"/>
          <w:sz w:val="36"/>
          <w:szCs w:val="36"/>
          <w:u w:val="single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i/>
          <w:i/>
        </w:rPr>
      </w:pPr>
      <w:r>
        <w:rPr/>
      </w:r>
    </w:p>
    <w:sectPr>
      <w:headerReference w:type="default" r:id="rId17"/>
      <w:headerReference w:type="first" r:id="rId18"/>
      <w:footerReference w:type="default" r:id="rId19"/>
      <w:footerReference w:type="first" r:id="rId20"/>
      <w:type w:val="nextPage"/>
      <w:pgSz w:w="11906" w:h="16838"/>
      <w:pgMar w:left="1440" w:right="1440" w:gutter="0" w:header="720" w:top="1440" w:footer="720" w:bottom="948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mbria Math">
    <w:charset w:val="a1"/>
    <w:family w:val="roman"/>
    <w:pitch w:val="variable"/>
  </w:font>
  <w:font w:name="Georgia">
    <w:charset w:val="a1"/>
    <w:family w:val="roman"/>
    <w:pitch w:val="variable"/>
  </w:font>
  <w:font w:name="Cambria"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hd w:fill="D9D9D9" w:val="clear"/>
        <w:lang w:val="en-US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mbria Math" w:hAnsi="Cambria Math" w:eastAsia="Cambria Math" w:cs="Cambria Math"/>
      </w:rPr>
    </w:pPr>
    <w:r>
      <w:rPr>
        <w:rFonts w:eastAsia="Cambria Math" w:cs="Cambria Math" w:ascii="Cambria Math" w:hAnsi="Cambria Math"/>
      </w:rPr>
    </w:r>
  </w:p>
  <w:tbl>
    <w:tblPr>
      <w:tblStyle w:val="a5"/>
      <w:tblW w:w="9000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firstRow="0" w:noVBand="1" w:lastRow="0" w:firstColumn="0" w:lastColumn="0" w:noHBand="1" w:val="0600"/>
    </w:tblPr>
    <w:tblGrid>
      <w:gridCol w:w="7884"/>
      <w:gridCol w:w="1115"/>
    </w:tblGrid>
    <w:tr>
      <w:trPr/>
      <w:tc>
        <w:tcPr>
          <w:tcW w:w="788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color="auto" w:fill="auto" w:val="clear"/>
        </w:tcPr>
        <w:p>
          <w:pPr>
            <w:pStyle w:val="Normal"/>
            <w:widowControl w:val="false"/>
            <w:jc w:val="right"/>
            <w:rPr>
              <w:rFonts w:ascii="Cambria Math" w:hAnsi="Cambria Math" w:eastAsia="Cambria Math" w:cs="Cambria Math"/>
              <w:b/>
              <w:b/>
              <w:color w:val="0000FF"/>
              <w:sz w:val="24"/>
              <w:szCs w:val="24"/>
            </w:rPr>
          </w:pPr>
          <w:r>
            <w:rPr/>
          </w:r>
        </w:p>
        <w:p>
          <w:pPr>
            <w:pStyle w:val="Normal"/>
            <w:widowControl w:val="false"/>
            <w:jc w:val="right"/>
            <w:rPr>
              <w:rFonts w:ascii="Cambria Math" w:hAnsi="Cambria Math" w:eastAsia="Cambria Math" w:cs="Cambria Math"/>
              <w:b/>
              <w:b/>
              <w:color w:val="0000FF"/>
              <w:sz w:val="24"/>
              <w:szCs w:val="24"/>
            </w:rPr>
          </w:pPr>
          <w:r>
            <w:rPr/>
          </w:r>
        </w:p>
      </w:tc>
      <w:tc>
        <w:tcPr>
          <w:tcW w:w="1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color="auto" w:fill="auto" w:val="clear"/>
        </w:tcPr>
        <w:p>
          <w:pPr>
            <w:pStyle w:val="Normal"/>
            <w:widowControl w:val="false"/>
            <w:ind w:left="-141" w:hanging="0"/>
            <w:jc w:val="center"/>
            <w:rPr>
              <w:rFonts w:ascii="Cambria Math" w:hAnsi="Cambria Math" w:eastAsia="Cambria Math" w:cs="Cambria Math"/>
              <w:b/>
              <w:b/>
              <w:color w:val="FFFFFF"/>
              <w:sz w:val="42"/>
              <w:szCs w:val="42"/>
              <w:highlight w:val="darkBlue"/>
            </w:rPr>
          </w:pPr>
          <w:r>
            <w:rPr>
              <w:rFonts w:eastAsia="Cambria Math" w:cs="Cambria Math" w:ascii="Cambria Math" w:hAnsi="Cambria Math"/>
              <w:b/>
              <w:color w:val="FFFFFF"/>
              <w:sz w:val="42"/>
              <w:szCs w:val="42"/>
              <w:highlight w:val="darkBlue"/>
            </w:rPr>
            <w:t>-</w:t>
          </w:r>
          <w:r>
            <w:rPr>
              <w:rFonts w:eastAsia="Cambria Math" w:cs="Cambria Math" w:ascii="Cambria Math" w:hAnsi="Cambria Math"/>
              <w:b/>
              <w:color w:val="FFFFFF"/>
              <w:sz w:val="42"/>
              <w:szCs w:val="42"/>
              <w:highlight w:val="darkBlue"/>
            </w:rPr>
            <w:fldChar w:fldCharType="begin"/>
          </w:r>
          <w:r>
            <w:rPr>
              <w:sz w:val="42"/>
              <w:b/>
              <w:szCs w:val="42"/>
              <w:highlight w:val="darkBlue"/>
              <w:rFonts w:eastAsia="Cambria Math" w:cs="Cambria Math" w:ascii="Cambria Math" w:hAnsi="Cambria Math"/>
              <w:color w:val="FFFFFF"/>
            </w:rPr>
            <w:instrText xml:space="preserve"> PAGE </w:instrText>
          </w:r>
          <w:r>
            <w:rPr>
              <w:sz w:val="42"/>
              <w:b/>
              <w:szCs w:val="42"/>
              <w:highlight w:val="darkBlue"/>
              <w:rFonts w:eastAsia="Cambria Math" w:cs="Cambria Math" w:ascii="Cambria Math" w:hAnsi="Cambria Math"/>
              <w:color w:val="FFFFFF"/>
            </w:rPr>
            <w:fldChar w:fldCharType="separate"/>
          </w:r>
          <w:r>
            <w:rPr>
              <w:sz w:val="42"/>
              <w:b/>
              <w:szCs w:val="42"/>
              <w:highlight w:val="darkBlue"/>
              <w:rFonts w:eastAsia="Cambria Math" w:cs="Cambria Math" w:ascii="Cambria Math" w:hAnsi="Cambria Math"/>
              <w:color w:val="FFFFFF"/>
            </w:rPr>
            <w:t>4</w:t>
          </w:r>
          <w:r>
            <w:rPr>
              <w:sz w:val="42"/>
              <w:b/>
              <w:szCs w:val="42"/>
              <w:highlight w:val="darkBlue"/>
              <w:rFonts w:eastAsia="Cambria Math" w:cs="Cambria Math" w:ascii="Cambria Math" w:hAnsi="Cambria Math"/>
              <w:color w:val="FFFFFF"/>
            </w:rPr>
            <w:fldChar w:fldCharType="end"/>
          </w:r>
          <w:r>
            <w:rPr>
              <w:rFonts w:eastAsia="Cambria Math" w:cs="Cambria Math" w:ascii="Cambria Math" w:hAnsi="Cambria Math"/>
              <w:b/>
              <w:color w:val="FFFFFF"/>
              <w:sz w:val="42"/>
              <w:szCs w:val="42"/>
              <w:highlight w:val="darkBlue"/>
            </w:rPr>
            <w:t>-</w:t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color w:val="000080"/>
      <w:u w:val="single"/>
      <w:lang w:val="zxx" w:eastAsia="zxx" w:bidi="zxx"/>
    </w:rPr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6">
    <w:name w:val="Κεφαλίδα και υποσέλιδο"/>
    <w:basedOn w:val="Normal"/>
    <w:qFormat/>
    <w:pPr/>
    <w:rPr/>
  </w:style>
  <w:style w:type="paragraph" w:styleId="Style17">
    <w:name w:val="Header"/>
    <w:basedOn w:val="Style16"/>
    <w:pPr/>
    <w:rPr/>
  </w:style>
  <w:style w:type="paragraph" w:styleId="Style18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oln31rGNcrhb8x5_Vyka5r87LAWfCSrL/view?usp=share_link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drive.google.com/file/d/1u9AMqVCV6QoiRyQa0XGHw4oLNf_P9Fyy/view?usp=share_link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s://drive.google.com/file/d/14HK9EhBsHs3BpeaGsj_TLR2gkiWGnU9o/view?usp=share_link" TargetMode="External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drive.google.com/file/d/1tmN2JcQ8090KvL-bm65v1g5gJAl1Ft0V/view?usp=share_link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LibreOffice/7.4.2.3$Windows_X86_64 LibreOffice_project/382eef1f22670f7f4118c8c2dd222ec7ad009daf</Application>
  <AppVersion>15.0000</AppVersion>
  <Pages>4</Pages>
  <Words>73</Words>
  <Characters>357</Characters>
  <CharactersWithSpaces>640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2024-07-09T10:22:00Z</dcterms:created>
  <dc:creator>Student</dc:creator>
  <dc:description/>
  <dc:language>el-GR</dc:language>
  <cp:lastModifiedBy/>
  <dcterms:modified xsi:type="dcterms:W3CDTF">2025-01-18T14:22:29Z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