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C0" w:rsidRPr="00EE50C3" w:rsidRDefault="001854C0" w:rsidP="00EE50C3">
      <w:pPr>
        <w:pStyle w:val="a4"/>
        <w:jc w:val="center"/>
        <w:rPr>
          <w:rFonts w:ascii="Comic Sans MS" w:hAnsi="Comic Sans MS"/>
          <w:sz w:val="24"/>
          <w:szCs w:val="24"/>
        </w:rPr>
      </w:pPr>
      <w:r w:rsidRPr="00EE50C3">
        <w:rPr>
          <w:rFonts w:ascii="Comic Sans MS" w:hAnsi="Comic Sans MS"/>
          <w:sz w:val="24"/>
          <w:szCs w:val="24"/>
        </w:rPr>
        <w:t>ΜΕΣΑΙΩΝΙΚΗ ΚΑΙ ΝΕΟΤΕΡΗ ΙΣΤΟΡΙΑ</w:t>
      </w:r>
    </w:p>
    <w:p w:rsidR="00EE50C3" w:rsidRPr="00EE50C3" w:rsidRDefault="00EE50C3" w:rsidP="00EE50C3">
      <w:pPr>
        <w:pStyle w:val="a4"/>
        <w:jc w:val="center"/>
        <w:rPr>
          <w:rFonts w:ascii="Comic Sans MS" w:hAnsi="Comic Sans MS"/>
          <w:sz w:val="24"/>
          <w:szCs w:val="24"/>
        </w:rPr>
      </w:pPr>
    </w:p>
    <w:p w:rsidR="001854C0" w:rsidRPr="00EE50C3" w:rsidRDefault="001854C0" w:rsidP="00EE50C3">
      <w:pPr>
        <w:pStyle w:val="a4"/>
        <w:jc w:val="center"/>
        <w:rPr>
          <w:rFonts w:ascii="Comic Sans MS" w:hAnsi="Comic Sans MS"/>
          <w:sz w:val="24"/>
          <w:szCs w:val="24"/>
        </w:rPr>
      </w:pPr>
      <w:r w:rsidRPr="00EE50C3">
        <w:rPr>
          <w:rFonts w:ascii="Comic Sans MS" w:hAnsi="Comic Sans MS"/>
          <w:sz w:val="24"/>
          <w:szCs w:val="24"/>
        </w:rPr>
        <w:t>Β ΓΥΜΝΑΣΙΟΥ</w:t>
      </w:r>
    </w:p>
    <w:p w:rsidR="001854C0" w:rsidRPr="00EE50C3" w:rsidRDefault="001854C0" w:rsidP="001854C0">
      <w:pPr>
        <w:rPr>
          <w:rFonts w:ascii="Comic Sans MS" w:hAnsi="Comic Sans MS"/>
          <w:sz w:val="24"/>
          <w:szCs w:val="24"/>
        </w:rPr>
      </w:pPr>
      <w:r w:rsidRPr="00EE50C3">
        <w:rPr>
          <w:rFonts w:ascii="Comic Sans MS" w:hAnsi="Comic Sans MS"/>
          <w:sz w:val="24"/>
          <w:szCs w:val="24"/>
        </w:rPr>
        <w:t>2. Η ΝΟΜΟΘΕΣΙΑ ΤΩΝ ΜΑΚΕΔΟΝΩΝ ΚΑΙ Η ΣΥΓΚΡΟΥΣΗ ΤΟΥΣ ΜΕ ΤΟΥΣ ΔΥΝΑΤΟΥΣ.</w:t>
      </w:r>
    </w:p>
    <w:p w:rsidR="001854C0" w:rsidRPr="00EE50C3" w:rsidRDefault="001854C0" w:rsidP="001854C0">
      <w:pPr>
        <w:rPr>
          <w:rFonts w:ascii="Comic Sans MS" w:hAnsi="Comic Sans MS"/>
          <w:b/>
          <w:u w:val="single"/>
        </w:rPr>
      </w:pPr>
      <w:r w:rsidRPr="00EE50C3">
        <w:rPr>
          <w:rFonts w:ascii="Comic Sans MS" w:hAnsi="Comic Sans MS"/>
          <w:b/>
          <w:u w:val="single"/>
        </w:rPr>
        <w:t>α. Η νομοθετική δραστηριότητα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Comic Sans MS"/>
        </w:rPr>
        <w:t>Με σκοπό να αντιμετωπίσουν τα προβλήματα διοίκησης του κράτους,</w:t>
      </w:r>
      <w:r w:rsidRPr="00EE50C3">
        <w:rPr>
          <w:rFonts w:ascii="Comic Sans MS" w:hAnsi="Comic Sans MS"/>
        </w:rPr>
        <w:t xml:space="preserve"> να κάνουν πιο εύρυθμη τη λειτουργία του και να λύσουν επείγοντα κοινωνικά προβλήματα</w:t>
      </w:r>
      <w:r w:rsidRPr="00EE50C3">
        <w:rPr>
          <w:rFonts w:ascii="Comic Sans MS" w:hAnsi="Comic Sans MS"/>
        </w:rPr>
        <w:t xml:space="preserve"> οι Μακεδόνες αυτοκράτορες εξέδωσαν μια σειρά νόμων που ανταποκρίνονταν στις συνθήκες</w:t>
      </w:r>
      <w:r w:rsidRPr="00EE50C3">
        <w:rPr>
          <w:rFonts w:ascii="Comic Sans MS" w:hAnsi="Comic Sans MS"/>
        </w:rPr>
        <w:t>(οικονομικές, κοινωνικές)</w:t>
      </w:r>
      <w:r w:rsidRPr="00EE50C3">
        <w:rPr>
          <w:rFonts w:ascii="Comic Sans MS" w:hAnsi="Comic Sans MS"/>
        </w:rPr>
        <w:t xml:space="preserve"> που είχαν διαμορφωθεί.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Comic Sans MS"/>
        </w:rPr>
        <w:t>Εκδόθηκαν οι παρακάτω συλλογές ή μεμονωμένοι νόμοι: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Comic Sans MS"/>
          <w:b/>
        </w:rPr>
        <w:t>Πρόχειρος Νόμος</w:t>
      </w:r>
      <w:r w:rsidRPr="00EE50C3">
        <w:rPr>
          <w:rFonts w:ascii="Comic Sans MS" w:hAnsi="Comic Sans MS"/>
        </w:rPr>
        <w:t xml:space="preserve">: Συλλογή νόμων που αντικατέστησε την Εκλογή των </w:t>
      </w:r>
      <w:proofErr w:type="spellStart"/>
      <w:r w:rsidRPr="00EE50C3">
        <w:rPr>
          <w:rFonts w:ascii="Comic Sans MS" w:hAnsi="Comic Sans MS"/>
        </w:rPr>
        <w:t>Ισαύρων</w:t>
      </w:r>
      <w:proofErr w:type="spellEnd"/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Comic Sans MS"/>
          <w:b/>
        </w:rPr>
        <w:t>Επαναγωγή</w:t>
      </w:r>
      <w:r w:rsidRPr="00EE50C3">
        <w:rPr>
          <w:rFonts w:ascii="Comic Sans MS" w:hAnsi="Comic Sans MS"/>
        </w:rPr>
        <w:t>: εισαγωγή στον Πρόχειρο Νόμο που καθόριζε με ακρίβεια τις αρμοδιότητες του αυτοκράτορα και του πατριάρχη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Comic Sans MS"/>
          <w:b/>
        </w:rPr>
        <w:t>Βασιλικά:</w:t>
      </w:r>
      <w:r w:rsidRPr="00EE50C3">
        <w:rPr>
          <w:rFonts w:ascii="Comic Sans MS" w:hAnsi="Comic Sans MS"/>
        </w:rPr>
        <w:t xml:space="preserve"> Συλλογή νόμων</w:t>
      </w:r>
    </w:p>
    <w:p w:rsidR="001854C0" w:rsidRPr="00EE50C3" w:rsidRDefault="001854C0" w:rsidP="001854C0">
      <w:pPr>
        <w:rPr>
          <w:rFonts w:ascii="Comic Sans MS" w:hAnsi="Comic Sans MS"/>
        </w:rPr>
      </w:pPr>
      <w:proofErr w:type="spellStart"/>
      <w:r w:rsidRPr="00EE50C3">
        <w:rPr>
          <w:rFonts w:ascii="Comic Sans MS" w:hAnsi="Comic Sans MS"/>
          <w:b/>
        </w:rPr>
        <w:t>Επαρχικόν</w:t>
      </w:r>
      <w:proofErr w:type="spellEnd"/>
      <w:r w:rsidRPr="00EE50C3">
        <w:rPr>
          <w:rFonts w:ascii="Comic Sans MS" w:hAnsi="Comic Sans MS"/>
          <w:b/>
        </w:rPr>
        <w:t xml:space="preserve"> </w:t>
      </w:r>
      <w:proofErr w:type="spellStart"/>
      <w:r w:rsidRPr="00EE50C3">
        <w:rPr>
          <w:rFonts w:ascii="Comic Sans MS" w:hAnsi="Comic Sans MS"/>
          <w:b/>
        </w:rPr>
        <w:t>βιβλίον</w:t>
      </w:r>
      <w:proofErr w:type="spellEnd"/>
      <w:r w:rsidRPr="00EE50C3">
        <w:rPr>
          <w:rFonts w:ascii="Comic Sans MS" w:hAnsi="Comic Sans MS"/>
        </w:rPr>
        <w:t>: διατάξεις για τη λειτουργία των συντεχνιών της Κωνσταντινούπολης.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Comic Sans MS"/>
          <w:b/>
        </w:rPr>
        <w:t>Νεαρές:</w:t>
      </w:r>
      <w:r w:rsidRPr="00EE50C3">
        <w:rPr>
          <w:rFonts w:ascii="Comic Sans MS" w:hAnsi="Comic Sans MS"/>
        </w:rPr>
        <w:t xml:space="preserve"> νέοι νόμοι με σκοπό τον περιορισμό της μεγάλης γαιοκτησίας.</w:t>
      </w:r>
    </w:p>
    <w:p w:rsidR="001854C0" w:rsidRPr="00EE50C3" w:rsidRDefault="001854C0" w:rsidP="001854C0">
      <w:pPr>
        <w:rPr>
          <w:rFonts w:ascii="Comic Sans MS" w:hAnsi="Comic Sans MS"/>
        </w:rPr>
      </w:pPr>
    </w:p>
    <w:p w:rsidR="001854C0" w:rsidRPr="00EE50C3" w:rsidRDefault="001854C0" w:rsidP="001854C0">
      <w:pPr>
        <w:rPr>
          <w:rFonts w:ascii="Comic Sans MS" w:hAnsi="Comic Sans MS"/>
          <w:b/>
          <w:u w:val="single"/>
        </w:rPr>
      </w:pPr>
      <w:r w:rsidRPr="00EE50C3">
        <w:rPr>
          <w:rFonts w:ascii="Comic Sans MS" w:hAnsi="Comic Sans MS"/>
          <w:b/>
          <w:u w:val="single"/>
        </w:rPr>
        <w:t>β. Νόμοι και αγώνας κατά των δυνατών.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Arial" w:cs="Arial"/>
        </w:rPr>
        <w:t>☻</w:t>
      </w:r>
      <w:r w:rsidRPr="00EE50C3">
        <w:rPr>
          <w:rFonts w:ascii="Comic Sans MS" w:hAnsi="Comic Sans MS"/>
        </w:rPr>
        <w:t xml:space="preserve"> Βασικό γνώρισμα της κοινωνικής πολιτικής των Μακεδόνων ήταν η προσπάθεια για τον περιορισμό της δύναμης των δυνατών.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Arial" w:cs="Arial"/>
        </w:rPr>
        <w:t>☻</w:t>
      </w:r>
      <w:r w:rsidRPr="00EE50C3">
        <w:rPr>
          <w:rFonts w:ascii="Comic Sans MS" w:hAnsi="Comic Sans MS"/>
        </w:rPr>
        <w:t xml:space="preserve"> Οι δυνατοί επιδίωκαν να πάρουν τη γη των φτωχών καλλιεργητών, να αποσπάσουν προνόμια και να κατακτήσουν την πολιτική εξουσία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Arial" w:cs="Arial"/>
        </w:rPr>
        <w:t>☻</w:t>
      </w:r>
      <w:r w:rsidRPr="00EE50C3">
        <w:rPr>
          <w:rFonts w:ascii="Comic Sans MS" w:hAnsi="Comic Sans MS"/>
        </w:rPr>
        <w:t xml:space="preserve"> Το </w:t>
      </w:r>
      <w:r w:rsidRPr="00EE50C3">
        <w:rPr>
          <w:rFonts w:ascii="Comic Sans MS" w:hAnsi="Comic Sans MS"/>
          <w:u w:val="single"/>
        </w:rPr>
        <w:t>Βυζαντινό κράτος ήθελε να προστατέψει τους μικροκαλλιεργητές διότι:</w:t>
      </w:r>
    </w:p>
    <w:p w:rsidR="001854C0" w:rsidRPr="00EE50C3" w:rsidRDefault="001854C0" w:rsidP="001854C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EE50C3">
        <w:rPr>
          <w:rFonts w:ascii="Comic Sans MS" w:hAnsi="Comic Sans MS"/>
        </w:rPr>
        <w:t>Οι φόροι τους αποτελούσαν το μεγαλύτερο μέρος των κρατικών εσόδων.</w:t>
      </w:r>
    </w:p>
    <w:p w:rsidR="001854C0" w:rsidRPr="00EE50C3" w:rsidRDefault="001854C0" w:rsidP="001854C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EE50C3">
        <w:rPr>
          <w:rFonts w:ascii="Comic Sans MS" w:hAnsi="Comic Sans MS"/>
        </w:rPr>
        <w:t>Αποτελούσαν την κύρια βάση του στρατού</w:t>
      </w:r>
      <w:r w:rsidRPr="00EE50C3">
        <w:rPr>
          <w:rFonts w:ascii="Comic Sans MS" w:hAnsi="Comic Sans MS"/>
        </w:rPr>
        <w:t xml:space="preserve"> των θεμάτων</w:t>
      </w:r>
    </w:p>
    <w:p w:rsidR="00EE50C3" w:rsidRPr="00EE50C3" w:rsidRDefault="001854C0" w:rsidP="001854C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EE50C3">
        <w:rPr>
          <w:rFonts w:ascii="Comic Sans MS" w:hAnsi="Comic Sans MS"/>
        </w:rPr>
        <w:t xml:space="preserve">Η άμυνα και η οικονομία του Βυζαντίου ήταν αδιανόητα χωρίς τη </w:t>
      </w:r>
      <w:proofErr w:type="spellStart"/>
      <w:r w:rsidRPr="00EE50C3">
        <w:rPr>
          <w:rFonts w:ascii="Comic Sans MS" w:hAnsi="Comic Sans MS"/>
        </w:rPr>
        <w:t>νικρή</w:t>
      </w:r>
      <w:proofErr w:type="spellEnd"/>
      <w:r w:rsidRPr="00EE50C3">
        <w:rPr>
          <w:rFonts w:ascii="Comic Sans MS" w:hAnsi="Comic Sans MS"/>
        </w:rPr>
        <w:t xml:space="preserve"> και μεσαία αγροτική ιδιοκτησία</w:t>
      </w:r>
      <w:r w:rsidRPr="00EE50C3">
        <w:rPr>
          <w:rFonts w:ascii="Comic Sans MS" w:hAnsi="Comic Sans MS"/>
        </w:rPr>
        <w:t>.</w:t>
      </w:r>
    </w:p>
    <w:p w:rsidR="001854C0" w:rsidRPr="00EE50C3" w:rsidRDefault="00EE50C3" w:rsidP="001854C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EE50C3">
        <w:rPr>
          <w:rFonts w:ascii="Comic Sans MS" w:hAnsi="Comic Sans MS"/>
          <w:b/>
        </w:rPr>
        <w:lastRenderedPageBreak/>
        <w:t>Νεαρές:</w:t>
      </w:r>
      <w:r w:rsidRPr="00EE50C3">
        <w:rPr>
          <w:rFonts w:ascii="Comic Sans MS" w:hAnsi="Comic Sans MS"/>
        </w:rPr>
        <w:t xml:space="preserve"> Περί τα 80 χρόνια οι Μακεδόνες αυτοκράτορες με τις Νεαρές προσπάθησαν να προστατεύσουν την αγροτική κοινότητα και τους ελεύθερους καλλιεργητές από τις καταχρήσεις των δυνατών.</w:t>
      </w:r>
    </w:p>
    <w:p w:rsidR="001854C0" w:rsidRPr="00EE50C3" w:rsidRDefault="001854C0" w:rsidP="001854C0">
      <w:pPr>
        <w:rPr>
          <w:rFonts w:ascii="Comic Sans MS" w:hAnsi="Comic Sans MS"/>
        </w:rPr>
      </w:pPr>
    </w:p>
    <w:p w:rsidR="001854C0" w:rsidRPr="00EE50C3" w:rsidRDefault="001854C0" w:rsidP="001854C0">
      <w:pPr>
        <w:rPr>
          <w:rFonts w:ascii="Comic Sans MS" w:hAnsi="Comic Sans MS"/>
          <w:u w:val="single"/>
        </w:rPr>
      </w:pPr>
      <w:r w:rsidRPr="00EE50C3">
        <w:rPr>
          <w:rFonts w:ascii="Comic Sans MS" w:hAnsi="Comic Sans MS"/>
          <w:u w:val="single"/>
        </w:rPr>
        <w:t>Με την αλλαγή στη νομοθεσία οι Μακεδόνες πέτυχαν: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Arial" w:cs="Arial"/>
        </w:rPr>
        <w:t>☻</w:t>
      </w:r>
      <w:r w:rsidRPr="00EE50C3">
        <w:rPr>
          <w:rFonts w:ascii="Comic Sans MS" w:hAnsi="Comic Sans MS"/>
        </w:rPr>
        <w:t xml:space="preserve"> Όταν πουλιόταν ένα κομμάτι κοινοτικής γης οι πωλητές να προτιμούν τους γείτονες και συγγενείς για αγοραστές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Arial" w:cs="Arial"/>
        </w:rPr>
        <w:t>☻</w:t>
      </w:r>
      <w:r w:rsidRPr="00EE50C3">
        <w:rPr>
          <w:rFonts w:ascii="Comic Sans MS" w:hAnsi="Comic Sans MS"/>
        </w:rPr>
        <w:t xml:space="preserve"> Να επιστραφούν στους φτωχούς καλλιεργητές χωρίς αποζημίωση τα χωράφια που είχαν πάρει οι δυνατοί.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Arial" w:cs="Arial"/>
        </w:rPr>
        <w:t>☻</w:t>
      </w:r>
      <w:r w:rsidRPr="00EE50C3">
        <w:rPr>
          <w:rFonts w:ascii="Comic Sans MS" w:hAnsi="Comic Sans MS"/>
        </w:rPr>
        <w:t xml:space="preserve"> Να απαγορεύεται η πώληση και η αγορά των στρατιωτικών κτημάτων, αφού οι ιδιοκτήτες τους ήταν υποχρεωμένοι να στρατεύονται.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Arial" w:cs="Arial"/>
        </w:rPr>
        <w:t>☻</w:t>
      </w:r>
      <w:r w:rsidRPr="00EE50C3">
        <w:rPr>
          <w:rFonts w:ascii="Comic Sans MS" w:hAnsi="Comic Sans MS"/>
        </w:rPr>
        <w:t xml:space="preserve"> Να περιοριστεί η αύξηση της εκκλησιαστικής περιουσίας</w:t>
      </w: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Arial" w:cs="Arial"/>
        </w:rPr>
        <w:t>☻</w:t>
      </w:r>
      <w:r w:rsidRPr="00EE50C3">
        <w:rPr>
          <w:rFonts w:ascii="Comic Sans MS" w:hAnsi="Comic Sans MS"/>
        </w:rPr>
        <w:t xml:space="preserve"> Να πληρώνουν οι δυνατοί τους φόρους των φτωχών του χωριού (</w:t>
      </w:r>
      <w:proofErr w:type="spellStart"/>
      <w:r w:rsidRPr="00EE50C3">
        <w:rPr>
          <w:rFonts w:ascii="Comic Sans MS" w:hAnsi="Comic Sans MS"/>
        </w:rPr>
        <w:t>αλληλέγγυον</w:t>
      </w:r>
      <w:proofErr w:type="spellEnd"/>
      <w:r w:rsidRPr="00EE50C3">
        <w:rPr>
          <w:rFonts w:ascii="Comic Sans MS" w:hAnsi="Comic Sans MS"/>
        </w:rPr>
        <w:t>). Πριν τους φόρους τους πλήρωναν όλα τα μέλη της κοινότητας.</w:t>
      </w:r>
    </w:p>
    <w:p w:rsidR="001854C0" w:rsidRPr="00EE50C3" w:rsidRDefault="001854C0" w:rsidP="001854C0">
      <w:pPr>
        <w:rPr>
          <w:rFonts w:ascii="Comic Sans MS" w:hAnsi="Comic Sans MS"/>
        </w:rPr>
      </w:pPr>
    </w:p>
    <w:p w:rsidR="001854C0" w:rsidRPr="00EE50C3" w:rsidRDefault="001854C0" w:rsidP="001854C0">
      <w:pPr>
        <w:rPr>
          <w:rFonts w:ascii="Comic Sans MS" w:hAnsi="Comic Sans MS"/>
        </w:rPr>
      </w:pPr>
      <w:r w:rsidRPr="00EE50C3">
        <w:rPr>
          <w:rFonts w:ascii="Comic Sans MS" w:hAnsi="Comic Sans MS"/>
        </w:rPr>
        <w:t>ΕΡΩΤΗΣΕΙΣ</w:t>
      </w:r>
    </w:p>
    <w:p w:rsidR="001854C0" w:rsidRPr="00EE50C3" w:rsidRDefault="001854C0" w:rsidP="001854C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EE50C3">
        <w:rPr>
          <w:rFonts w:ascii="Comic Sans MS" w:hAnsi="Comic Sans MS"/>
        </w:rPr>
        <w:t>Ποιοι παράγοντες και ποιες ιδιαιτερότητες οδήγησαν τη δυναστεία των Μακεδόνων στην αναθεώρηση της παλαιότερης νομοθεσίας;</w:t>
      </w:r>
    </w:p>
    <w:p w:rsidR="001854C0" w:rsidRPr="00EE50C3" w:rsidRDefault="001854C0" w:rsidP="001854C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EE50C3">
        <w:rPr>
          <w:rFonts w:ascii="Comic Sans MS" w:hAnsi="Comic Sans MS"/>
        </w:rPr>
        <w:t>Ποιο το περιεχόμενο της νομοθετικής δραστηριότητας της δυναστείας των Μακεδόνων;</w:t>
      </w:r>
    </w:p>
    <w:p w:rsidR="001854C0" w:rsidRPr="00EE50C3" w:rsidRDefault="00EE50C3" w:rsidP="001854C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EE50C3">
        <w:rPr>
          <w:rFonts w:ascii="Comic Sans MS" w:hAnsi="Comic Sans MS"/>
        </w:rPr>
        <w:t>Τι γνωρίζετε για τον αγώνα των Μακεδόνων κατά των δυνατών και ποια σκοπιμότητα εξυπηρετούσαν οι Νεαρές των Μακεδόνων;</w:t>
      </w:r>
    </w:p>
    <w:p w:rsidR="00EE50C3" w:rsidRPr="00EE50C3" w:rsidRDefault="00EE50C3" w:rsidP="001854C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EE50C3">
        <w:rPr>
          <w:rFonts w:ascii="Comic Sans MS" w:hAnsi="Comic Sans MS"/>
        </w:rPr>
        <w:t>Ποια τα αποτελέσματα των νόμων των Μακεδόνων για την προστασία της αγροτικής κοινότητας έναντι των δυνατών;</w:t>
      </w:r>
    </w:p>
    <w:p w:rsidR="001854C0" w:rsidRPr="00EE50C3" w:rsidRDefault="001854C0" w:rsidP="001854C0">
      <w:pPr>
        <w:rPr>
          <w:rFonts w:ascii="Comic Sans MS" w:hAnsi="Comic Sans MS"/>
        </w:rPr>
      </w:pPr>
    </w:p>
    <w:p w:rsidR="001854C0" w:rsidRPr="00EE50C3" w:rsidRDefault="001854C0" w:rsidP="001854C0">
      <w:pPr>
        <w:rPr>
          <w:rFonts w:ascii="Comic Sans MS" w:hAnsi="Comic Sans MS"/>
        </w:rPr>
      </w:pPr>
    </w:p>
    <w:p w:rsidR="001854C0" w:rsidRPr="00EE50C3" w:rsidRDefault="001854C0" w:rsidP="001854C0">
      <w:pPr>
        <w:rPr>
          <w:rFonts w:ascii="Comic Sans MS" w:hAnsi="Comic Sans MS"/>
        </w:rPr>
      </w:pPr>
    </w:p>
    <w:p w:rsidR="001854C0" w:rsidRPr="00EE50C3" w:rsidRDefault="001854C0" w:rsidP="001854C0">
      <w:pPr>
        <w:rPr>
          <w:rFonts w:ascii="Comic Sans MS" w:hAnsi="Comic Sans MS"/>
        </w:rPr>
      </w:pPr>
    </w:p>
    <w:p w:rsidR="0091788E" w:rsidRPr="001854C0" w:rsidRDefault="00EE50C3">
      <w:pPr>
        <w:rPr>
          <w:rFonts w:ascii="Comic Sans MS" w:hAnsi="Comic Sans MS"/>
        </w:rPr>
      </w:pPr>
    </w:p>
    <w:sectPr w:rsidR="0091788E" w:rsidRPr="001854C0" w:rsidSect="00154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1285"/>
    <w:multiLevelType w:val="hybridMultilevel"/>
    <w:tmpl w:val="FC643DBC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7A9218C5"/>
    <w:multiLevelType w:val="hybridMultilevel"/>
    <w:tmpl w:val="C12C55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854C0"/>
    <w:rsid w:val="00154F8C"/>
    <w:rsid w:val="001854C0"/>
    <w:rsid w:val="00B123A5"/>
    <w:rsid w:val="00CA75DC"/>
    <w:rsid w:val="00EE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4C0"/>
    <w:pPr>
      <w:ind w:left="720"/>
      <w:contextualSpacing/>
    </w:pPr>
  </w:style>
  <w:style w:type="paragraph" w:styleId="a4">
    <w:name w:val="No Spacing"/>
    <w:uiPriority w:val="1"/>
    <w:qFormat/>
    <w:rsid w:val="00EE5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2014-01-28T22:45:00Z</cp:lastPrinted>
  <dcterms:created xsi:type="dcterms:W3CDTF">2014-01-28T22:30:00Z</dcterms:created>
  <dcterms:modified xsi:type="dcterms:W3CDTF">2014-01-28T22:47:00Z</dcterms:modified>
</cp:coreProperties>
</file>