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CD" w:rsidRPr="00D85FCD" w:rsidRDefault="00D85FCD" w:rsidP="00D85FCD">
      <w:r w:rsidRPr="00D85FCD">
        <w:rPr>
          <w:lang w:val="el-GR"/>
        </w:rPr>
        <w:t>ΘΕΜΑ 4</w:t>
      </w:r>
      <w:r>
        <w:t xml:space="preserve"> (</w:t>
      </w:r>
      <w:r w:rsidRPr="00D85FCD">
        <w:t>30128</w:t>
      </w:r>
      <w:r>
        <w:t>)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Έστω ότι η φυσική (</w:t>
      </w:r>
      <w:r>
        <w:t>MAC</w:t>
      </w:r>
      <w:r w:rsidRPr="00D85FCD">
        <w:rPr>
          <w:lang w:val="el-GR"/>
        </w:rPr>
        <w:t>) διεύθυνση μιας κάρτας δικτύου είναι η 3</w:t>
      </w:r>
      <w:r>
        <w:t>D</w:t>
      </w:r>
      <w:r w:rsidRPr="00D85FCD">
        <w:rPr>
          <w:lang w:val="el-GR"/>
        </w:rPr>
        <w:t>-5</w:t>
      </w:r>
      <w:r>
        <w:t>B</w:t>
      </w:r>
      <w:r w:rsidRPr="00D85FCD">
        <w:rPr>
          <w:lang w:val="el-GR"/>
        </w:rPr>
        <w:t>-</w:t>
      </w:r>
      <w:r>
        <w:t>B</w:t>
      </w:r>
      <w:r w:rsidRPr="00D85FCD">
        <w:rPr>
          <w:lang w:val="el-GR"/>
        </w:rPr>
        <w:t>4-63-</w:t>
      </w:r>
      <w:r>
        <w:t>A</w:t>
      </w:r>
      <w:r w:rsidRPr="00D85FCD">
        <w:rPr>
          <w:lang w:val="el-GR"/>
        </w:rPr>
        <w:t xml:space="preserve">3-47, και οι 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 xml:space="preserve">ισοδύναμες τιμές των </w:t>
      </w:r>
      <w:proofErr w:type="spellStart"/>
      <w:r w:rsidRPr="00D85FCD">
        <w:rPr>
          <w:lang w:val="el-GR"/>
        </w:rPr>
        <w:t>δεκαεξαδικών</w:t>
      </w:r>
      <w:proofErr w:type="spellEnd"/>
      <w:r w:rsidRPr="00D85FCD">
        <w:rPr>
          <w:lang w:val="el-GR"/>
        </w:rPr>
        <w:t xml:space="preserve"> αριθμών στο δυαδικό σύστημα οι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3</w:t>
      </w:r>
      <w:r>
        <w:t>D</w:t>
      </w:r>
      <w:r w:rsidRPr="00D85FCD">
        <w:rPr>
          <w:lang w:val="el-GR"/>
        </w:rPr>
        <w:t>16 = 001111012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5</w:t>
      </w:r>
      <w:r>
        <w:t>B</w:t>
      </w:r>
      <w:r w:rsidRPr="00D85FCD">
        <w:rPr>
          <w:lang w:val="el-GR"/>
        </w:rPr>
        <w:t>16 = 010110112</w:t>
      </w:r>
    </w:p>
    <w:p w:rsidR="00D85FCD" w:rsidRPr="00D85FCD" w:rsidRDefault="00D85FCD" w:rsidP="00D85FCD">
      <w:pPr>
        <w:rPr>
          <w:lang w:val="el-GR"/>
        </w:rPr>
      </w:pPr>
      <w:r>
        <w:t>B</w:t>
      </w:r>
      <w:r w:rsidRPr="00D85FCD">
        <w:rPr>
          <w:lang w:val="el-GR"/>
        </w:rPr>
        <w:t>416 = 101101002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6316 = 011000112</w:t>
      </w:r>
    </w:p>
    <w:p w:rsidR="00D85FCD" w:rsidRPr="00D85FCD" w:rsidRDefault="00D85FCD" w:rsidP="00D85FCD">
      <w:pPr>
        <w:rPr>
          <w:lang w:val="el-GR"/>
        </w:rPr>
      </w:pPr>
      <w:r>
        <w:t>A</w:t>
      </w:r>
      <w:r w:rsidRPr="00D85FCD">
        <w:rPr>
          <w:lang w:val="el-GR"/>
        </w:rPr>
        <w:t>316 = 101000112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4716 = 010001112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 xml:space="preserve">4.1 Γράψτε το τμήμα της φυσικής διεύθυνσης (στο </w:t>
      </w:r>
      <w:proofErr w:type="spellStart"/>
      <w:r w:rsidRPr="00D85FCD">
        <w:rPr>
          <w:lang w:val="el-GR"/>
        </w:rPr>
        <w:t>δεκαεξαδικό</w:t>
      </w:r>
      <w:proofErr w:type="spellEnd"/>
      <w:r w:rsidRPr="00D85FCD">
        <w:rPr>
          <w:lang w:val="el-GR"/>
        </w:rPr>
        <w:t xml:space="preserve">) που αντιστοιχεί στην 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Ταυτότητα του Οργανισμού (</w:t>
      </w:r>
      <w:r>
        <w:t>OUI</w:t>
      </w:r>
      <w:r w:rsidRPr="00D85FCD">
        <w:rPr>
          <w:lang w:val="el-GR"/>
        </w:rPr>
        <w:t>).</w:t>
      </w:r>
    </w:p>
    <w:p w:rsidR="00D85FCD" w:rsidRPr="00D85FCD" w:rsidRDefault="00D85FCD" w:rsidP="00D85FCD">
      <w:pPr>
        <w:jc w:val="right"/>
        <w:rPr>
          <w:lang w:val="el-GR"/>
        </w:rPr>
      </w:pPr>
      <w:r w:rsidRPr="00D85FCD">
        <w:rPr>
          <w:lang w:val="el-GR"/>
        </w:rPr>
        <w:t>Μονάδες 8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 xml:space="preserve">4.2 Γράψτε τα πρώτα 16 δυαδικά ψηφία που θα αποσταλούν κατά την εκπομπή των ψηφίων 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 xml:space="preserve">της διεύθυνσης, σύμφωνα με την μέθοδο </w:t>
      </w:r>
      <w:r>
        <w:t>Little</w:t>
      </w:r>
      <w:r w:rsidRPr="00D85FCD">
        <w:rPr>
          <w:lang w:val="el-GR"/>
        </w:rPr>
        <w:t xml:space="preserve"> </w:t>
      </w:r>
      <w:r>
        <w:t>Endian</w:t>
      </w:r>
      <w:r w:rsidRPr="00D85FCD">
        <w:rPr>
          <w:lang w:val="el-GR"/>
        </w:rPr>
        <w:t xml:space="preserve"> σε επίπεδο </w:t>
      </w:r>
      <w:r>
        <w:t>bit</w:t>
      </w:r>
      <w:r w:rsidRPr="00D85FCD">
        <w:rPr>
          <w:lang w:val="el-GR"/>
        </w:rPr>
        <w:t>.</w:t>
      </w:r>
    </w:p>
    <w:p w:rsidR="00D85FCD" w:rsidRPr="00D85FCD" w:rsidRDefault="00D85FCD" w:rsidP="00D85FCD">
      <w:pPr>
        <w:jc w:val="right"/>
        <w:rPr>
          <w:lang w:val="el-GR"/>
        </w:rPr>
      </w:pPr>
      <w:r w:rsidRPr="00D85FCD">
        <w:rPr>
          <w:lang w:val="el-GR"/>
        </w:rPr>
        <w:t>Μονάδες 8</w:t>
      </w:r>
    </w:p>
    <w:p w:rsidR="00D85FCD" w:rsidRDefault="00D85FCD" w:rsidP="00D85FCD">
      <w:r w:rsidRPr="00D85FCD">
        <w:rPr>
          <w:lang w:val="el-GR"/>
        </w:rPr>
        <w:t xml:space="preserve">4.3 Πρόκειται για διεύθυνση καθολικά μοναδική ή τοπικά διαχειριζόμενη; </w:t>
      </w:r>
      <w:proofErr w:type="spellStart"/>
      <w:r>
        <w:t>Δικ</w:t>
      </w:r>
      <w:proofErr w:type="spellEnd"/>
      <w:r>
        <w:t xml:space="preserve">αιολογήστε </w:t>
      </w:r>
      <w:proofErr w:type="spellStart"/>
      <w:r>
        <w:t>την</w:t>
      </w:r>
      <w:proofErr w:type="spellEnd"/>
      <w:r>
        <w:t xml:space="preserve"> </w:t>
      </w:r>
    </w:p>
    <w:p w:rsidR="00D85FCD" w:rsidRDefault="00D85FCD" w:rsidP="00D85FCD">
      <w:proofErr w:type="gramStart"/>
      <w:r>
        <w:t>απ</w:t>
      </w:r>
      <w:proofErr w:type="spellStart"/>
      <w:r>
        <w:t>άντησή</w:t>
      </w:r>
      <w:proofErr w:type="spellEnd"/>
      <w:proofErr w:type="gramEnd"/>
      <w:r>
        <w:t xml:space="preserve"> σας.</w:t>
      </w:r>
    </w:p>
    <w:p w:rsidR="00E612F4" w:rsidRDefault="00D85FCD" w:rsidP="00D85FCD">
      <w:pPr>
        <w:jc w:val="right"/>
      </w:pPr>
      <w:proofErr w:type="spellStart"/>
      <w:r>
        <w:t>Μονάδες</w:t>
      </w:r>
      <w:proofErr w:type="spellEnd"/>
      <w:r>
        <w:t xml:space="preserve"> 9</w:t>
      </w:r>
    </w:p>
    <w:p w:rsidR="00D85FCD" w:rsidRDefault="00D85FCD">
      <w:r>
        <w:br w:type="page"/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lastRenderedPageBreak/>
        <w:t>ΕΝΔΕΙΚΤΙΚΕΣ ΛΥΣΕΙΣ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ΘΕΜΑ 4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4.1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3</w:t>
      </w:r>
      <w:r>
        <w:t>D</w:t>
      </w:r>
      <w:r w:rsidRPr="00D85FCD">
        <w:rPr>
          <w:lang w:val="el-GR"/>
        </w:rPr>
        <w:t>-5</w:t>
      </w:r>
      <w:r>
        <w:t>B</w:t>
      </w:r>
      <w:r w:rsidRPr="00D85FCD">
        <w:rPr>
          <w:lang w:val="el-GR"/>
        </w:rPr>
        <w:t>-</w:t>
      </w:r>
      <w:r>
        <w:t>B</w:t>
      </w:r>
      <w:r w:rsidRPr="00D85FCD">
        <w:rPr>
          <w:lang w:val="el-GR"/>
        </w:rPr>
        <w:t>4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4.2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10111100 11011010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>4.3</w:t>
      </w:r>
    </w:p>
    <w:p w:rsidR="00D85FCD" w:rsidRPr="00D85FCD" w:rsidRDefault="00D85FCD" w:rsidP="00D85FCD">
      <w:pPr>
        <w:rPr>
          <w:lang w:val="el-GR"/>
        </w:rPr>
      </w:pPr>
      <w:r w:rsidRPr="00D85FCD">
        <w:rPr>
          <w:lang w:val="el-GR"/>
        </w:rPr>
        <w:t xml:space="preserve">Πρόκειται για διεύθυνση καθολικά μοναδική διότι το δεύτερο </w:t>
      </w:r>
      <w:r>
        <w:t>bit</w:t>
      </w:r>
      <w:r w:rsidRPr="00D85FCD">
        <w:rPr>
          <w:lang w:val="el-GR"/>
        </w:rPr>
        <w:t xml:space="preserve"> (</w:t>
      </w:r>
      <w:r>
        <w:t>X</w:t>
      </w:r>
      <w:r w:rsidRPr="00D85FCD">
        <w:rPr>
          <w:lang w:val="el-GR"/>
        </w:rPr>
        <w:t xml:space="preserve"> </w:t>
      </w:r>
      <w:r>
        <w:t>bit</w:t>
      </w:r>
      <w:r w:rsidRPr="00D85FCD">
        <w:rPr>
          <w:lang w:val="el-GR"/>
        </w:rPr>
        <w:t xml:space="preserve"> ή </w:t>
      </w:r>
      <w:r>
        <w:t>Universal</w:t>
      </w:r>
      <w:r w:rsidRPr="00D85FCD">
        <w:rPr>
          <w:lang w:val="el-GR"/>
        </w:rPr>
        <w:t>/</w:t>
      </w:r>
      <w:r>
        <w:t>Local</w:t>
      </w:r>
      <w:r w:rsidRPr="00D85FCD">
        <w:rPr>
          <w:lang w:val="el-GR"/>
        </w:rPr>
        <w:t xml:space="preserve">) του </w:t>
      </w:r>
    </w:p>
    <w:p w:rsidR="00D85FCD" w:rsidRDefault="00D85FCD" w:rsidP="00D85FCD">
      <w:pPr>
        <w:rPr>
          <w:lang w:val="el-GR"/>
        </w:rPr>
      </w:pPr>
      <w:r>
        <w:t>MSB</w:t>
      </w:r>
      <w:r w:rsidRPr="00D85FCD">
        <w:rPr>
          <w:lang w:val="el-GR"/>
        </w:rPr>
        <w:t xml:space="preserve"> (σύμφωνα με την μέθοδο </w:t>
      </w:r>
      <w:r>
        <w:t>Little</w:t>
      </w:r>
      <w:r w:rsidRPr="00D85FCD">
        <w:rPr>
          <w:lang w:val="el-GR"/>
        </w:rPr>
        <w:t xml:space="preserve"> </w:t>
      </w:r>
      <w:r>
        <w:t>Endian</w:t>
      </w:r>
      <w:r w:rsidRPr="00D85FCD">
        <w:rPr>
          <w:lang w:val="el-GR"/>
        </w:rPr>
        <w:t xml:space="preserve"> σε επίπεδο </w:t>
      </w:r>
      <w:r>
        <w:t>bit</w:t>
      </w:r>
      <w:r w:rsidRPr="00D85FCD">
        <w:rPr>
          <w:lang w:val="el-GR"/>
        </w:rPr>
        <w:t>) είναι 0</w:t>
      </w: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Default="00D85FCD" w:rsidP="00D85FCD">
      <w:pPr>
        <w:rPr>
          <w:lang w:val="el-GR"/>
        </w:rPr>
      </w:pPr>
    </w:p>
    <w:p w:rsidR="00D85FCD" w:rsidRPr="006A02B4" w:rsidRDefault="00D85FCD" w:rsidP="00D85FCD">
      <w:pPr>
        <w:spacing w:line="360" w:lineRule="auto"/>
        <w:jc w:val="both"/>
        <w:rPr>
          <w:rFonts w:cstheme="minorHAnsi"/>
        </w:rPr>
      </w:pPr>
      <w:r w:rsidRPr="006A02B4">
        <w:rPr>
          <w:rFonts w:eastAsia="Calibri" w:cstheme="minorHAnsi"/>
          <w:b/>
          <w:bCs/>
          <w:color w:val="000000" w:themeColor="text1"/>
        </w:rPr>
        <w:lastRenderedPageBreak/>
        <w:t>ΘΕΜΑ 2</w:t>
      </w:r>
      <w:r>
        <w:rPr>
          <w:rFonts w:eastAsia="Calibri" w:cstheme="minorHAnsi"/>
          <w:b/>
          <w:bCs/>
          <w:color w:val="000000" w:themeColor="text1"/>
        </w:rPr>
        <w:t xml:space="preserve"> (</w:t>
      </w:r>
      <w:r w:rsidRPr="00D85FCD">
        <w:rPr>
          <w:rFonts w:eastAsia="Calibri" w:cstheme="minorHAnsi"/>
          <w:b/>
          <w:bCs/>
          <w:color w:val="000000" w:themeColor="text1"/>
        </w:rPr>
        <w:t>27032</w:t>
      </w:r>
      <w:r>
        <w:rPr>
          <w:rFonts w:eastAsia="Calibri" w:cstheme="minorHAnsi"/>
          <w:b/>
          <w:bCs/>
          <w:color w:val="000000" w:themeColor="text1"/>
        </w:rPr>
        <w:t>)</w:t>
      </w:r>
    </w:p>
    <w:p w:rsidR="00D85FCD" w:rsidRPr="00D85FCD" w:rsidRDefault="00D85FCD" w:rsidP="00D85FCD">
      <w:pPr>
        <w:spacing w:line="360" w:lineRule="auto"/>
        <w:ind w:left="357"/>
        <w:jc w:val="both"/>
        <w:rPr>
          <w:rFonts w:eastAsia="Times New Roman" w:cstheme="minorHAnsi"/>
          <w:lang w:val="el-GR"/>
        </w:rPr>
      </w:pPr>
      <w:r w:rsidRPr="00D85FCD">
        <w:rPr>
          <w:rFonts w:eastAsiaTheme="minorEastAsia" w:cstheme="minorHAnsi"/>
          <w:b/>
          <w:bCs/>
          <w:lang w:val="el-GR"/>
        </w:rPr>
        <w:t>2.1</w:t>
      </w:r>
      <w:r w:rsidRPr="00D85FCD">
        <w:rPr>
          <w:rFonts w:eastAsiaTheme="minorEastAsia" w:cstheme="minorHAnsi"/>
          <w:lang w:val="el-GR"/>
        </w:rPr>
        <w:t xml:space="preserve"> </w:t>
      </w:r>
      <w:r w:rsidRPr="00D85FCD">
        <w:rPr>
          <w:rFonts w:eastAsia="Times New Roman" w:cstheme="minorHAnsi"/>
          <w:lang w:val="el-GR"/>
        </w:rPr>
        <w:t xml:space="preserve">Να γράψετε στην κόλα σας τους αριθμούς 1, 2, 3, 4, 5 από τη στήλη Α και δίπλα ένα από τα γράμματα α, β, γ, δ, ε, </w:t>
      </w:r>
      <w:proofErr w:type="spellStart"/>
      <w:r w:rsidRPr="00D85FCD">
        <w:rPr>
          <w:rFonts w:eastAsia="Times New Roman" w:cstheme="minorHAnsi"/>
          <w:lang w:val="el-GR"/>
        </w:rPr>
        <w:t>στ</w:t>
      </w:r>
      <w:proofErr w:type="spellEnd"/>
      <w:r w:rsidRPr="00D85FCD">
        <w:rPr>
          <w:rFonts w:eastAsia="Times New Roman" w:cstheme="minorHAnsi"/>
          <w:lang w:val="el-GR"/>
        </w:rPr>
        <w:t xml:space="preserve"> της στήλης Β που δίνει τη σωστή αντιστοίχιση. Σημειώνεται ότι ένα γράμμα από τη στήλη Β θα περισσέψει.</w:t>
      </w:r>
    </w:p>
    <w:p w:rsidR="00D85FCD" w:rsidRPr="00D85FCD" w:rsidRDefault="00D85FCD" w:rsidP="00D85FCD">
      <w:pPr>
        <w:spacing w:line="360" w:lineRule="auto"/>
        <w:ind w:left="357"/>
        <w:jc w:val="both"/>
        <w:rPr>
          <w:rFonts w:eastAsia="Times New Roman" w:cstheme="minorHAnsi"/>
          <w:lang w:val="el-GR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D85FCD" w:rsidRPr="00E04DCA" w:rsidTr="00DD1F47">
        <w:tc>
          <w:tcPr>
            <w:tcW w:w="3402" w:type="dxa"/>
          </w:tcPr>
          <w:p w:rsidR="00D85FCD" w:rsidRDefault="00D85FCD" w:rsidP="00DD1F47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4DCA">
              <w:rPr>
                <w:rFonts w:asciiTheme="minorHAnsi" w:hAnsiTheme="minorHAnsi" w:cstheme="minorHAnsi"/>
                <w:b/>
                <w:bCs/>
              </w:rPr>
              <w:t xml:space="preserve">ΣΤΗΛΗ Α </w:t>
            </w:r>
          </w:p>
          <w:p w:rsidR="00D85FCD" w:rsidRPr="00E04DCA" w:rsidRDefault="00D85FCD" w:rsidP="00DD1F47">
            <w:pPr>
              <w:spacing w:line="276" w:lineRule="auto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Όνομα προτύπου ΙΕΕΕ 802.3</w:t>
            </w:r>
          </w:p>
        </w:tc>
        <w:tc>
          <w:tcPr>
            <w:tcW w:w="6237" w:type="dxa"/>
          </w:tcPr>
          <w:p w:rsidR="00D85FCD" w:rsidRDefault="00D85FCD" w:rsidP="00DD1F47">
            <w:pPr>
              <w:spacing w:line="276" w:lineRule="auto"/>
              <w:ind w:left="3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4DCA">
              <w:rPr>
                <w:rFonts w:asciiTheme="minorHAnsi" w:hAnsiTheme="minorHAnsi" w:cstheme="minorHAnsi"/>
                <w:b/>
                <w:bCs/>
              </w:rPr>
              <w:t>ΣΤΗΛΗ Β</w:t>
            </w:r>
          </w:p>
          <w:p w:rsidR="00D85FCD" w:rsidRPr="00E04DCA" w:rsidRDefault="00D85FCD" w:rsidP="00DD1F47">
            <w:pPr>
              <w:spacing w:line="276" w:lineRule="auto"/>
              <w:ind w:left="35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Χαρακτηριστικά προτύπου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2637F8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1. </w:t>
            </w:r>
            <w:r w:rsidRPr="002637F8">
              <w:rPr>
                <w:rFonts w:asciiTheme="minorHAnsi" w:hAnsiTheme="minorHAnsi" w:cstheme="minorHAnsi"/>
              </w:rPr>
              <w:t xml:space="preserve">10Base5 </w:t>
            </w:r>
          </w:p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α. </w:t>
            </w:r>
            <w:r>
              <w:rPr>
                <w:rFonts w:asciiTheme="minorHAnsi" w:hAnsiTheme="minorHAnsi" w:cstheme="minorHAnsi"/>
              </w:rPr>
              <w:t>Ταχύτητα 1000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 xml:space="preserve">. Χρήση καλωδίου </w:t>
            </w:r>
            <w:r>
              <w:rPr>
                <w:rFonts w:asciiTheme="minorHAnsi" w:hAnsiTheme="minorHAnsi" w:cstheme="minorHAnsi"/>
                <w:lang w:val="en-US"/>
              </w:rPr>
              <w:t>UTP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τύπου </w:t>
            </w:r>
            <w:r>
              <w:rPr>
                <w:rFonts w:asciiTheme="minorHAnsi" w:hAnsiTheme="minorHAnsi" w:cstheme="minorHAnsi"/>
                <w:lang w:val="en-US"/>
              </w:rPr>
              <w:t>cat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χρησιμοποιούνται </w:t>
            </w:r>
            <w:r w:rsidRPr="002637F8">
              <w:rPr>
                <w:rFonts w:asciiTheme="minorHAnsi" w:hAnsiTheme="minorHAnsi" w:cstheme="minorHAnsi"/>
              </w:rPr>
              <w:t xml:space="preserve">4 </w:t>
            </w:r>
            <w:r>
              <w:rPr>
                <w:rFonts w:asciiTheme="minorHAnsi" w:hAnsiTheme="minorHAnsi" w:cstheme="minorHAnsi"/>
              </w:rPr>
              <w:t>ζεύγη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>100BaseTX</w:t>
            </w: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β. </w:t>
            </w:r>
            <w:r>
              <w:rPr>
                <w:rFonts w:asciiTheme="minorHAnsi" w:hAnsiTheme="minorHAnsi" w:cstheme="minorHAnsi"/>
              </w:rPr>
              <w:t>Ταχύτητα 1000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>. Χρήση καλωδίου οπτικής ίνας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3. </w:t>
            </w:r>
            <w:r>
              <w:rPr>
                <w:rFonts w:asciiTheme="minorHAnsi" w:hAnsiTheme="minorHAnsi" w:cstheme="minorHAnsi"/>
                <w:lang w:val="en-US"/>
              </w:rPr>
              <w:t>100BaseT4</w:t>
            </w: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γ. </w:t>
            </w:r>
            <w:r>
              <w:rPr>
                <w:rFonts w:asciiTheme="minorHAnsi" w:hAnsiTheme="minorHAnsi" w:cstheme="minorHAnsi"/>
              </w:rPr>
              <w:t>Ταχύτητα 100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 xml:space="preserve">. Χρήση καλωδίου </w:t>
            </w:r>
            <w:r>
              <w:rPr>
                <w:rFonts w:asciiTheme="minorHAnsi" w:hAnsiTheme="minorHAnsi" w:cstheme="minorHAnsi"/>
                <w:lang w:val="en-US"/>
              </w:rPr>
              <w:t>UTP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τύπου </w:t>
            </w:r>
            <w:r>
              <w:rPr>
                <w:rFonts w:asciiTheme="minorHAnsi" w:hAnsiTheme="minorHAnsi" w:cstheme="minorHAnsi"/>
                <w:lang w:val="en-US"/>
              </w:rPr>
              <w:t>cat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που χρησιμοποιούνται 2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ζεύγη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4. </w:t>
            </w:r>
            <w:r>
              <w:rPr>
                <w:rFonts w:asciiTheme="minorHAnsi" w:hAnsiTheme="minorHAnsi" w:cstheme="minorHAnsi"/>
                <w:lang w:val="en-US"/>
              </w:rPr>
              <w:t>1000BaseT</w:t>
            </w: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δ. </w:t>
            </w:r>
            <w:r>
              <w:rPr>
                <w:rFonts w:asciiTheme="minorHAnsi" w:hAnsiTheme="minorHAnsi" w:cstheme="minorHAnsi"/>
              </w:rPr>
              <w:t>Ταχύτητα 100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 xml:space="preserve">. Χρήση καλωδίου </w:t>
            </w:r>
            <w:r>
              <w:rPr>
                <w:rFonts w:asciiTheme="minorHAnsi" w:hAnsiTheme="minorHAnsi" w:cstheme="minorHAnsi"/>
                <w:lang w:val="en-US"/>
              </w:rPr>
              <w:t>UTP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τύπου </w:t>
            </w:r>
            <w:r>
              <w:rPr>
                <w:rFonts w:asciiTheme="minorHAnsi" w:hAnsiTheme="minorHAnsi" w:cstheme="minorHAnsi"/>
                <w:lang w:val="en-US"/>
              </w:rPr>
              <w:t>cat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που χρησιμοποιούνται 4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ζεύγη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  <w:lang w:val="en-US"/>
              </w:rPr>
              <w:t>1000BaseLX</w:t>
            </w: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r w:rsidRPr="00E04DCA">
              <w:rPr>
                <w:rFonts w:asciiTheme="minorHAnsi" w:hAnsiTheme="minorHAnsi" w:cstheme="minorHAnsi"/>
              </w:rPr>
              <w:t xml:space="preserve">ε. </w:t>
            </w:r>
            <w:r>
              <w:rPr>
                <w:rFonts w:asciiTheme="minorHAnsi" w:hAnsiTheme="minorHAnsi" w:cstheme="minorHAnsi"/>
              </w:rPr>
              <w:t>Ταχύτητα 10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 xml:space="preserve">. Χρήση καλωδίου </w:t>
            </w:r>
            <w:r>
              <w:rPr>
                <w:rFonts w:asciiTheme="minorHAnsi" w:hAnsiTheme="minorHAnsi" w:cstheme="minorHAnsi"/>
                <w:lang w:val="en-US"/>
              </w:rPr>
              <w:t>UTP</w:t>
            </w:r>
          </w:p>
        </w:tc>
      </w:tr>
      <w:tr w:rsidR="00D85FCD" w:rsidRPr="00D85FCD" w:rsidTr="00DD1F47">
        <w:tc>
          <w:tcPr>
            <w:tcW w:w="3402" w:type="dxa"/>
          </w:tcPr>
          <w:p w:rsidR="00D85FCD" w:rsidRPr="00E04DCA" w:rsidRDefault="00D85FCD" w:rsidP="00DD1F47">
            <w:pPr>
              <w:spacing w:line="276" w:lineRule="auto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D85FCD" w:rsidRPr="00E04DCA" w:rsidRDefault="00D85FCD" w:rsidP="00DD1F47">
            <w:pPr>
              <w:spacing w:line="276" w:lineRule="auto"/>
              <w:ind w:left="744" w:hanging="38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04DCA">
              <w:rPr>
                <w:rFonts w:asciiTheme="minorHAnsi" w:hAnsiTheme="minorHAnsi" w:cstheme="minorHAnsi"/>
              </w:rPr>
              <w:t>στ</w:t>
            </w:r>
            <w:proofErr w:type="spellEnd"/>
            <w:r w:rsidRPr="00E04DCA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Ταχύτητα 10</w:t>
            </w:r>
            <w:r w:rsidRPr="00263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Mbps</w:t>
            </w:r>
            <w:r>
              <w:rPr>
                <w:rFonts w:asciiTheme="minorHAnsi" w:hAnsiTheme="minorHAnsi" w:cstheme="minorHAnsi"/>
              </w:rPr>
              <w:t xml:space="preserve">. Χρήση ομοαξονικού καλωδίου </w:t>
            </w:r>
          </w:p>
        </w:tc>
      </w:tr>
    </w:tbl>
    <w:p w:rsidR="00D85FCD" w:rsidRPr="00D85FCD" w:rsidRDefault="00D85FCD" w:rsidP="00D85FCD">
      <w:pPr>
        <w:spacing w:line="360" w:lineRule="auto"/>
        <w:ind w:left="357"/>
        <w:jc w:val="right"/>
        <w:rPr>
          <w:rFonts w:eastAsia="Times New Roman" w:cstheme="minorHAnsi"/>
          <w:b/>
          <w:bCs/>
          <w:lang w:val="el-GR"/>
        </w:rPr>
      </w:pPr>
      <w:r w:rsidRPr="00D85FCD">
        <w:rPr>
          <w:rFonts w:eastAsia="Times New Roman" w:cstheme="minorHAnsi"/>
          <w:b/>
          <w:bCs/>
          <w:lang w:val="el-GR"/>
        </w:rPr>
        <w:t>Μονάδες 10</w:t>
      </w:r>
    </w:p>
    <w:p w:rsidR="00D85FCD" w:rsidRPr="00D85FCD" w:rsidRDefault="00D85FCD" w:rsidP="00D85FCD">
      <w:pPr>
        <w:spacing w:line="360" w:lineRule="auto"/>
        <w:jc w:val="right"/>
        <w:rPr>
          <w:rFonts w:eastAsiaTheme="minorEastAsia" w:cstheme="minorHAnsi"/>
          <w:b/>
          <w:bCs/>
          <w:lang w:val="el-GR"/>
        </w:rPr>
      </w:pPr>
    </w:p>
    <w:p w:rsidR="00D85FCD" w:rsidRPr="00D85FCD" w:rsidRDefault="00D85FCD" w:rsidP="00D85FCD">
      <w:pPr>
        <w:spacing w:line="360" w:lineRule="auto"/>
        <w:jc w:val="both"/>
        <w:rPr>
          <w:rFonts w:eastAsiaTheme="minorEastAsia" w:cstheme="minorHAnsi"/>
          <w:lang w:val="el-GR"/>
        </w:rPr>
      </w:pPr>
      <w:r w:rsidRPr="00D85FCD">
        <w:rPr>
          <w:rFonts w:eastAsiaTheme="minorEastAsia" w:cstheme="minorHAnsi"/>
          <w:b/>
          <w:bCs/>
          <w:lang w:val="el-GR"/>
        </w:rPr>
        <w:t>2.2</w:t>
      </w:r>
      <w:r w:rsidRPr="00D85FCD">
        <w:rPr>
          <w:rFonts w:eastAsiaTheme="minorEastAsia" w:cstheme="minorHAnsi"/>
          <w:lang w:val="el-GR"/>
        </w:rPr>
        <w:t xml:space="preserve"> Παρακάτω δίνεται η περιγραφή της δομής του πλαισίου </w:t>
      </w:r>
      <w:r>
        <w:rPr>
          <w:rFonts w:eastAsiaTheme="minorEastAsia" w:cstheme="minorHAnsi"/>
        </w:rPr>
        <w:t>Ethernet</w:t>
      </w:r>
      <w:r w:rsidRPr="00D85FCD">
        <w:rPr>
          <w:rFonts w:eastAsiaTheme="minorEastAsia" w:cstheme="minorHAnsi"/>
          <w:lang w:val="el-GR"/>
        </w:rPr>
        <w:t xml:space="preserve"> στην οποία υπάρχουν 5 κενά Επίσης δίνονται έξι (6) λέξεις ή φράσεις. Γράψτε στην κόλα σας το αριθμό κάθε κενού και δίπλα την λέξη η φράση που αντιστοιχεί στο κενό. Σημειώστε ότι μια λέξη ή φράση περισσεύει και δεν αντιστοιχεί σε κανένα κενό</w:t>
      </w:r>
    </w:p>
    <w:p w:rsidR="00D85FCD" w:rsidRPr="00D85FCD" w:rsidRDefault="00D85FCD" w:rsidP="00D85FCD">
      <w:pPr>
        <w:spacing w:line="360" w:lineRule="auto"/>
        <w:jc w:val="both"/>
        <w:rPr>
          <w:rFonts w:eastAsiaTheme="minorEastAsia" w:cstheme="minorHAnsi"/>
          <w:lang w:val="el-GR"/>
        </w:rPr>
      </w:pPr>
      <w:r w:rsidRPr="00D85FCD">
        <w:rPr>
          <w:rFonts w:eastAsiaTheme="minorEastAsia" w:cstheme="minorHAnsi"/>
          <w:lang w:val="el-GR"/>
        </w:rPr>
        <w:t xml:space="preserve">α) Τύπος/Μήκος δεδομένων β) Μέγεθος παραθύρου γ) Προοίμιο δ)Ακολουθία ελέγχου πλαισίου ε) Αποστολέα </w:t>
      </w:r>
      <w:proofErr w:type="spellStart"/>
      <w:r w:rsidRPr="00D85FCD">
        <w:rPr>
          <w:rFonts w:eastAsiaTheme="minorEastAsia" w:cstheme="minorHAnsi"/>
          <w:lang w:val="el-GR"/>
        </w:rPr>
        <w:t>στ</w:t>
      </w:r>
      <w:proofErr w:type="spellEnd"/>
      <w:r w:rsidRPr="00D85FCD">
        <w:rPr>
          <w:rFonts w:eastAsiaTheme="minorEastAsia" w:cstheme="minorHAnsi"/>
          <w:lang w:val="el-GR"/>
        </w:rPr>
        <w:t>) Προορισμού</w:t>
      </w:r>
    </w:p>
    <w:p w:rsidR="00D85FCD" w:rsidRPr="00D85FCD" w:rsidRDefault="00D85FCD" w:rsidP="00D85FCD">
      <w:pPr>
        <w:spacing w:line="360" w:lineRule="auto"/>
        <w:jc w:val="both"/>
        <w:rPr>
          <w:rFonts w:eastAsiaTheme="minorEastAsia" w:cstheme="minorHAnsi"/>
          <w:lang w:val="el-GR"/>
        </w:rPr>
      </w:pPr>
      <w:r w:rsidRPr="00D85FCD">
        <w:rPr>
          <w:rFonts w:eastAsiaTheme="minorEastAsia" w:cstheme="minorHAnsi"/>
          <w:lang w:val="el-GR"/>
        </w:rPr>
        <w:t xml:space="preserve">Το πλαίσιο στο </w:t>
      </w:r>
      <w:r w:rsidRPr="007864A1">
        <w:rPr>
          <w:rFonts w:eastAsiaTheme="minorEastAsia" w:cstheme="minorHAnsi"/>
        </w:rPr>
        <w:t>Ethernet</w:t>
      </w:r>
      <w:r w:rsidRPr="00D85FCD">
        <w:rPr>
          <w:rFonts w:eastAsiaTheme="minorEastAsia" w:cstheme="minorHAnsi"/>
          <w:lang w:val="el-GR"/>
        </w:rPr>
        <w:t xml:space="preserve"> έχει συγκεκριμένη δομή. Για να διευκολυνθεί ο δέκτης ώστε να συγχρονιστεί με τον πομπό, ξεκινά με ένα ___(1)___ επτά οκτάδων και μια οκτάδα η οποία σηματοδοτεί την έναρξη του πλαισίου. Ακολουθούν οι διευθύνσεις των έξι οκτάδων η καθεμιά, πρώτα ___(2)___ ώστε να ενεργοποιηθεί έγκαιρα ο παραλήπτης και κατόπιν του ___(3)___. Στη συνέχεια το πεδίο δυο οκτάδων ___(4)___ προσδιορίζει το είδος των δεδομένων που μεταφέρει το πλαίσιο ή πιο πρωτόκολλο ανωτέρου επιπέδου αφορούν. Στο τέλος περιλαμβάνει σε τέσσερις οκτάδες την ___(5)___ σύμφωνα με τον αλγόριθμο </w:t>
      </w:r>
      <w:r w:rsidRPr="007864A1">
        <w:rPr>
          <w:rFonts w:eastAsiaTheme="minorEastAsia" w:cstheme="minorHAnsi"/>
        </w:rPr>
        <w:t>CRC</w:t>
      </w:r>
      <w:r w:rsidRPr="00D85FCD">
        <w:rPr>
          <w:rFonts w:eastAsiaTheme="minorEastAsia" w:cstheme="minorHAnsi"/>
          <w:lang w:val="el-GR"/>
        </w:rPr>
        <w:t>-32 ώστε να είναι εφικτό να αναγνωριστεί από τον παραλήπτη οποιοδήποτε σφάλμα συμβεί κατά τη μετάδοση</w:t>
      </w:r>
    </w:p>
    <w:p w:rsidR="00D85FCD" w:rsidRDefault="00D85FCD" w:rsidP="00D85FCD">
      <w:pPr>
        <w:spacing w:line="360" w:lineRule="auto"/>
        <w:ind w:left="357"/>
        <w:jc w:val="right"/>
        <w:rPr>
          <w:rFonts w:eastAsia="Times New Roman"/>
          <w:b/>
          <w:bCs/>
        </w:rPr>
      </w:pPr>
      <w:proofErr w:type="spellStart"/>
      <w:r w:rsidRPr="2FFA0E3E">
        <w:rPr>
          <w:rFonts w:eastAsia="Times New Roman"/>
          <w:b/>
          <w:bCs/>
        </w:rPr>
        <w:t>Μονάδες</w:t>
      </w:r>
      <w:proofErr w:type="spellEnd"/>
      <w:r w:rsidRPr="2FFA0E3E">
        <w:rPr>
          <w:rFonts w:eastAsia="Times New Roman"/>
          <w:b/>
          <w:bCs/>
        </w:rPr>
        <w:t xml:space="preserve"> 15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lastRenderedPageBreak/>
        <w:t>ΕΝΔΕΙΚΤΙΚΕΣ ΛΥΣΕΙΣ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ΘΕΜΑ 2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2.1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 xml:space="preserve">1 – </w:t>
      </w:r>
      <w:proofErr w:type="spellStart"/>
      <w:r w:rsidRPr="00D85FCD">
        <w:rPr>
          <w:rFonts w:eastAsia="Times New Roman"/>
          <w:b/>
          <w:bCs/>
          <w:lang w:val="el-GR"/>
        </w:rPr>
        <w:t>στ</w:t>
      </w:r>
      <w:proofErr w:type="spellEnd"/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2 – γ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3 – δ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4 – α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5 – β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2.2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1. Προοίμιο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2. Προορισμού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3. Αποστολέα</w:t>
      </w:r>
    </w:p>
    <w:p w:rsidR="00D85FCD" w:rsidRPr="00D85FCD" w:rsidRDefault="00D85FCD" w:rsidP="00D85F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D85FCD">
        <w:rPr>
          <w:rFonts w:eastAsia="Times New Roman"/>
          <w:b/>
          <w:bCs/>
          <w:lang w:val="el-GR"/>
        </w:rPr>
        <w:t>4. Τύπος/Μήκος δεδομένων</w:t>
      </w:r>
    </w:p>
    <w:p w:rsidR="00D85FCD" w:rsidRDefault="00D85FCD" w:rsidP="00D85FCD">
      <w:pPr>
        <w:spacing w:line="360" w:lineRule="auto"/>
        <w:ind w:left="357"/>
        <w:rPr>
          <w:rFonts w:eastAsia="Times New Roman"/>
          <w:b/>
          <w:bCs/>
        </w:rPr>
      </w:pPr>
      <w:r w:rsidRPr="00D85FCD">
        <w:rPr>
          <w:rFonts w:eastAsia="Times New Roman"/>
          <w:b/>
          <w:bCs/>
        </w:rPr>
        <w:t xml:space="preserve">5. </w:t>
      </w:r>
      <w:proofErr w:type="spellStart"/>
      <w:r w:rsidRPr="00D85FCD">
        <w:rPr>
          <w:rFonts w:eastAsia="Times New Roman"/>
          <w:b/>
          <w:bCs/>
        </w:rPr>
        <w:t>Ακολουθί</w:t>
      </w:r>
      <w:proofErr w:type="spellEnd"/>
      <w:r w:rsidRPr="00D85FCD">
        <w:rPr>
          <w:rFonts w:eastAsia="Times New Roman"/>
          <w:b/>
          <w:bCs/>
        </w:rPr>
        <w:t xml:space="preserve">α </w:t>
      </w:r>
      <w:proofErr w:type="spellStart"/>
      <w:r w:rsidRPr="00D85FCD">
        <w:rPr>
          <w:rFonts w:eastAsia="Times New Roman"/>
          <w:b/>
          <w:bCs/>
        </w:rPr>
        <w:t>ελέγχου</w:t>
      </w:r>
      <w:proofErr w:type="spellEnd"/>
      <w:r w:rsidRPr="00D85FCD">
        <w:rPr>
          <w:rFonts w:eastAsia="Times New Roman"/>
          <w:b/>
          <w:bCs/>
        </w:rPr>
        <w:t xml:space="preserve"> πλα</w:t>
      </w:r>
      <w:proofErr w:type="spellStart"/>
      <w:r w:rsidRPr="00D85FCD">
        <w:rPr>
          <w:rFonts w:eastAsia="Times New Roman"/>
          <w:b/>
          <w:bCs/>
        </w:rPr>
        <w:t>ισίου</w:t>
      </w:r>
      <w:proofErr w:type="spellEnd"/>
    </w:p>
    <w:p w:rsidR="00D85FCD" w:rsidRDefault="00D85FC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D85FCD" w:rsidRPr="00D85FCD" w:rsidRDefault="00D85FCD" w:rsidP="00D85FCD">
      <w:pPr>
        <w:pStyle w:val="paragraph"/>
        <w:spacing w:before="0" w:beforeAutospacing="0" w:after="0" w:afterAutospacing="0" w:line="360" w:lineRule="auto"/>
        <w:ind w:left="397" w:hanging="397"/>
        <w:jc w:val="both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lang w:val="en-US"/>
        </w:rPr>
      </w:pPr>
      <w:r w:rsidRPr="00016670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lastRenderedPageBreak/>
        <w:t>ΘΕΜΑ 4</w:t>
      </w:r>
      <w:r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lang w:val="en-US"/>
        </w:rPr>
        <w:t xml:space="preserve"> (</w:t>
      </w: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26988</w:t>
      </w:r>
      <w:r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lang w:val="en-US"/>
        </w:rPr>
        <w:t>)</w:t>
      </w:r>
    </w:p>
    <w:p w:rsidR="00D85FCD" w:rsidRPr="00D85FCD" w:rsidRDefault="00D85FCD" w:rsidP="00D85FCD">
      <w:pPr>
        <w:spacing w:after="0" w:line="360" w:lineRule="auto"/>
        <w:ind w:left="397" w:hanging="397"/>
        <w:rPr>
          <w:sz w:val="24"/>
          <w:szCs w:val="24"/>
          <w:lang w:val="el-GR"/>
        </w:rPr>
      </w:pPr>
      <w:r w:rsidRPr="00D85FCD">
        <w:rPr>
          <w:b/>
          <w:bCs/>
          <w:sz w:val="24"/>
          <w:szCs w:val="24"/>
          <w:lang w:val="el-GR"/>
        </w:rPr>
        <w:t>4.1</w:t>
      </w:r>
      <w:r w:rsidRPr="00D85FCD">
        <w:rPr>
          <w:sz w:val="24"/>
          <w:szCs w:val="24"/>
          <w:lang w:val="el-GR"/>
        </w:rPr>
        <w:t xml:space="preserve"> Ένα </w:t>
      </w:r>
      <w:r w:rsidRPr="68BBCFFD">
        <w:rPr>
          <w:sz w:val="24"/>
          <w:szCs w:val="24"/>
        </w:rPr>
        <w:t>IP</w:t>
      </w:r>
      <w:r w:rsidRPr="00D85FCD">
        <w:rPr>
          <w:sz w:val="24"/>
          <w:szCs w:val="24"/>
          <w:lang w:val="el-GR"/>
        </w:rPr>
        <w:t xml:space="preserve"> πακέτο με τιμές στα πεδία Διεύθυνση </w:t>
      </w:r>
      <w:r w:rsidRPr="68BBCFFD">
        <w:rPr>
          <w:sz w:val="24"/>
          <w:szCs w:val="24"/>
        </w:rPr>
        <w:t>IP</w:t>
      </w:r>
      <w:r w:rsidRPr="00D85FCD">
        <w:rPr>
          <w:sz w:val="24"/>
          <w:szCs w:val="24"/>
          <w:lang w:val="el-GR"/>
        </w:rPr>
        <w:t xml:space="preserve"> Προορισμού 193.178.1.2 και Χρόνος Ζωής =1 εισέρχεται σε κόμβο (δρομολογητή ) ο οποίος συνδέεται άμεσα με τα Δίκτυα 14.0.0.0 και 172.40.0.0. Εξηγήστε τι θα αναμένεται να συμβεί με το συγκεκριμένο πακέτο. </w:t>
      </w:r>
    </w:p>
    <w:p w:rsidR="00D85FCD" w:rsidRPr="00D85FCD" w:rsidRDefault="00D85FCD" w:rsidP="00D85FCD">
      <w:pPr>
        <w:spacing w:after="0" w:line="360" w:lineRule="auto"/>
        <w:ind w:left="397" w:hanging="397"/>
        <w:jc w:val="right"/>
        <w:rPr>
          <w:rFonts w:cstheme="minorHAnsi"/>
          <w:b/>
          <w:sz w:val="24"/>
          <w:szCs w:val="24"/>
          <w:lang w:val="el-GR"/>
        </w:rPr>
      </w:pPr>
      <w:r w:rsidRPr="00D85FCD">
        <w:rPr>
          <w:rFonts w:cstheme="minorHAnsi"/>
          <w:b/>
          <w:sz w:val="24"/>
          <w:szCs w:val="24"/>
          <w:lang w:val="el-GR"/>
        </w:rPr>
        <w:t>Μονάδες 10</w:t>
      </w:r>
    </w:p>
    <w:p w:rsidR="00D85FCD" w:rsidRPr="00D85FCD" w:rsidRDefault="00D85FCD" w:rsidP="00D85FCD">
      <w:pPr>
        <w:spacing w:after="0" w:line="360" w:lineRule="auto"/>
        <w:ind w:left="397" w:hanging="397"/>
        <w:jc w:val="both"/>
        <w:rPr>
          <w:rFonts w:cstheme="minorHAnsi"/>
          <w:sz w:val="24"/>
          <w:szCs w:val="24"/>
          <w:lang w:val="el-GR"/>
        </w:rPr>
      </w:pPr>
      <w:r w:rsidRPr="00D85FCD">
        <w:rPr>
          <w:rFonts w:cstheme="minorHAnsi"/>
          <w:b/>
          <w:sz w:val="24"/>
          <w:szCs w:val="24"/>
          <w:lang w:val="el-GR"/>
        </w:rPr>
        <w:t xml:space="preserve">4.2 </w:t>
      </w:r>
      <w:r w:rsidRPr="00D85FCD">
        <w:rPr>
          <w:rFonts w:cstheme="minorHAnsi"/>
          <w:sz w:val="24"/>
          <w:szCs w:val="24"/>
          <w:lang w:val="el-GR"/>
        </w:rPr>
        <w:t xml:space="preserve">Έστω μεταξύ των άκρων Α -ΠΟΜΠΟΣ και Β – ΔΕΚΤΗΣ δημιουργείται μία </w:t>
      </w:r>
      <w:r w:rsidRPr="00016670">
        <w:rPr>
          <w:rFonts w:cstheme="minorHAnsi"/>
          <w:sz w:val="24"/>
          <w:szCs w:val="24"/>
        </w:rPr>
        <w:t>TCP</w:t>
      </w:r>
      <w:r w:rsidRPr="00D85FCD">
        <w:rPr>
          <w:rFonts w:cstheme="minorHAnsi"/>
          <w:sz w:val="24"/>
          <w:szCs w:val="24"/>
          <w:lang w:val="el-GR"/>
        </w:rPr>
        <w:t xml:space="preserve"> σύνδεση και αποστέλλονται τρία </w:t>
      </w:r>
      <w:r w:rsidRPr="00016670">
        <w:rPr>
          <w:rFonts w:cstheme="minorHAnsi"/>
          <w:sz w:val="24"/>
          <w:szCs w:val="24"/>
        </w:rPr>
        <w:t>TCP</w:t>
      </w:r>
      <w:r w:rsidRPr="00D85FCD">
        <w:rPr>
          <w:rFonts w:cstheme="minorHAnsi"/>
          <w:sz w:val="24"/>
          <w:szCs w:val="24"/>
          <w:lang w:val="el-GR"/>
        </w:rPr>
        <w:t xml:space="preserve"> τμήματα με τις τιμές των πεδίων της επικεφαλίδας που φαίνονται στον παρακάτω πίνακα: 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6"/>
        <w:gridCol w:w="1607"/>
        <w:gridCol w:w="3543"/>
      </w:tblGrid>
      <w:tr w:rsidR="00D85FCD" w:rsidRPr="00016670" w:rsidTr="00D85FCD">
        <w:trPr>
          <w:trHeight w:val="430"/>
        </w:trPr>
        <w:tc>
          <w:tcPr>
            <w:tcW w:w="1555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Τμήμα Α</w:t>
            </w: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Τμήμα Β</w:t>
            </w:r>
          </w:p>
        </w:tc>
        <w:tc>
          <w:tcPr>
            <w:tcW w:w="3543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Τμήμα Γ</w:t>
            </w:r>
          </w:p>
        </w:tc>
      </w:tr>
      <w:tr w:rsidR="00D85FCD" w:rsidRPr="00016670" w:rsidTr="00D85FCD">
        <w:trPr>
          <w:trHeight w:val="264"/>
        </w:trPr>
        <w:tc>
          <w:tcPr>
            <w:tcW w:w="1555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  <w:lang w:val="en-US"/>
              </w:rPr>
              <w:t xml:space="preserve">TCP port </w:t>
            </w:r>
            <w:r w:rsidRPr="00016670">
              <w:rPr>
                <w:rFonts w:cstheme="minorHAnsi"/>
                <w:sz w:val="24"/>
                <w:szCs w:val="24"/>
              </w:rPr>
              <w:t>πηγής</w:t>
            </w:r>
          </w:p>
        </w:tc>
        <w:tc>
          <w:tcPr>
            <w:tcW w:w="1559" w:type="dxa"/>
            <w:tcBorders>
              <w:right w:val="nil"/>
            </w:tcBorders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right w:val="nil"/>
            </w:tcBorders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left w:val="nil"/>
            </w:tcBorders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D85FCD" w:rsidRPr="00016670" w:rsidTr="00D85FCD">
        <w:trPr>
          <w:trHeight w:val="659"/>
        </w:trPr>
        <w:tc>
          <w:tcPr>
            <w:tcW w:w="1555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  <w:lang w:val="en-US"/>
              </w:rPr>
              <w:t>TCP</w:t>
            </w:r>
            <w:r w:rsidRPr="00016670">
              <w:rPr>
                <w:rFonts w:cstheme="minorHAnsi"/>
                <w:sz w:val="24"/>
                <w:szCs w:val="24"/>
              </w:rPr>
              <w:t xml:space="preserve"> </w:t>
            </w:r>
            <w:r w:rsidRPr="00016670">
              <w:rPr>
                <w:rFonts w:cstheme="minorHAnsi"/>
                <w:sz w:val="24"/>
                <w:szCs w:val="24"/>
                <w:lang w:val="en-US"/>
              </w:rPr>
              <w:t>port</w:t>
            </w:r>
            <w:r w:rsidRPr="00016670">
              <w:rPr>
                <w:rFonts w:cstheme="minorHAnsi"/>
                <w:sz w:val="24"/>
                <w:szCs w:val="24"/>
              </w:rPr>
              <w:t xml:space="preserve"> προορισμού</w:t>
            </w:r>
          </w:p>
        </w:tc>
        <w:tc>
          <w:tcPr>
            <w:tcW w:w="1559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1024</w:t>
            </w: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1024</w:t>
            </w:r>
          </w:p>
        </w:tc>
        <w:tc>
          <w:tcPr>
            <w:tcW w:w="3543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</w:p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1024</w:t>
            </w:r>
          </w:p>
        </w:tc>
      </w:tr>
      <w:tr w:rsidR="00D85FCD" w:rsidRPr="00016670" w:rsidTr="00D85FCD">
        <w:trPr>
          <w:trHeight w:val="303"/>
        </w:trPr>
        <w:tc>
          <w:tcPr>
            <w:tcW w:w="1555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Αριθμός σειράς</w:t>
            </w:r>
          </w:p>
        </w:tc>
        <w:tc>
          <w:tcPr>
            <w:tcW w:w="1559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3543" w:type="dxa"/>
          </w:tcPr>
          <w:p w:rsidR="00D85FCD" w:rsidRPr="00016670" w:rsidRDefault="00D85FCD" w:rsidP="00D85FCD">
            <w:pPr>
              <w:spacing w:line="360" w:lineRule="auto"/>
              <w:ind w:left="397" w:hanging="397"/>
              <w:jc w:val="center"/>
              <w:rPr>
                <w:rFonts w:cstheme="minorHAnsi"/>
                <w:sz w:val="24"/>
                <w:szCs w:val="24"/>
              </w:rPr>
            </w:pPr>
            <w:r w:rsidRPr="00016670">
              <w:rPr>
                <w:rFonts w:cstheme="minorHAnsi"/>
                <w:sz w:val="24"/>
                <w:szCs w:val="24"/>
              </w:rPr>
              <w:t>1200</w:t>
            </w:r>
          </w:p>
        </w:tc>
      </w:tr>
    </w:tbl>
    <w:p w:rsidR="00D85FCD" w:rsidRPr="00016670" w:rsidRDefault="00D85FCD" w:rsidP="00D85FCD">
      <w:pPr>
        <w:spacing w:after="0" w:line="360" w:lineRule="auto"/>
        <w:ind w:left="397" w:hanging="397"/>
        <w:jc w:val="both"/>
        <w:rPr>
          <w:rFonts w:cstheme="minorHAnsi"/>
          <w:sz w:val="24"/>
          <w:szCs w:val="24"/>
        </w:rPr>
      </w:pPr>
      <w:r w:rsidRPr="00016670">
        <w:rPr>
          <w:rFonts w:cstheme="minorHAnsi"/>
          <w:sz w:val="24"/>
          <w:szCs w:val="24"/>
        </w:rPr>
        <w:t xml:space="preserve"> </w:t>
      </w:r>
    </w:p>
    <w:p w:rsidR="00D85FCD" w:rsidRPr="00D85FCD" w:rsidRDefault="00D85FCD" w:rsidP="00D85FCD">
      <w:pPr>
        <w:spacing w:after="0" w:line="360" w:lineRule="auto"/>
        <w:jc w:val="both"/>
        <w:rPr>
          <w:sz w:val="24"/>
          <w:szCs w:val="24"/>
          <w:lang w:val="el-GR"/>
        </w:rPr>
      </w:pPr>
      <w:r w:rsidRPr="00D85FCD">
        <w:rPr>
          <w:sz w:val="24"/>
          <w:szCs w:val="24"/>
          <w:lang w:val="el-GR"/>
        </w:rPr>
        <w:t>Μετά το τέλος της μετάδοσης, και αφού έχει περάσει το αναγκαίο χρονικό διάστημα</w:t>
      </w:r>
      <w:r>
        <w:rPr>
          <w:sz w:val="24"/>
          <w:szCs w:val="24"/>
          <w:lang w:val="el-GR"/>
        </w:rPr>
        <w:t xml:space="preserve"> για να </w:t>
      </w:r>
      <w:r w:rsidRPr="00D85FCD">
        <w:rPr>
          <w:sz w:val="24"/>
          <w:szCs w:val="24"/>
          <w:lang w:val="el-GR"/>
        </w:rPr>
        <w:t xml:space="preserve">ληφθεί απάντηση από το Δέκτη Β, ο Πομπός Α έχει παραλάβει από τον Δέκτη Β δύο </w:t>
      </w:r>
      <w:r w:rsidRPr="5699014E">
        <w:rPr>
          <w:sz w:val="24"/>
          <w:szCs w:val="24"/>
        </w:rPr>
        <w:t>TCP</w:t>
      </w:r>
      <w:r w:rsidRPr="00D85FCD">
        <w:rPr>
          <w:sz w:val="24"/>
          <w:szCs w:val="24"/>
          <w:lang w:val="el-GR"/>
        </w:rPr>
        <w:t xml:space="preserve"> τμήματα </w:t>
      </w:r>
      <w:r w:rsidRPr="5699014E">
        <w:rPr>
          <w:sz w:val="24"/>
          <w:szCs w:val="24"/>
        </w:rPr>
        <w:t>ACK</w:t>
      </w:r>
      <w:r w:rsidRPr="00D85FCD">
        <w:rPr>
          <w:sz w:val="24"/>
          <w:szCs w:val="24"/>
          <w:lang w:val="el-GR"/>
        </w:rPr>
        <w:t xml:space="preserve"> με αντίστοιχες τιμές στα Πεδία Αριθμός Επιβεβαίωσης 600 και 1200. Ποια είναι η ενέργεια που πρέπει να κάνει στην συνέχεια ο Πομπός Α. Εξηγήστε.</w:t>
      </w:r>
    </w:p>
    <w:p w:rsidR="00D85FCD" w:rsidRPr="00D85FCD" w:rsidRDefault="00D85FCD" w:rsidP="00D85FCD">
      <w:pPr>
        <w:spacing w:after="0" w:line="360" w:lineRule="auto"/>
        <w:ind w:left="397" w:hanging="397"/>
        <w:jc w:val="both"/>
        <w:rPr>
          <w:rFonts w:cstheme="minorHAnsi"/>
          <w:sz w:val="24"/>
          <w:szCs w:val="24"/>
          <w:lang w:val="el-GR"/>
        </w:rPr>
      </w:pPr>
    </w:p>
    <w:p w:rsidR="00D85FCD" w:rsidRPr="00016670" w:rsidRDefault="00D85FCD" w:rsidP="00D85FCD">
      <w:pPr>
        <w:spacing w:after="0" w:line="360" w:lineRule="auto"/>
        <w:ind w:left="397" w:hanging="397"/>
        <w:jc w:val="right"/>
        <w:rPr>
          <w:rFonts w:cstheme="minorHAnsi"/>
          <w:b/>
          <w:sz w:val="24"/>
          <w:szCs w:val="24"/>
        </w:rPr>
      </w:pPr>
      <w:proofErr w:type="spellStart"/>
      <w:r w:rsidRPr="00016670">
        <w:rPr>
          <w:rFonts w:cstheme="minorHAnsi"/>
          <w:b/>
          <w:sz w:val="24"/>
          <w:szCs w:val="24"/>
        </w:rPr>
        <w:t>Μονάδες</w:t>
      </w:r>
      <w:proofErr w:type="spellEnd"/>
      <w:r w:rsidRPr="00016670">
        <w:rPr>
          <w:rFonts w:cstheme="minorHAnsi"/>
          <w:b/>
          <w:sz w:val="24"/>
          <w:szCs w:val="24"/>
        </w:rPr>
        <w:t xml:space="preserve"> 15 </w:t>
      </w:r>
    </w:p>
    <w:p w:rsidR="00D85FCD" w:rsidRPr="00016670" w:rsidRDefault="00D85FCD" w:rsidP="00D85FCD">
      <w:pPr>
        <w:spacing w:after="0" w:line="360" w:lineRule="auto"/>
        <w:ind w:left="397" w:hanging="397"/>
        <w:jc w:val="both"/>
        <w:rPr>
          <w:rFonts w:cstheme="minorHAnsi"/>
          <w:b/>
          <w:sz w:val="24"/>
          <w:szCs w:val="24"/>
        </w:rPr>
      </w:pPr>
    </w:p>
    <w:p w:rsidR="00D85FCD" w:rsidRDefault="00D85FCD" w:rsidP="00D85FCD">
      <w:pPr>
        <w:spacing w:line="360" w:lineRule="auto"/>
        <w:ind w:left="357"/>
        <w:rPr>
          <w:rFonts w:eastAsia="Times New Roman"/>
          <w:b/>
          <w:bCs/>
        </w:rPr>
      </w:pPr>
    </w:p>
    <w:p w:rsidR="00D85FCD" w:rsidRDefault="00D85FCD" w:rsidP="00D85FCD">
      <w:pPr>
        <w:spacing w:line="360" w:lineRule="auto"/>
        <w:ind w:left="357"/>
        <w:rPr>
          <w:rFonts w:eastAsia="Times New Roman"/>
          <w:b/>
          <w:bCs/>
        </w:rPr>
      </w:pP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lastRenderedPageBreak/>
        <w:t>ΘΕΜΑ 4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>ΕΝΔΕΙΚΤΙΚΕΣ ΛΥΣΕΙΣ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 xml:space="preserve">4.1 Η τιμή του πεδίου Χρόνος Ζωής μειώνεται κατά 1, άρα μηδενίζεται. Εφόσον η 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 xml:space="preserve">Διεύθυνση προορισμού του </w:t>
      </w:r>
      <w:r w:rsidRPr="00443ECD">
        <w:rPr>
          <w:rFonts w:eastAsia="Times New Roman"/>
          <w:b/>
          <w:bCs/>
        </w:rPr>
        <w:t>IP</w:t>
      </w:r>
      <w:r w:rsidRPr="00443ECD">
        <w:rPr>
          <w:rFonts w:eastAsia="Times New Roman"/>
          <w:b/>
          <w:bCs/>
          <w:lang w:val="el-GR"/>
        </w:rPr>
        <w:t xml:space="preserve"> πακέτου δεν ταυτίζεται με τα δίκτυα στα οποία συνδέεται ο 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 xml:space="preserve">κόμβος, το πακέτο απορρίπτεται και στον αποστολέα αποστέλλεται διαγνωστικό μήνυμα 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>σφάλματος υπέρβασης χρόνου (</w:t>
      </w:r>
      <w:r w:rsidRPr="00443ECD">
        <w:rPr>
          <w:rFonts w:eastAsia="Times New Roman"/>
          <w:b/>
          <w:bCs/>
        </w:rPr>
        <w:t>time</w:t>
      </w:r>
      <w:r w:rsidRPr="00443ECD">
        <w:rPr>
          <w:rFonts w:eastAsia="Times New Roman"/>
          <w:b/>
          <w:bCs/>
          <w:lang w:val="el-GR"/>
        </w:rPr>
        <w:t xml:space="preserve"> </w:t>
      </w:r>
      <w:r w:rsidRPr="00443ECD">
        <w:rPr>
          <w:rFonts w:eastAsia="Times New Roman"/>
          <w:b/>
          <w:bCs/>
        </w:rPr>
        <w:t>exceeded</w:t>
      </w:r>
      <w:r w:rsidRPr="00443ECD">
        <w:rPr>
          <w:rFonts w:eastAsia="Times New Roman"/>
          <w:b/>
          <w:bCs/>
          <w:lang w:val="el-GR"/>
        </w:rPr>
        <w:t>).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 xml:space="preserve">4.2 Για κάθε τμήμα που αποστέλλεται από τον Πομπό, ο δέκτης στέλνει Τμήμα Επιβεβαίωσης. 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 xml:space="preserve">Επομένως, θα έπρεπε να έχει σταλεί ένα ακόμη Τμήμα Επιβεβαίωσης με τιμή στο Πεδίο </w:t>
      </w:r>
    </w:p>
    <w:p w:rsidR="00443ECD" w:rsidRPr="00443ECD" w:rsidRDefault="00443ECD" w:rsidP="00443ECD">
      <w:pPr>
        <w:spacing w:line="360" w:lineRule="auto"/>
        <w:ind w:left="357"/>
        <w:rPr>
          <w:rFonts w:eastAsia="Times New Roman"/>
          <w:b/>
          <w:bCs/>
          <w:lang w:val="el-GR"/>
        </w:rPr>
      </w:pPr>
      <w:r w:rsidRPr="00443ECD">
        <w:rPr>
          <w:rFonts w:eastAsia="Times New Roman"/>
          <w:b/>
          <w:bCs/>
          <w:lang w:val="el-GR"/>
        </w:rPr>
        <w:t>Αριθμός Επιβεβαίωσης (</w:t>
      </w:r>
      <w:r w:rsidRPr="00443ECD">
        <w:rPr>
          <w:rFonts w:eastAsia="Times New Roman"/>
          <w:b/>
          <w:bCs/>
        </w:rPr>
        <w:t>Acknowledgment</w:t>
      </w:r>
      <w:r w:rsidRPr="00443ECD">
        <w:rPr>
          <w:rFonts w:eastAsia="Times New Roman"/>
          <w:b/>
          <w:bCs/>
          <w:lang w:val="el-GR"/>
        </w:rPr>
        <w:t xml:space="preserve">) = 1800. Επομένως, ο πομπός στέλνει ξανά τα </w:t>
      </w:r>
    </w:p>
    <w:p w:rsidR="00D85FCD" w:rsidRDefault="00443ECD" w:rsidP="00443ECD">
      <w:pPr>
        <w:spacing w:line="360" w:lineRule="auto"/>
        <w:ind w:left="357"/>
        <w:rPr>
          <w:rFonts w:eastAsia="Times New Roman"/>
          <w:b/>
          <w:bCs/>
        </w:rPr>
      </w:pPr>
      <w:proofErr w:type="spellStart"/>
      <w:proofErr w:type="gramStart"/>
      <w:r w:rsidRPr="00443ECD">
        <w:rPr>
          <w:rFonts w:eastAsia="Times New Roman"/>
          <w:b/>
          <w:bCs/>
        </w:rPr>
        <w:t>δεδομέν</w:t>
      </w:r>
      <w:proofErr w:type="spellEnd"/>
      <w:r w:rsidRPr="00443ECD">
        <w:rPr>
          <w:rFonts w:eastAsia="Times New Roman"/>
          <w:b/>
          <w:bCs/>
        </w:rPr>
        <w:t>α</w:t>
      </w:r>
      <w:proofErr w:type="gramEnd"/>
      <w:r w:rsidRPr="00443ECD">
        <w:rPr>
          <w:rFonts w:eastAsia="Times New Roman"/>
          <w:b/>
          <w:bCs/>
        </w:rPr>
        <w:t>.</w:t>
      </w:r>
    </w:p>
    <w:p w:rsidR="00443ECD" w:rsidRPr="006A02B4" w:rsidRDefault="00443ECD" w:rsidP="00443ECD">
      <w:pPr>
        <w:spacing w:line="360" w:lineRule="auto"/>
        <w:ind w:left="357"/>
        <w:rPr>
          <w:rFonts w:eastAsia="Times New Roman"/>
          <w:b/>
          <w:bCs/>
        </w:rPr>
      </w:pPr>
      <w:bookmarkStart w:id="0" w:name="_GoBack"/>
      <w:bookmarkEnd w:id="0"/>
    </w:p>
    <w:sectPr w:rsidR="00443ECD" w:rsidRPr="006A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D"/>
    <w:rsid w:val="00443ECD"/>
    <w:rsid w:val="009F5430"/>
    <w:rsid w:val="00D85FCD"/>
    <w:rsid w:val="00F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567B"/>
  <w15:chartTrackingRefBased/>
  <w15:docId w15:val="{D082DA65-9EC1-4687-B598-E8C56A33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8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textrun">
    <w:name w:val="normaltextrun"/>
    <w:basedOn w:val="a0"/>
    <w:rsid w:val="00D8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2023-10-31T08:51:00Z</dcterms:created>
  <dcterms:modified xsi:type="dcterms:W3CDTF">2023-10-31T09:04:00Z</dcterms:modified>
</cp:coreProperties>
</file>