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45" w:rsidRPr="00423245" w:rsidRDefault="00423245" w:rsidP="0064713D">
      <w:pPr>
        <w:shd w:val="clear" w:color="auto" w:fill="FFFFFF"/>
        <w:spacing w:after="0" w:line="240" w:lineRule="auto"/>
        <w:jc w:val="both"/>
        <w:rPr>
          <w:rFonts w:ascii="Arial" w:eastAsia="Times New Roman" w:hAnsi="Arial" w:cs="Arial"/>
          <w:bCs/>
          <w:sz w:val="28"/>
          <w:szCs w:val="28"/>
          <w:lang w:eastAsia="el-GR"/>
        </w:rPr>
      </w:pPr>
      <w:r w:rsidRPr="00423245">
        <w:rPr>
          <w:rFonts w:ascii="Arial" w:eastAsia="Times New Roman" w:hAnsi="Arial" w:cs="Arial"/>
          <w:bCs/>
          <w:sz w:val="28"/>
          <w:szCs w:val="28"/>
          <w:lang w:eastAsia="el-GR"/>
        </w:rPr>
        <w:t xml:space="preserve">Χριστός Ανέστη παιδιά. Εύχομαι να είστε καλά. Σήμερα πάλι θα δούμε κάποιες ψυχωφελείς διηγήσεις από το Γεροντικό, ένα βιβλίο που μιλάει στην καρδιά μας με τον τόσο απλό του λόγο. Αν θέλετε σαν άσκηση στο σπίτι, μπορείτε να γράψετε τι θέλουν να μας διδάξουν οι παρακάτω αφηγήσεις. Καλή συνέχεια. </w:t>
      </w: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p>
    <w:p w:rsidR="00423245" w:rsidRDefault="00423245" w:rsidP="00423245">
      <w:pPr>
        <w:shd w:val="clear" w:color="auto" w:fill="FFFFFF"/>
        <w:spacing w:after="0" w:line="240" w:lineRule="auto"/>
        <w:jc w:val="center"/>
        <w:rPr>
          <w:rFonts w:ascii="Arial" w:eastAsia="Times New Roman" w:hAnsi="Arial" w:cs="Arial"/>
          <w:b/>
          <w:bCs/>
          <w:color w:val="9900FF"/>
          <w:sz w:val="28"/>
          <w:szCs w:val="28"/>
          <w:lang w:eastAsia="el-GR"/>
        </w:rPr>
      </w:pPr>
      <w:r>
        <w:rPr>
          <w:noProof/>
          <w:lang w:eastAsia="el-GR"/>
        </w:rPr>
        <w:drawing>
          <wp:inline distT="0" distB="0" distL="0" distR="0">
            <wp:extent cx="3314700" cy="1988820"/>
            <wp:effectExtent l="19050" t="0" r="0" b="0"/>
            <wp:docPr id="1" name="Εικόνα 1" descr="Πολλοί έχουν ακούσει για αυτούς, λίγοι τους βλέπουν. Είναι οι «Αόρατοι  Ασκητές», στα άβατα αθωνικά μέρη - εδώ...ζε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ολλοί έχουν ακούσει για αυτούς, λίγοι τους βλέπουν. Είναι οι «Αόρατοι  Ασκητές», στα άβατα αθωνικά μέρη - εδώ...ζεις"/>
                    <pic:cNvPicPr>
                      <a:picLocks noChangeAspect="1" noChangeArrowheads="1"/>
                    </pic:cNvPicPr>
                  </pic:nvPicPr>
                  <pic:blipFill>
                    <a:blip r:embed="rId4" cstate="print"/>
                    <a:srcRect/>
                    <a:stretch>
                      <a:fillRect/>
                    </a:stretch>
                  </pic:blipFill>
                  <pic:spPr bwMode="auto">
                    <a:xfrm>
                      <a:off x="0" y="0"/>
                      <a:ext cx="3314700" cy="1988820"/>
                    </a:xfrm>
                    <a:prstGeom prst="rect">
                      <a:avLst/>
                    </a:prstGeom>
                    <a:noFill/>
                    <a:ln w="9525">
                      <a:noFill/>
                      <a:miter lim="800000"/>
                      <a:headEnd/>
                      <a:tailEnd/>
                    </a:ln>
                  </pic:spPr>
                </pic:pic>
              </a:graphicData>
            </a:graphic>
          </wp:inline>
        </w:drawing>
      </w:r>
    </w:p>
    <w:p w:rsidR="00423245" w:rsidRPr="00423245" w:rsidRDefault="00423245" w:rsidP="0064713D">
      <w:pPr>
        <w:shd w:val="clear" w:color="auto" w:fill="FFFFFF"/>
        <w:spacing w:after="0" w:line="240" w:lineRule="auto"/>
        <w:jc w:val="both"/>
        <w:rPr>
          <w:rFonts w:ascii="Arial" w:eastAsia="Times New Roman" w:hAnsi="Arial" w:cs="Arial"/>
          <w:b/>
          <w:bCs/>
          <w:color w:val="9900FF"/>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Έ</w:t>
      </w:r>
      <w:r w:rsidRPr="0064713D">
        <w:rPr>
          <w:rFonts w:ascii="Arial" w:eastAsia="Times New Roman" w:hAnsi="Arial" w:cs="Arial"/>
          <w:b/>
          <w:bCs/>
          <w:color w:val="333333"/>
          <w:sz w:val="28"/>
          <w:szCs w:val="28"/>
          <w:lang w:eastAsia="el-GR"/>
        </w:rPr>
        <w:t xml:space="preserve">στειλε μια φορά τον υποτακτικό του ο </w:t>
      </w:r>
      <w:proofErr w:type="spellStart"/>
      <w:r w:rsidRPr="0064713D">
        <w:rPr>
          <w:rFonts w:ascii="Arial" w:eastAsia="Times New Roman" w:hAnsi="Arial" w:cs="Arial"/>
          <w:b/>
          <w:bCs/>
          <w:color w:val="333333"/>
          <w:sz w:val="28"/>
          <w:szCs w:val="28"/>
          <w:lang w:eastAsia="el-GR"/>
        </w:rPr>
        <w:t>Α</w:t>
      </w:r>
      <w:r w:rsidR="00423245">
        <w:rPr>
          <w:rFonts w:ascii="Arial" w:eastAsia="Times New Roman" w:hAnsi="Arial" w:cs="Arial"/>
          <w:b/>
          <w:bCs/>
          <w:color w:val="333333"/>
          <w:sz w:val="28"/>
          <w:szCs w:val="28"/>
          <w:lang w:eastAsia="el-GR"/>
        </w:rPr>
        <w:t>ββάς</w:t>
      </w:r>
      <w:proofErr w:type="spellEnd"/>
      <w:r w:rsidR="00423245">
        <w:rPr>
          <w:rFonts w:ascii="Arial" w:eastAsia="Times New Roman" w:hAnsi="Arial" w:cs="Arial"/>
          <w:b/>
          <w:bCs/>
          <w:color w:val="333333"/>
          <w:sz w:val="28"/>
          <w:szCs w:val="28"/>
          <w:lang w:eastAsia="el-GR"/>
        </w:rPr>
        <w:t xml:space="preserve"> Δωρόθεος ο Θηβαίος, να φέρει</w:t>
      </w:r>
      <w:r w:rsidRPr="0064713D">
        <w:rPr>
          <w:rFonts w:ascii="Arial" w:eastAsia="Times New Roman" w:hAnsi="Arial" w:cs="Arial"/>
          <w:b/>
          <w:bCs/>
          <w:color w:val="333333"/>
          <w:sz w:val="28"/>
          <w:szCs w:val="28"/>
          <w:lang w:eastAsia="el-GR"/>
        </w:rPr>
        <w:t xml:space="preserve"> νερό από το πηγάδι.</w:t>
      </w:r>
      <w:r w:rsidR="00423245">
        <w:rPr>
          <w:rFonts w:ascii="Arial" w:eastAsia="Times New Roman" w:hAnsi="Arial" w:cs="Arial"/>
          <w:b/>
          <w:bCs/>
          <w:color w:val="333333"/>
          <w:sz w:val="28"/>
          <w:szCs w:val="28"/>
          <w:lang w:eastAsia="el-GR"/>
        </w:rPr>
        <w:t xml:space="preserve"> Καθώς έσκυψε εκείνος να τραβήξει</w:t>
      </w:r>
      <w:r w:rsidRPr="0064713D">
        <w:rPr>
          <w:rFonts w:ascii="Arial" w:eastAsia="Times New Roman" w:hAnsi="Arial" w:cs="Arial"/>
          <w:b/>
          <w:bCs/>
          <w:color w:val="333333"/>
          <w:sz w:val="28"/>
          <w:szCs w:val="28"/>
          <w:lang w:eastAsia="el-GR"/>
        </w:rPr>
        <w:t>, είδε μέσα μια μεγάλη ασπίδα (σ.σ. εννοεί το φίδι). Άφησε συγχυσμένος τον κουβά κι’ έτρεξε στο Γέροντά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w:t>
      </w:r>
      <w:proofErr w:type="spellStart"/>
      <w:r w:rsidRPr="0064713D">
        <w:rPr>
          <w:rFonts w:ascii="Arial" w:eastAsia="Times New Roman" w:hAnsi="Arial" w:cs="Arial"/>
          <w:b/>
          <w:bCs/>
          <w:color w:val="333333"/>
          <w:sz w:val="28"/>
          <w:szCs w:val="28"/>
          <w:lang w:eastAsia="el-GR"/>
        </w:rPr>
        <w:t>Αββά</w:t>
      </w:r>
      <w:proofErr w:type="spellEnd"/>
      <w:r w:rsidRPr="0064713D">
        <w:rPr>
          <w:rFonts w:ascii="Arial" w:eastAsia="Times New Roman" w:hAnsi="Arial" w:cs="Arial"/>
          <w:b/>
          <w:bCs/>
          <w:color w:val="333333"/>
          <w:sz w:val="28"/>
          <w:szCs w:val="28"/>
          <w:lang w:eastAsia="el-GR"/>
        </w:rPr>
        <w:t>, χαθήκαμε. Το νερό μας δηλητηριάστηκε. Βρήκα ασπίδα στο πηγάδι.</w:t>
      </w:r>
    </w:p>
    <w:p w:rsidR="0064713D" w:rsidRPr="0064713D" w:rsidRDefault="00423245" w:rsidP="0064713D">
      <w:pPr>
        <w:shd w:val="clear" w:color="auto" w:fill="FFFFFF"/>
        <w:spacing w:after="0" w:line="240" w:lineRule="auto"/>
        <w:jc w:val="both"/>
        <w:rPr>
          <w:rFonts w:ascii="Arial" w:eastAsia="Times New Roman" w:hAnsi="Arial" w:cs="Arial"/>
          <w:color w:val="333333"/>
          <w:sz w:val="28"/>
          <w:szCs w:val="28"/>
          <w:lang w:eastAsia="el-GR"/>
        </w:rPr>
      </w:pPr>
      <w:r>
        <w:rPr>
          <w:rFonts w:ascii="Arial" w:eastAsia="Times New Roman" w:hAnsi="Arial" w:cs="Arial"/>
          <w:b/>
          <w:bCs/>
          <w:color w:val="333333"/>
          <w:sz w:val="28"/>
          <w:szCs w:val="28"/>
          <w:lang w:eastAsia="el-GR"/>
        </w:rPr>
        <w:t>–  Κι αν ο διάβολος αποφασίσει να ρίξει</w:t>
      </w:r>
      <w:r w:rsidR="0064713D" w:rsidRPr="0064713D">
        <w:rPr>
          <w:rFonts w:ascii="Arial" w:eastAsia="Times New Roman" w:hAnsi="Arial" w:cs="Arial"/>
          <w:b/>
          <w:bCs/>
          <w:color w:val="333333"/>
          <w:sz w:val="28"/>
          <w:szCs w:val="28"/>
          <w:lang w:eastAsia="el-GR"/>
        </w:rPr>
        <w:t xml:space="preserve"> ασπίδες </w:t>
      </w:r>
      <w:r>
        <w:rPr>
          <w:rFonts w:ascii="Arial" w:eastAsia="Times New Roman" w:hAnsi="Arial" w:cs="Arial"/>
          <w:b/>
          <w:bCs/>
          <w:color w:val="333333"/>
          <w:sz w:val="28"/>
          <w:szCs w:val="28"/>
          <w:lang w:eastAsia="el-GR"/>
        </w:rPr>
        <w:t>σ’ όλα τα πηγάδια, εσύ θα πεθάνει</w:t>
      </w:r>
      <w:r w:rsidR="0064713D" w:rsidRPr="0064713D">
        <w:rPr>
          <w:rFonts w:ascii="Arial" w:eastAsia="Times New Roman" w:hAnsi="Arial" w:cs="Arial"/>
          <w:b/>
          <w:bCs/>
          <w:color w:val="333333"/>
          <w:sz w:val="28"/>
          <w:szCs w:val="28"/>
          <w:lang w:eastAsia="el-GR"/>
        </w:rPr>
        <w:t>ς από τη δίψα; ρώτησε ο Γέροντας κουνώντας το κεφάλι του για τη δειλία του υποτακτικού του. </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9900FF"/>
          <w:sz w:val="28"/>
          <w:szCs w:val="28"/>
          <w:lang w:eastAsia="el-GR"/>
        </w:rPr>
        <w:t>Ύ</w:t>
      </w:r>
      <w:r w:rsidRPr="0064713D">
        <w:rPr>
          <w:rFonts w:ascii="Arial" w:eastAsia="Times New Roman" w:hAnsi="Arial" w:cs="Arial"/>
          <w:b/>
          <w:bCs/>
          <w:color w:val="333333"/>
          <w:sz w:val="28"/>
          <w:szCs w:val="28"/>
          <w:lang w:eastAsia="el-GR"/>
        </w:rPr>
        <w:t>στερα πήγε στο πηγάδι, πήρε τον κάδο κι’ έβγαλε μόνος του νερό. Έκανε το σημείο του σταυρού και ήπιε πρώτος, κατόπιν έδωσε στον υποτακτικό του.</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333333"/>
          <w:sz w:val="28"/>
          <w:szCs w:val="28"/>
          <w:lang w:eastAsia="el-GR"/>
        </w:rPr>
        <w:t xml:space="preserve">– Όπου υπάρχει ο σταυρός, είπε, δε μπορεί να </w:t>
      </w:r>
      <w:proofErr w:type="spellStart"/>
      <w:r w:rsidRPr="0064713D">
        <w:rPr>
          <w:rFonts w:ascii="Arial" w:eastAsia="Times New Roman" w:hAnsi="Arial" w:cs="Arial"/>
          <w:b/>
          <w:bCs/>
          <w:color w:val="333333"/>
          <w:sz w:val="28"/>
          <w:szCs w:val="28"/>
          <w:lang w:eastAsia="el-GR"/>
        </w:rPr>
        <w:t>σταθή</w:t>
      </w:r>
      <w:proofErr w:type="spellEnd"/>
      <w:r w:rsidRPr="0064713D">
        <w:rPr>
          <w:rFonts w:ascii="Arial" w:eastAsia="Times New Roman" w:hAnsi="Arial" w:cs="Arial"/>
          <w:b/>
          <w:bCs/>
          <w:color w:val="333333"/>
          <w:sz w:val="28"/>
          <w:szCs w:val="28"/>
          <w:lang w:eastAsia="el-GR"/>
        </w:rPr>
        <w:t xml:space="preserve"> η κακία του εχθρού.</w:t>
      </w: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p>
    <w:p w:rsidR="0064713D" w:rsidRPr="0064713D" w:rsidRDefault="0064713D" w:rsidP="0064713D">
      <w:pPr>
        <w:shd w:val="clear" w:color="auto" w:fill="FFFFFF"/>
        <w:spacing w:after="0" w:line="240" w:lineRule="auto"/>
        <w:jc w:val="center"/>
        <w:rPr>
          <w:rFonts w:ascii="Arial" w:eastAsia="Times New Roman" w:hAnsi="Arial" w:cs="Arial"/>
          <w:color w:val="333333"/>
          <w:sz w:val="28"/>
          <w:szCs w:val="28"/>
          <w:lang w:eastAsia="el-GR"/>
        </w:rPr>
      </w:pPr>
      <w:r w:rsidRPr="0064713D">
        <w:rPr>
          <w:rFonts w:ascii="Arial" w:eastAsia="Times New Roman" w:hAnsi="Arial" w:cs="Arial"/>
          <w:b/>
          <w:bCs/>
          <w:color w:val="800080"/>
          <w:sz w:val="28"/>
          <w:szCs w:val="28"/>
          <w:lang w:eastAsia="el-GR"/>
        </w:rPr>
        <w:t>***</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Ό</w:t>
      </w:r>
      <w:r w:rsidRPr="0064713D">
        <w:rPr>
          <w:rFonts w:ascii="Arial" w:eastAsia="Times New Roman" w:hAnsi="Arial" w:cs="Arial"/>
          <w:b/>
          <w:bCs/>
          <w:color w:val="333333"/>
          <w:sz w:val="28"/>
          <w:szCs w:val="28"/>
          <w:lang w:eastAsia="el-GR"/>
        </w:rPr>
        <w:t xml:space="preserve">ποιος απόκτησε ταπεινοφροσύνη, γράφει ο </w:t>
      </w:r>
      <w:proofErr w:type="spellStart"/>
      <w:r w:rsidRPr="0064713D">
        <w:rPr>
          <w:rFonts w:ascii="Arial" w:eastAsia="Times New Roman" w:hAnsi="Arial" w:cs="Arial"/>
          <w:b/>
          <w:bCs/>
          <w:color w:val="333333"/>
          <w:sz w:val="28"/>
          <w:szCs w:val="28"/>
          <w:lang w:eastAsia="el-GR"/>
        </w:rPr>
        <w:t>Αββάς</w:t>
      </w:r>
      <w:proofErr w:type="spellEnd"/>
      <w:r w:rsidRPr="0064713D">
        <w:rPr>
          <w:rFonts w:ascii="Arial" w:eastAsia="Times New Roman" w:hAnsi="Arial" w:cs="Arial"/>
          <w:b/>
          <w:bCs/>
          <w:color w:val="333333"/>
          <w:sz w:val="28"/>
          <w:szCs w:val="28"/>
          <w:lang w:eastAsia="el-GR"/>
        </w:rPr>
        <w:t xml:space="preserve"> Ησαΐας, ο Αναχωρητή</w:t>
      </w:r>
      <w:r w:rsidR="00423245">
        <w:rPr>
          <w:rFonts w:ascii="Arial" w:eastAsia="Times New Roman" w:hAnsi="Arial" w:cs="Arial"/>
          <w:b/>
          <w:bCs/>
          <w:color w:val="333333"/>
          <w:sz w:val="28"/>
          <w:szCs w:val="28"/>
          <w:lang w:eastAsia="el-GR"/>
        </w:rPr>
        <w:t>ς, δεν έχει γλώσσα για να ελέγχει</w:t>
      </w:r>
      <w:r w:rsidRPr="0064713D">
        <w:rPr>
          <w:rFonts w:ascii="Arial" w:eastAsia="Times New Roman" w:hAnsi="Arial" w:cs="Arial"/>
          <w:b/>
          <w:bCs/>
          <w:color w:val="333333"/>
          <w:sz w:val="28"/>
          <w:szCs w:val="28"/>
          <w:lang w:eastAsia="el-GR"/>
        </w:rPr>
        <w:t xml:space="preserve"> τον πλησί</w:t>
      </w:r>
      <w:r w:rsidR="00423245">
        <w:rPr>
          <w:rFonts w:ascii="Arial" w:eastAsia="Times New Roman" w:hAnsi="Arial" w:cs="Arial"/>
          <w:b/>
          <w:bCs/>
          <w:color w:val="333333"/>
          <w:sz w:val="28"/>
          <w:szCs w:val="28"/>
          <w:lang w:eastAsia="el-GR"/>
        </w:rPr>
        <w:t xml:space="preserve">ον του ούτε μάτια για να </w:t>
      </w:r>
      <w:r w:rsidR="00D14A81">
        <w:rPr>
          <w:rFonts w:ascii="Arial" w:eastAsia="Times New Roman" w:hAnsi="Arial" w:cs="Arial"/>
          <w:b/>
          <w:bCs/>
          <w:color w:val="333333"/>
          <w:sz w:val="28"/>
          <w:szCs w:val="28"/>
          <w:lang w:eastAsia="el-GR"/>
        </w:rPr>
        <w:t>κοιτάζει</w:t>
      </w:r>
      <w:r w:rsidRPr="0064713D">
        <w:rPr>
          <w:rFonts w:ascii="Arial" w:eastAsia="Times New Roman" w:hAnsi="Arial" w:cs="Arial"/>
          <w:b/>
          <w:bCs/>
          <w:color w:val="333333"/>
          <w:sz w:val="28"/>
          <w:szCs w:val="28"/>
          <w:lang w:eastAsia="el-GR"/>
        </w:rPr>
        <w:t xml:space="preserve"> τα ελαττώμ</w:t>
      </w:r>
      <w:r w:rsidR="00423245">
        <w:rPr>
          <w:rFonts w:ascii="Arial" w:eastAsia="Times New Roman" w:hAnsi="Arial" w:cs="Arial"/>
          <w:b/>
          <w:bCs/>
          <w:color w:val="333333"/>
          <w:sz w:val="28"/>
          <w:szCs w:val="28"/>
          <w:lang w:eastAsia="el-GR"/>
        </w:rPr>
        <w:t>ατα του ούτε αυτιά για ν’ ακούσει</w:t>
      </w:r>
      <w:r w:rsidRPr="0064713D">
        <w:rPr>
          <w:rFonts w:ascii="Arial" w:eastAsia="Times New Roman" w:hAnsi="Arial" w:cs="Arial"/>
          <w:b/>
          <w:bCs/>
          <w:color w:val="333333"/>
          <w:sz w:val="28"/>
          <w:szCs w:val="28"/>
          <w:lang w:eastAsia="el-GR"/>
        </w:rPr>
        <w:t xml:space="preserve"> όσα δεν ωφελούν την ψυχή του. Ο ταπεινόφρων δεν έχει με κανένα διαφορές, προσέχει τον εαυτό του και κλαίει τις αμαρτίες του. Είναι ειρηνικός και τηρεί με ακρίβεια όλες τις θείες εντολές.</w:t>
      </w: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D14A81" w:rsidRDefault="00D14A81" w:rsidP="0064713D">
      <w:pPr>
        <w:shd w:val="clear" w:color="auto" w:fill="FFFFFF"/>
        <w:spacing w:after="0" w:line="240" w:lineRule="auto"/>
        <w:jc w:val="both"/>
        <w:rPr>
          <w:rFonts w:ascii="Arial" w:eastAsia="Times New Roman" w:hAnsi="Arial" w:cs="Arial"/>
          <w:b/>
          <w:bCs/>
          <w:color w:val="FF6600"/>
          <w:sz w:val="28"/>
          <w:szCs w:val="28"/>
          <w:lang w:eastAsia="el-GR"/>
        </w:rPr>
      </w:pP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lastRenderedPageBreak/>
        <w:t>Α</w:t>
      </w:r>
      <w:r w:rsidRPr="0064713D">
        <w:rPr>
          <w:rFonts w:ascii="Arial" w:eastAsia="Times New Roman" w:hAnsi="Arial" w:cs="Arial"/>
          <w:b/>
          <w:bCs/>
          <w:color w:val="333333"/>
          <w:sz w:val="28"/>
          <w:szCs w:val="28"/>
          <w:lang w:eastAsia="el-GR"/>
        </w:rPr>
        <w:t>λλού πάλι συμβουλεύει:</w:t>
      </w:r>
    </w:p>
    <w:p w:rsidR="0064713D" w:rsidRPr="0064713D" w:rsidRDefault="0064713D" w:rsidP="0064713D">
      <w:pPr>
        <w:shd w:val="clear" w:color="auto" w:fill="FFFFFF"/>
        <w:spacing w:after="0" w:line="240" w:lineRule="auto"/>
        <w:jc w:val="both"/>
        <w:rPr>
          <w:rFonts w:ascii="Arial" w:eastAsia="Times New Roman" w:hAnsi="Arial" w:cs="Arial"/>
          <w:color w:val="333333"/>
          <w:sz w:val="28"/>
          <w:szCs w:val="28"/>
          <w:lang w:eastAsia="el-GR"/>
        </w:rPr>
      </w:pPr>
      <w:r w:rsidRPr="0064713D">
        <w:rPr>
          <w:rFonts w:ascii="Arial" w:eastAsia="Times New Roman" w:hAnsi="Arial" w:cs="Arial"/>
          <w:b/>
          <w:bCs/>
          <w:color w:val="FF6600"/>
          <w:sz w:val="28"/>
          <w:szCs w:val="28"/>
          <w:lang w:eastAsia="el-GR"/>
        </w:rPr>
        <w:t>Σ</w:t>
      </w:r>
      <w:r w:rsidRPr="0064713D">
        <w:rPr>
          <w:rFonts w:ascii="Arial" w:eastAsia="Times New Roman" w:hAnsi="Arial" w:cs="Arial"/>
          <w:b/>
          <w:bCs/>
          <w:color w:val="333333"/>
          <w:sz w:val="28"/>
          <w:szCs w:val="28"/>
          <w:lang w:eastAsia="el-GR"/>
        </w:rPr>
        <w:t>υνήθισ</w:t>
      </w:r>
      <w:r w:rsidR="00D14A81">
        <w:rPr>
          <w:rFonts w:ascii="Arial" w:eastAsia="Times New Roman" w:hAnsi="Arial" w:cs="Arial"/>
          <w:b/>
          <w:bCs/>
          <w:color w:val="333333"/>
          <w:sz w:val="28"/>
          <w:szCs w:val="28"/>
          <w:lang w:eastAsia="el-GR"/>
        </w:rPr>
        <w:t>ε τη γλώσσα σου, αδελφέ, να λέγει</w:t>
      </w:r>
      <w:r w:rsidRPr="0064713D">
        <w:rPr>
          <w:rFonts w:ascii="Arial" w:eastAsia="Times New Roman" w:hAnsi="Arial" w:cs="Arial"/>
          <w:b/>
          <w:bCs/>
          <w:color w:val="333333"/>
          <w:sz w:val="28"/>
          <w:szCs w:val="28"/>
          <w:lang w:eastAsia="el-GR"/>
        </w:rPr>
        <w:t xml:space="preserve"> εύκολα «</w:t>
      </w:r>
      <w:proofErr w:type="spellStart"/>
      <w:r w:rsidRPr="0064713D">
        <w:rPr>
          <w:rFonts w:ascii="Arial" w:eastAsia="Times New Roman" w:hAnsi="Arial" w:cs="Arial"/>
          <w:b/>
          <w:bCs/>
          <w:color w:val="333333"/>
          <w:sz w:val="28"/>
          <w:szCs w:val="28"/>
          <w:lang w:eastAsia="el-GR"/>
        </w:rPr>
        <w:t>συ</w:t>
      </w:r>
      <w:r w:rsidR="00D14A81">
        <w:rPr>
          <w:rFonts w:ascii="Arial" w:eastAsia="Times New Roman" w:hAnsi="Arial" w:cs="Arial"/>
          <w:b/>
          <w:bCs/>
          <w:color w:val="333333"/>
          <w:sz w:val="28"/>
          <w:szCs w:val="28"/>
          <w:lang w:eastAsia="el-GR"/>
        </w:rPr>
        <w:t>γχώρησον</w:t>
      </w:r>
      <w:proofErr w:type="spellEnd"/>
      <w:r w:rsidR="00D14A81">
        <w:rPr>
          <w:rFonts w:ascii="Arial" w:eastAsia="Times New Roman" w:hAnsi="Arial" w:cs="Arial"/>
          <w:b/>
          <w:bCs/>
          <w:color w:val="333333"/>
          <w:sz w:val="28"/>
          <w:szCs w:val="28"/>
          <w:lang w:eastAsia="el-GR"/>
        </w:rPr>
        <w:t>» και γρήγορα θα γεννηθεί</w:t>
      </w:r>
      <w:r w:rsidRPr="0064713D">
        <w:rPr>
          <w:rFonts w:ascii="Arial" w:eastAsia="Times New Roman" w:hAnsi="Arial" w:cs="Arial"/>
          <w:b/>
          <w:bCs/>
          <w:color w:val="333333"/>
          <w:sz w:val="28"/>
          <w:szCs w:val="28"/>
          <w:lang w:eastAsia="el-GR"/>
        </w:rPr>
        <w:t xml:space="preserve"> στην καρδιά σου ταπεινοσύνη. Αγάπησε αυτή την αρετή και είναι ικανή να σε προφυλάξ</w:t>
      </w:r>
      <w:r w:rsidR="00D14A81">
        <w:rPr>
          <w:rFonts w:ascii="Arial" w:eastAsia="Times New Roman" w:hAnsi="Arial" w:cs="Arial"/>
          <w:b/>
          <w:bCs/>
          <w:color w:val="333333"/>
          <w:sz w:val="28"/>
          <w:szCs w:val="28"/>
          <w:lang w:eastAsia="el-GR"/>
        </w:rPr>
        <w:t>ει</w:t>
      </w:r>
      <w:r w:rsidRPr="0064713D">
        <w:rPr>
          <w:rFonts w:ascii="Arial" w:eastAsia="Times New Roman" w:hAnsi="Arial" w:cs="Arial"/>
          <w:b/>
          <w:bCs/>
          <w:color w:val="333333"/>
          <w:sz w:val="28"/>
          <w:szCs w:val="28"/>
          <w:lang w:eastAsia="el-GR"/>
        </w:rPr>
        <w:t xml:space="preserve"> από πολλές αμαρτίες.</w:t>
      </w:r>
    </w:p>
    <w:p w:rsidR="009E53D0" w:rsidRPr="00D14A81" w:rsidRDefault="009E53D0">
      <w:pPr>
        <w:rPr>
          <w:sz w:val="28"/>
          <w:szCs w:val="28"/>
        </w:rPr>
      </w:pPr>
    </w:p>
    <w:p w:rsidR="00423245" w:rsidRPr="00423245" w:rsidRDefault="00423245" w:rsidP="00423245">
      <w:pPr>
        <w:jc w:val="center"/>
        <w:rPr>
          <w:rFonts w:ascii="Arial" w:eastAsia="Times New Roman" w:hAnsi="Arial" w:cs="Arial"/>
          <w:b/>
          <w:bCs/>
          <w:color w:val="800080"/>
          <w:sz w:val="28"/>
          <w:szCs w:val="28"/>
          <w:lang w:eastAsia="el-GR"/>
        </w:rPr>
      </w:pPr>
      <w:r w:rsidRPr="0064713D">
        <w:rPr>
          <w:rFonts w:ascii="Arial" w:eastAsia="Times New Roman" w:hAnsi="Arial" w:cs="Arial"/>
          <w:b/>
          <w:bCs/>
          <w:color w:val="800080"/>
          <w:sz w:val="28"/>
          <w:szCs w:val="28"/>
          <w:lang w:eastAsia="el-GR"/>
        </w:rPr>
        <w:t>***</w:t>
      </w:r>
    </w:p>
    <w:p w:rsidR="00423245" w:rsidRDefault="00423245" w:rsidP="00423245">
      <w:pPr>
        <w:rPr>
          <w:rFonts w:ascii="Verdana" w:hAnsi="Verdana"/>
          <w:b/>
          <w:color w:val="494949"/>
          <w:sz w:val="28"/>
          <w:szCs w:val="28"/>
          <w:shd w:val="clear" w:color="auto" w:fill="FFFFFF"/>
        </w:rPr>
      </w:pPr>
      <w:r w:rsidRPr="00423245">
        <w:rPr>
          <w:rFonts w:ascii="Verdana" w:hAnsi="Verdana"/>
          <w:b/>
          <w:color w:val="494949"/>
          <w:sz w:val="28"/>
          <w:szCs w:val="28"/>
          <w:shd w:val="clear" w:color="auto" w:fill="FFFFFF"/>
        </w:rPr>
        <w:t>Ένας νέος αξιωματικός που πριν από λίγο είχε οδηγηθεί στο δρόμο του Θεού κι ακόμα πάλευε με</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τη συνείδησή του, ρώτησε τον εξομολόγο του, αν πραγματικά, όπως του έλεγαν, δεχόταν ο Θεός</w:t>
      </w:r>
      <w:r w:rsidRPr="00423245">
        <w:rPr>
          <w:rFonts w:ascii="Verdana" w:hAnsi="Verdana"/>
          <w:b/>
          <w:color w:val="494949"/>
          <w:sz w:val="28"/>
          <w:szCs w:val="28"/>
        </w:rPr>
        <w:br/>
      </w:r>
      <w:r w:rsidRPr="00423245">
        <w:rPr>
          <w:rFonts w:ascii="Verdana" w:hAnsi="Verdana"/>
          <w:b/>
          <w:color w:val="494949"/>
          <w:sz w:val="28"/>
          <w:szCs w:val="28"/>
          <w:shd w:val="clear" w:color="auto" w:fill="FFFFFF"/>
        </w:rPr>
        <w:t>τόσο εύκολα την μετάνοια του ανθρώπου.</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κατά τύχη σκιστεί κάπου ο μανδύας σου, παιδί μου, του είπε εκείνος, τον βγάζεις αμέσως και</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τον πετάς, σαν άχρηστο;</w:t>
      </w:r>
      <w:r w:rsidRPr="00423245">
        <w:rPr>
          <w:rFonts w:ascii="Verdana" w:hAnsi="Verdana"/>
          <w:b/>
          <w:color w:val="494949"/>
          <w:sz w:val="28"/>
          <w:szCs w:val="28"/>
        </w:rPr>
        <w:br/>
      </w:r>
      <w:r w:rsidRPr="00423245">
        <w:rPr>
          <w:rFonts w:ascii="Verdana" w:hAnsi="Verdana"/>
          <w:b/>
          <w:color w:val="494949"/>
          <w:sz w:val="28"/>
          <w:szCs w:val="28"/>
          <w:shd w:val="clear" w:color="auto" w:fill="FFFFFF"/>
        </w:rPr>
        <w:t>-Όχι, δα, έκανε εκείνος. Τον ράβω και τον επιδιορθώνω, όσο βέβαια δέχεται επιδιόρθωση.</w:t>
      </w:r>
      <w:r w:rsidRPr="00423245">
        <w:rPr>
          <w:rFonts w:ascii="Verdana" w:hAnsi="Verdana"/>
          <w:b/>
          <w:color w:val="494949"/>
          <w:sz w:val="28"/>
          <w:szCs w:val="28"/>
        </w:rPr>
        <w:br/>
      </w:r>
      <w:r w:rsidRPr="00423245">
        <w:rPr>
          <w:rFonts w:ascii="Verdana" w:hAnsi="Verdana"/>
          <w:b/>
          <w:color w:val="494949"/>
          <w:sz w:val="28"/>
          <w:szCs w:val="28"/>
          <w:shd w:val="clear" w:color="auto" w:fill="FFFFFF"/>
        </w:rPr>
        <w:t>-Αν λοιπόν εσύ λυπάσαι το φόρεμά σου κι εύκολα δεν το πετάς, πως δε θα λυπηθεί ο Θεός το</w:t>
      </w:r>
      <w:r w:rsidRPr="00423245">
        <w:rPr>
          <w:rFonts w:ascii="Verdana" w:hAnsi="Verdana"/>
          <w:b/>
          <w:color w:val="494949"/>
          <w:sz w:val="28"/>
          <w:szCs w:val="28"/>
        </w:rPr>
        <w:t xml:space="preserve"> </w:t>
      </w:r>
      <w:r w:rsidRPr="00423245">
        <w:rPr>
          <w:rFonts w:ascii="Verdana" w:hAnsi="Verdana"/>
          <w:b/>
          <w:color w:val="494949"/>
          <w:sz w:val="28"/>
          <w:szCs w:val="28"/>
          <w:shd w:val="clear" w:color="auto" w:fill="FFFFFF"/>
        </w:rPr>
        <w:t xml:space="preserve">πλάσμα Του και δε θα κάνει </w:t>
      </w:r>
      <w:proofErr w:type="spellStart"/>
      <w:r w:rsidRPr="00423245">
        <w:rPr>
          <w:rFonts w:ascii="Verdana" w:hAnsi="Verdana"/>
          <w:b/>
          <w:color w:val="494949"/>
          <w:sz w:val="28"/>
          <w:szCs w:val="28"/>
          <w:shd w:val="clear" w:color="auto" w:fill="FFFFFF"/>
        </w:rPr>
        <w:t>ό,τι</w:t>
      </w:r>
      <w:proofErr w:type="spellEnd"/>
      <w:r w:rsidRPr="00423245">
        <w:rPr>
          <w:rFonts w:ascii="Verdana" w:hAnsi="Verdana"/>
          <w:b/>
          <w:color w:val="494949"/>
          <w:sz w:val="28"/>
          <w:szCs w:val="28"/>
          <w:shd w:val="clear" w:color="auto" w:fill="FFFFFF"/>
        </w:rPr>
        <w:t xml:space="preserve"> είναι δυνατόν για να το διορθώσει; Είπε ο καλός Γέροντας κι</w:t>
      </w:r>
      <w:r w:rsidRPr="00423245">
        <w:rPr>
          <w:rFonts w:ascii="Verdana" w:hAnsi="Verdana"/>
          <w:b/>
          <w:color w:val="494949"/>
          <w:sz w:val="28"/>
          <w:szCs w:val="28"/>
          <w:lang w:val="en-US"/>
        </w:rPr>
        <w:t xml:space="preserve"> </w:t>
      </w:r>
      <w:r w:rsidRPr="00423245">
        <w:rPr>
          <w:rFonts w:ascii="Verdana" w:hAnsi="Verdana"/>
          <w:b/>
          <w:color w:val="494949"/>
          <w:sz w:val="28"/>
          <w:szCs w:val="28"/>
          <w:shd w:val="clear" w:color="auto" w:fill="FFFFFF"/>
        </w:rPr>
        <w:t>ανάπαυσε το νέο.</w:t>
      </w:r>
    </w:p>
    <w:p w:rsidR="00423245" w:rsidRDefault="00423245" w:rsidP="00423245">
      <w:pPr>
        <w:jc w:val="center"/>
        <w:rPr>
          <w:b/>
          <w:sz w:val="24"/>
          <w:szCs w:val="24"/>
        </w:rPr>
      </w:pPr>
    </w:p>
    <w:p w:rsidR="00423245" w:rsidRPr="00423245" w:rsidRDefault="00423245" w:rsidP="00423245">
      <w:pPr>
        <w:jc w:val="center"/>
        <w:rPr>
          <w:b/>
          <w:sz w:val="24"/>
          <w:szCs w:val="24"/>
        </w:rPr>
      </w:pPr>
      <w:r>
        <w:rPr>
          <w:noProof/>
          <w:lang w:eastAsia="el-GR"/>
        </w:rPr>
        <w:drawing>
          <wp:inline distT="0" distB="0" distL="0" distR="0">
            <wp:extent cx="3912461" cy="2438400"/>
            <wp:effectExtent l="19050" t="0" r="0" b="0"/>
            <wp:docPr id="4" name="Εικόνα 4" descr="Οι σύγχρονοι Άγιοι της εποχής μας - Martyri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ι σύγχρονοι Άγιοι της εποχής μας - Martyria.gr %"/>
                    <pic:cNvPicPr>
                      <a:picLocks noChangeAspect="1" noChangeArrowheads="1"/>
                    </pic:cNvPicPr>
                  </pic:nvPicPr>
                  <pic:blipFill>
                    <a:blip r:embed="rId5" cstate="print"/>
                    <a:srcRect/>
                    <a:stretch>
                      <a:fillRect/>
                    </a:stretch>
                  </pic:blipFill>
                  <pic:spPr bwMode="auto">
                    <a:xfrm>
                      <a:off x="0" y="0"/>
                      <a:ext cx="3912461" cy="2438400"/>
                    </a:xfrm>
                    <a:prstGeom prst="rect">
                      <a:avLst/>
                    </a:prstGeom>
                    <a:noFill/>
                    <a:ln w="9525">
                      <a:noFill/>
                      <a:miter lim="800000"/>
                      <a:headEnd/>
                      <a:tailEnd/>
                    </a:ln>
                  </pic:spPr>
                </pic:pic>
              </a:graphicData>
            </a:graphic>
          </wp:inline>
        </w:drawing>
      </w:r>
    </w:p>
    <w:sectPr w:rsidR="00423245" w:rsidRPr="00423245" w:rsidSect="009E5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713D"/>
    <w:rsid w:val="001454DC"/>
    <w:rsid w:val="00423245"/>
    <w:rsid w:val="0064713D"/>
    <w:rsid w:val="0068060F"/>
    <w:rsid w:val="009E53D0"/>
    <w:rsid w:val="00D14A81"/>
    <w:rsid w:val="00D932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2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337036">
      <w:bodyDiv w:val="1"/>
      <w:marLeft w:val="0"/>
      <w:marRight w:val="0"/>
      <w:marTop w:val="0"/>
      <w:marBottom w:val="0"/>
      <w:divBdr>
        <w:top w:val="none" w:sz="0" w:space="0" w:color="auto"/>
        <w:left w:val="none" w:sz="0" w:space="0" w:color="auto"/>
        <w:bottom w:val="none" w:sz="0" w:space="0" w:color="auto"/>
        <w:right w:val="none" w:sz="0" w:space="0" w:color="auto"/>
      </w:divBdr>
    </w:div>
    <w:div w:id="12027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2021-05-29T04:12:00Z</dcterms:created>
  <dcterms:modified xsi:type="dcterms:W3CDTF">2021-05-29T04:12:00Z</dcterms:modified>
</cp:coreProperties>
</file>