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15" w:rsidRPr="00C052E7" w:rsidRDefault="001652E6" w:rsidP="005E3E15">
      <w:pPr>
        <w:jc w:val="center"/>
        <w:rPr>
          <w:rFonts w:ascii="Segoe UI Symbol" w:hAnsi="Segoe UI Symbol"/>
          <w:b/>
        </w:rPr>
      </w:pPr>
      <w:r w:rsidRPr="00C052E7">
        <w:rPr>
          <w:rFonts w:ascii="Segoe UI Symbol" w:hAnsi="Segoe UI Symbol"/>
          <w:b/>
        </w:rPr>
        <w:t>Ο</w:t>
      </w:r>
      <w:r w:rsidR="005E3E15" w:rsidRPr="00C052E7">
        <w:rPr>
          <w:rFonts w:ascii="Segoe UI Symbol" w:hAnsi="Segoe UI Symbol"/>
          <w:b/>
        </w:rPr>
        <w:t>ΡΟΙ ΚΑΙ ΕΠΕΞΗΓΗΣΕΙΣ</w:t>
      </w:r>
    </w:p>
    <w:p w:rsidR="005E3E15" w:rsidRPr="00C052E7" w:rsidRDefault="005E3E15" w:rsidP="001652E6">
      <w:pPr>
        <w:jc w:val="center"/>
        <w:rPr>
          <w:rFonts w:ascii="Segoe UI Symbol" w:hAnsi="Segoe UI Symbol"/>
          <w:b/>
        </w:rPr>
      </w:pPr>
      <w:r w:rsidRPr="00C052E7">
        <w:rPr>
          <w:rFonts w:ascii="Segoe UI Symbol" w:hAnsi="Segoe UI Symbol"/>
          <w:b/>
        </w:rPr>
        <w:t>ΚΕΦΑΛΑΙΟ 1ο</w:t>
      </w:r>
    </w:p>
    <w:p w:rsidR="001652E6" w:rsidRPr="00C052E7" w:rsidRDefault="001652E6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 w:rsidRPr="00C052E7">
        <w:rPr>
          <w:rFonts w:ascii="Segoe UI Symbol" w:hAnsi="Segoe UI Symbol"/>
          <w:b/>
        </w:rPr>
        <w:t xml:space="preserve">Ανεικονική αντίληψη: </w:t>
      </w:r>
      <w:r w:rsidRPr="00C052E7">
        <w:rPr>
          <w:rFonts w:ascii="Segoe UI Symbol" w:hAnsi="Segoe UI Symbol"/>
        </w:rPr>
        <w:t xml:space="preserve">Η καλλιτεχνική τάση, βάσει της </w:t>
      </w:r>
      <w:r w:rsidRPr="00C052E7">
        <w:rPr>
          <w:rFonts w:ascii="Segoe UI Symbol" w:hAnsi="Segoe UI Symbol"/>
        </w:rPr>
        <w:t>οπ</w:t>
      </w:r>
      <w:r w:rsidRPr="00C052E7">
        <w:rPr>
          <w:rFonts w:ascii="Segoe UI Symbol" w:hAnsi="Segoe UI Symbol"/>
        </w:rPr>
        <w:t xml:space="preserve">οίας στις παραστάσεις δε γίνεται χρήση της ανθρώπινης μορφής. </w:t>
      </w:r>
    </w:p>
    <w:p w:rsidR="001652E6" w:rsidRPr="00C052E7" w:rsidRDefault="001652E6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 w:rsidRPr="00C052E7">
        <w:rPr>
          <w:rFonts w:ascii="Segoe UI Symbol" w:hAnsi="Segoe UI Symbol"/>
          <w:b/>
        </w:rPr>
        <w:t>Αυτοκράτωρ:</w:t>
      </w:r>
      <w:r w:rsidRPr="00C052E7">
        <w:rPr>
          <w:rFonts w:ascii="Segoe UI Symbol" w:hAnsi="Segoe UI Symbol"/>
        </w:rPr>
        <w:t xml:space="preserve"> τίτλος του ηγέτη-αρχηγού του Βυζαντινού κράτους, ο οποίος συνοδευόταν από την έκφραση </w:t>
      </w:r>
      <w:r w:rsidRPr="00C052E7">
        <w:rPr>
          <w:rFonts w:ascii="Segoe UI Symbol" w:hAnsi="Segoe UI Symbol"/>
          <w:i/>
        </w:rPr>
        <w:t>πιστός εν Χριστώ τω Θεώ</w:t>
      </w:r>
      <w:r w:rsidRPr="00C052E7">
        <w:rPr>
          <w:rFonts w:ascii="Segoe UI Symbol" w:hAnsi="Segoe UI Symbol"/>
        </w:rPr>
        <w:t xml:space="preserve">, όπως και τίτλος </w:t>
      </w:r>
      <w:r w:rsidRPr="00C052E7">
        <w:rPr>
          <w:rFonts w:ascii="Segoe UI Symbol" w:hAnsi="Segoe UI Symbol"/>
          <w:b/>
        </w:rPr>
        <w:t>βασιλεύς</w:t>
      </w:r>
      <w:r w:rsidRPr="00C052E7">
        <w:rPr>
          <w:rFonts w:ascii="Segoe UI Symbol" w:hAnsi="Segoe UI Symbol"/>
        </w:rPr>
        <w:t xml:space="preserve">, και εξέφραζε τον ολοκληρωτικό χαρακτήρα της αυτοκρατορικής εξουσίας, η οποία ήταν </w:t>
      </w:r>
      <w:proofErr w:type="spellStart"/>
      <w:r w:rsidRPr="00C052E7">
        <w:rPr>
          <w:rFonts w:ascii="Segoe UI Symbol" w:hAnsi="Segoe UI Symbol"/>
        </w:rPr>
        <w:t>υπόλογη</w:t>
      </w:r>
      <w:proofErr w:type="spellEnd"/>
      <w:r w:rsidRPr="00C052E7">
        <w:rPr>
          <w:rFonts w:ascii="Segoe UI Symbol" w:hAnsi="Segoe UI Symbol"/>
        </w:rPr>
        <w:t xml:space="preserve"> μόνο απέναντι στο Θεό. </w:t>
      </w:r>
    </w:p>
    <w:p w:rsidR="001652E6" w:rsidRPr="00C052E7" w:rsidRDefault="001652E6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 w:rsidRPr="00C052E7">
        <w:rPr>
          <w:rFonts w:ascii="Segoe UI Symbol" w:hAnsi="Segoe UI Symbol"/>
          <w:b/>
        </w:rPr>
        <w:t xml:space="preserve">Εικονοκλάστες: </w:t>
      </w:r>
      <w:r w:rsidRPr="00C052E7">
        <w:rPr>
          <w:rFonts w:ascii="Segoe UI Symbol" w:hAnsi="Segoe UI Symbol"/>
        </w:rPr>
        <w:t>Εικονομάχοι</w:t>
      </w:r>
    </w:p>
    <w:p w:rsidR="001652E6" w:rsidRPr="00C052E7" w:rsidRDefault="001652E6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 w:rsidRPr="00C052E7">
        <w:rPr>
          <w:rFonts w:ascii="Segoe UI Symbol" w:hAnsi="Segoe UI Symbol"/>
          <w:b/>
        </w:rPr>
        <w:t>«Ελέω Θεού βασιλεία»:</w:t>
      </w:r>
      <w:r w:rsidRPr="00C052E7">
        <w:rPr>
          <w:rFonts w:ascii="Segoe UI Symbol" w:hAnsi="Segoe UI Symbol"/>
        </w:rPr>
        <w:t xml:space="preserve"> πολιτική αντίληψη σύμφωνα με την οποία ο μονάρχης έχει λάβει την εντολή της εξουσίας από τον Θεό στον οποίο και νόμο λογοδοτεί.</w:t>
      </w:r>
    </w:p>
    <w:p w:rsidR="005E3E15" w:rsidRPr="00C052E7" w:rsidRDefault="005E3E15" w:rsidP="00260741">
      <w:pPr>
        <w:pStyle w:val="a3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Segoe UI Symbol" w:hAnsi="Segoe UI Symbol"/>
        </w:rPr>
      </w:pPr>
      <w:r w:rsidRPr="00C052E7">
        <w:rPr>
          <w:rFonts w:ascii="Segoe UI Symbol" w:hAnsi="Segoe UI Symbol"/>
          <w:b/>
        </w:rPr>
        <w:t>Εξαρχάτα</w:t>
      </w:r>
      <w:r w:rsidRPr="00C052E7">
        <w:rPr>
          <w:rFonts w:ascii="Segoe UI Symbol" w:hAnsi="Segoe UI Symbol"/>
        </w:rPr>
        <w:t>: Διοικητική περιφέρεια του Βυζαντινού κράτους κατά τον 6</w:t>
      </w:r>
      <w:r w:rsidRPr="00C052E7">
        <w:rPr>
          <w:rFonts w:ascii="Segoe UI Symbol" w:hAnsi="Segoe UI Symbol"/>
          <w:vertAlign w:val="superscript"/>
        </w:rPr>
        <w:t>ο</w:t>
      </w:r>
      <w:r w:rsidRPr="00C052E7">
        <w:rPr>
          <w:rFonts w:ascii="Segoe UI Symbol" w:hAnsi="Segoe UI Symbol"/>
        </w:rPr>
        <w:t xml:space="preserve"> αιώνα, απομακρυσμένη από το κέντρο, της οποίας ο διοικητής (Έξαρχος) συγκέντρωνε την πολιτική και στρατιωτική εξουσία. </w:t>
      </w:r>
    </w:p>
    <w:p w:rsidR="005E3E15" w:rsidRPr="00C052E7" w:rsidRDefault="005E3E15" w:rsidP="00260741">
      <w:pPr>
        <w:pStyle w:val="a3"/>
        <w:spacing w:before="120" w:after="120" w:line="240" w:lineRule="auto"/>
        <w:contextualSpacing w:val="0"/>
        <w:jc w:val="both"/>
        <w:rPr>
          <w:rFonts w:ascii="Segoe UI Symbol" w:hAnsi="Segoe UI Symbol"/>
        </w:rPr>
      </w:pPr>
      <w:r w:rsidRPr="00C052E7">
        <w:rPr>
          <w:rFonts w:ascii="Segoe UI Symbol" w:hAnsi="Segoe UI Symbol"/>
        </w:rPr>
        <w:t xml:space="preserve">Πιθανότατα από το 584 </w:t>
      </w:r>
      <w:proofErr w:type="spellStart"/>
      <w:r w:rsidRPr="00C052E7">
        <w:rPr>
          <w:rFonts w:ascii="Segoe UI Symbol" w:hAnsi="Segoe UI Symbol"/>
        </w:rPr>
        <w:t>μ.Χ</w:t>
      </w:r>
      <w:proofErr w:type="spellEnd"/>
      <w:r w:rsidRPr="00C052E7">
        <w:rPr>
          <w:rFonts w:ascii="Segoe UI Symbol" w:hAnsi="Segoe UI Symbol"/>
        </w:rPr>
        <w:t xml:space="preserve">. ο Μαυρίκιος καθιέρωσε ως μόνιμο θεσμό την ανάθεση της ανώτατης διοικητικής και στρατιωτικής εξουσίας σε έναν έξαρχο, τοποτηρητή του αυτοκράτορα στα υπολείμματα των ιταλικών κτήσεων (Εξαρχάτο της </w:t>
      </w:r>
      <w:proofErr w:type="spellStart"/>
      <w:r w:rsidRPr="00C052E7">
        <w:rPr>
          <w:rFonts w:ascii="Segoe UI Symbol" w:hAnsi="Segoe UI Symbol"/>
        </w:rPr>
        <w:t>Ραβένας</w:t>
      </w:r>
      <w:proofErr w:type="spellEnd"/>
      <w:r w:rsidRPr="00C052E7">
        <w:rPr>
          <w:rFonts w:ascii="Segoe UI Symbol" w:hAnsi="Segoe UI Symbol"/>
        </w:rPr>
        <w:t>) και στη βόρεια Αφρική (Εξαρχάτο της Καρχηδόνας).</w:t>
      </w:r>
    </w:p>
    <w:p w:rsidR="00C052E7" w:rsidRPr="00C052E7" w:rsidRDefault="00C052E7" w:rsidP="00C052E7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 w:rsidRPr="00C052E7">
        <w:rPr>
          <w:rFonts w:ascii="Segoe UI Symbol" w:hAnsi="Segoe UI Symbol"/>
          <w:b/>
        </w:rPr>
        <w:t xml:space="preserve">Εποικιστική πολιτική: </w:t>
      </w:r>
      <w:r w:rsidRPr="00C052E7">
        <w:rPr>
          <w:rFonts w:ascii="Segoe UI Symbol" w:hAnsi="Segoe UI Symbol"/>
        </w:rPr>
        <w:t>Η πολιτική εγκατάστασης νέων κατοίκων σε κάποια περιοχή.</w:t>
      </w:r>
    </w:p>
    <w:p w:rsidR="001652E6" w:rsidRPr="00C052E7" w:rsidRDefault="001652E6" w:rsidP="00260741">
      <w:pPr>
        <w:pStyle w:val="a3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  <w:rPr>
          <w:rFonts w:ascii="Segoe UI Symbol" w:hAnsi="Segoe UI Symbol"/>
        </w:rPr>
      </w:pPr>
      <w:r w:rsidRPr="00C052E7">
        <w:rPr>
          <w:rFonts w:ascii="Segoe UI Symbol" w:hAnsi="Segoe UI Symbol"/>
          <w:b/>
        </w:rPr>
        <w:t xml:space="preserve">Καδής: </w:t>
      </w:r>
      <w:proofErr w:type="spellStart"/>
      <w:r w:rsidRPr="00C052E7">
        <w:rPr>
          <w:rFonts w:ascii="Segoe UI Symbol" w:hAnsi="Segoe UI Symbol"/>
        </w:rPr>
        <w:t>Ιεροδικαστής</w:t>
      </w:r>
      <w:proofErr w:type="spellEnd"/>
      <w:r w:rsidRPr="00C052E7">
        <w:rPr>
          <w:rFonts w:ascii="Segoe UI Symbol" w:hAnsi="Segoe UI Symbol"/>
        </w:rPr>
        <w:t>, που εφαρμόζει το νόμο</w:t>
      </w:r>
      <w:r w:rsidRPr="00C052E7">
        <w:rPr>
          <w:rFonts w:ascii="Segoe UI Symbol" w:hAnsi="Segoe UI Symbol"/>
          <w:b/>
        </w:rPr>
        <w:t xml:space="preserve"> </w:t>
      </w:r>
    </w:p>
    <w:p w:rsidR="001652E6" w:rsidRPr="00C052E7" w:rsidRDefault="001652E6" w:rsidP="001652E6">
      <w:pPr>
        <w:pStyle w:val="a3"/>
        <w:numPr>
          <w:ilvl w:val="0"/>
          <w:numId w:val="2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 w:rsidRPr="00C052E7">
        <w:rPr>
          <w:rFonts w:ascii="Segoe UI Symbol" w:hAnsi="Segoe UI Symbol"/>
          <w:b/>
        </w:rPr>
        <w:t xml:space="preserve">Κοράνιο: </w:t>
      </w:r>
      <w:r w:rsidRPr="00C052E7">
        <w:rPr>
          <w:rFonts w:ascii="Segoe UI Symbol" w:hAnsi="Segoe UI Symbol"/>
        </w:rPr>
        <w:t xml:space="preserve">Το ιερό βιβλίο των Μουσουλμάνων. Σε αυτό συγκεντρώθηκαν το 653 από το χαλίφη </w:t>
      </w:r>
      <w:proofErr w:type="spellStart"/>
      <w:r w:rsidRPr="00C052E7">
        <w:rPr>
          <w:rFonts w:ascii="Segoe UI Symbol" w:hAnsi="Segoe UI Symbol"/>
        </w:rPr>
        <w:t>Οθμάν</w:t>
      </w:r>
      <w:proofErr w:type="spellEnd"/>
      <w:r w:rsidRPr="00C052E7">
        <w:rPr>
          <w:rFonts w:ascii="Segoe UI Symbol" w:hAnsi="Segoe UI Symbol"/>
        </w:rPr>
        <w:t xml:space="preserve"> οι «αποκαλύψεις» που είχαν καταγραφεί παλαιότερα με υπαγόρευση του ίδιου του Μωάμεθ.</w:t>
      </w:r>
    </w:p>
    <w:p w:rsidR="00260741" w:rsidRPr="00C052E7" w:rsidRDefault="00260741" w:rsidP="001652E6">
      <w:pPr>
        <w:pStyle w:val="a3"/>
        <w:numPr>
          <w:ilvl w:val="0"/>
          <w:numId w:val="2"/>
        </w:numPr>
        <w:spacing w:before="120" w:after="240" w:line="240" w:lineRule="auto"/>
        <w:ind w:left="714" w:hanging="357"/>
        <w:contextualSpacing w:val="0"/>
        <w:jc w:val="both"/>
        <w:rPr>
          <w:rFonts w:ascii="Segoe UI Symbol" w:hAnsi="Segoe UI Symbol"/>
        </w:rPr>
      </w:pPr>
      <w:r w:rsidRPr="00C052E7">
        <w:rPr>
          <w:rFonts w:ascii="Segoe UI Symbol" w:hAnsi="Segoe UI Symbol"/>
          <w:b/>
        </w:rPr>
        <w:t>Λογοθέτης του Γενικού</w:t>
      </w:r>
      <w:r w:rsidRPr="00C052E7">
        <w:rPr>
          <w:rFonts w:ascii="Segoe UI Symbol" w:hAnsi="Segoe UI Symbol"/>
        </w:rPr>
        <w:t>: Ανώτατος αξιωματ</w:t>
      </w:r>
      <w:r w:rsidR="001652E6" w:rsidRPr="00C052E7">
        <w:rPr>
          <w:rFonts w:ascii="Segoe UI Symbol" w:hAnsi="Segoe UI Symbol"/>
        </w:rPr>
        <w:t>ούχος του Βυζαντίου. Ή</w:t>
      </w:r>
      <w:r w:rsidRPr="00C052E7">
        <w:rPr>
          <w:rFonts w:ascii="Segoe UI Symbol" w:hAnsi="Segoe UI Symbol"/>
        </w:rPr>
        <w:t>ταν υπεύθυνος για τα οικονομικά</w:t>
      </w:r>
    </w:p>
    <w:p w:rsidR="00260741" w:rsidRPr="00C052E7" w:rsidRDefault="00260741" w:rsidP="001652E6">
      <w:pPr>
        <w:pStyle w:val="a3"/>
        <w:numPr>
          <w:ilvl w:val="0"/>
          <w:numId w:val="2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 w:rsidRPr="00C052E7">
        <w:rPr>
          <w:rFonts w:ascii="Segoe UI Symbol" w:hAnsi="Segoe UI Symbol"/>
          <w:b/>
        </w:rPr>
        <w:t>Λογοθέτης του Δρόμου</w:t>
      </w:r>
      <w:r w:rsidRPr="00C052E7">
        <w:rPr>
          <w:rFonts w:ascii="Segoe UI Symbol" w:hAnsi="Segoe UI Symbol"/>
        </w:rPr>
        <w:t xml:space="preserve">: </w:t>
      </w:r>
      <w:r w:rsidRPr="00C052E7">
        <w:rPr>
          <w:rFonts w:ascii="Segoe UI Symbol" w:hAnsi="Segoe UI Symbol"/>
        </w:rPr>
        <w:t xml:space="preserve">Ανώτατος αξιωματούχος του Βυζαντίου. </w:t>
      </w:r>
      <w:r w:rsidRPr="00C052E7">
        <w:rPr>
          <w:rFonts w:ascii="Segoe UI Symbol" w:hAnsi="Segoe UI Symbol"/>
        </w:rPr>
        <w:t>Έγινε βαθμιαία ο πρώτος αξιωματούχος της Αυτοκρατορίας</w:t>
      </w:r>
      <w:r w:rsidR="00BD27B1" w:rsidRPr="00C052E7">
        <w:rPr>
          <w:rFonts w:ascii="Segoe UI Symbol" w:hAnsi="Segoe UI Symbol"/>
        </w:rPr>
        <w:t>. Ήταν αρμόδιος για το οδικό δίκτυο, τις μετακινήσεις μέσα στη βυζαντινή επικράτεια, και κατ’ επέκταση για τις μετακινήσεις πρεσβευτών, τη διπλωματία και την εξωτερική πολιτική.</w:t>
      </w:r>
    </w:p>
    <w:p w:rsidR="00BD27B1" w:rsidRPr="00C052E7" w:rsidRDefault="00BD27B1" w:rsidP="001652E6">
      <w:pPr>
        <w:pStyle w:val="a3"/>
        <w:numPr>
          <w:ilvl w:val="0"/>
          <w:numId w:val="2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 w:rsidRPr="00C052E7">
        <w:rPr>
          <w:rFonts w:ascii="Segoe UI Symbol" w:hAnsi="Segoe UI Symbol"/>
          <w:b/>
        </w:rPr>
        <w:t xml:space="preserve">Μουφτής: </w:t>
      </w:r>
      <w:r w:rsidRPr="00C052E7">
        <w:rPr>
          <w:rFonts w:ascii="Segoe UI Symbol" w:hAnsi="Segoe UI Symbol"/>
        </w:rPr>
        <w:t>Νομομαθής, που ερμηνεύει το νόμο</w:t>
      </w:r>
      <w:r w:rsidR="001652E6" w:rsidRPr="00C052E7">
        <w:rPr>
          <w:rFonts w:ascii="Segoe UI Symbol" w:hAnsi="Segoe UI Symbol"/>
        </w:rPr>
        <w:t>.</w:t>
      </w:r>
    </w:p>
    <w:p w:rsidR="00BD27B1" w:rsidRPr="00C052E7" w:rsidRDefault="00BD27B1" w:rsidP="001652E6">
      <w:pPr>
        <w:pStyle w:val="a3"/>
        <w:numPr>
          <w:ilvl w:val="0"/>
          <w:numId w:val="2"/>
        </w:numPr>
        <w:spacing w:before="120" w:after="240" w:line="240" w:lineRule="auto"/>
        <w:ind w:left="714" w:hanging="357"/>
        <w:contextualSpacing w:val="0"/>
        <w:jc w:val="both"/>
        <w:rPr>
          <w:rFonts w:ascii="Segoe UI Symbol" w:hAnsi="Segoe UI Symbol"/>
        </w:rPr>
      </w:pPr>
      <w:r w:rsidRPr="00C052E7">
        <w:rPr>
          <w:rFonts w:ascii="Segoe UI Symbol" w:hAnsi="Segoe UI Symbol"/>
        </w:rPr>
        <w:t>.</w:t>
      </w:r>
      <w:proofErr w:type="spellStart"/>
      <w:r w:rsidR="001652E6" w:rsidRPr="00C052E7">
        <w:rPr>
          <w:rFonts w:ascii="Segoe UI Symbol" w:hAnsi="Segoe UI Symbol"/>
          <w:b/>
        </w:rPr>
        <w:t>Σκλαβηνίες</w:t>
      </w:r>
      <w:proofErr w:type="spellEnd"/>
      <w:r w:rsidR="001652E6" w:rsidRPr="00C052E7">
        <w:rPr>
          <w:rFonts w:ascii="Segoe UI Symbol" w:hAnsi="Segoe UI Symbol"/>
        </w:rPr>
        <w:t>: Νησίδες Σλάβων εποίκων ανάμεσα στο γηγενή πληθυσμό</w:t>
      </w:r>
      <w:r w:rsidR="00C052E7" w:rsidRPr="00C052E7">
        <w:rPr>
          <w:rFonts w:ascii="Segoe UI Symbol" w:hAnsi="Segoe UI Symbol"/>
        </w:rPr>
        <w:t xml:space="preserve">. Ήταν αυτόνομες. </w:t>
      </w:r>
    </w:p>
    <w:p w:rsidR="00C052E7" w:rsidRPr="00C052E7" w:rsidRDefault="00C052E7" w:rsidP="001652E6">
      <w:pPr>
        <w:pStyle w:val="a3"/>
        <w:numPr>
          <w:ilvl w:val="0"/>
          <w:numId w:val="2"/>
        </w:numPr>
        <w:spacing w:before="120" w:after="240" w:line="240" w:lineRule="auto"/>
        <w:ind w:left="714" w:hanging="357"/>
        <w:contextualSpacing w:val="0"/>
        <w:jc w:val="both"/>
        <w:rPr>
          <w:rFonts w:ascii="Segoe UI Symbol" w:hAnsi="Segoe UI Symbol"/>
        </w:rPr>
      </w:pPr>
      <w:proofErr w:type="spellStart"/>
      <w:r w:rsidRPr="00C052E7">
        <w:rPr>
          <w:rFonts w:ascii="Segoe UI Symbol" w:hAnsi="Segoe UI Symbol"/>
          <w:b/>
        </w:rPr>
        <w:t>Στρατιωτικοποίηση</w:t>
      </w:r>
      <w:proofErr w:type="spellEnd"/>
      <w:r w:rsidRPr="00C052E7">
        <w:rPr>
          <w:rFonts w:ascii="Segoe UI Symbol" w:hAnsi="Segoe UI Symbol"/>
        </w:rPr>
        <w:t>: Η ενίσχυση της παρουσίας του στρατού στη βυζαντινή κοινωνία, που έλαβε χώρα από τα μέσα του 7ου έως τα μέσα του 9ου αιώνα.</w:t>
      </w:r>
    </w:p>
    <w:p w:rsidR="00BD27B1" w:rsidRPr="00C052E7" w:rsidRDefault="00BD27B1" w:rsidP="001652E6">
      <w:pPr>
        <w:pStyle w:val="a3"/>
        <w:numPr>
          <w:ilvl w:val="0"/>
          <w:numId w:val="2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bookmarkStart w:id="0" w:name="_GoBack"/>
      <w:bookmarkEnd w:id="0"/>
      <w:r w:rsidRPr="00C052E7">
        <w:rPr>
          <w:rFonts w:ascii="Segoe UI Symbol" w:hAnsi="Segoe UI Symbol"/>
          <w:b/>
        </w:rPr>
        <w:t xml:space="preserve">Χαλίφης: </w:t>
      </w:r>
      <w:r w:rsidRPr="00C052E7">
        <w:rPr>
          <w:rFonts w:ascii="Segoe UI Symbol" w:hAnsi="Segoe UI Symbol"/>
        </w:rPr>
        <w:t>Διάδοχος του Προφήτη</w:t>
      </w:r>
    </w:p>
    <w:p w:rsidR="001652E6" w:rsidRPr="00C052E7" w:rsidRDefault="001652E6" w:rsidP="001652E6">
      <w:pPr>
        <w:pStyle w:val="a3"/>
        <w:numPr>
          <w:ilvl w:val="0"/>
          <w:numId w:val="2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 w:rsidRPr="00C052E7">
        <w:rPr>
          <w:rFonts w:ascii="Segoe UI Symbol" w:hAnsi="Segoe UI Symbol"/>
          <w:b/>
        </w:rPr>
        <w:t>Χωρίον:</w:t>
      </w:r>
      <w:r w:rsidRPr="00C052E7">
        <w:rPr>
          <w:rFonts w:ascii="Segoe UI Symbol" w:hAnsi="Segoe UI Symbol"/>
        </w:rPr>
        <w:t xml:space="preserve"> Η αγροτική κοινότητα. Η ακμή της χρονολογείται στον 8</w:t>
      </w:r>
      <w:r w:rsidRPr="00C052E7">
        <w:rPr>
          <w:rFonts w:ascii="Segoe UI Symbol" w:hAnsi="Segoe UI Symbol"/>
          <w:vertAlign w:val="superscript"/>
        </w:rPr>
        <w:t>ο</w:t>
      </w:r>
      <w:r w:rsidRPr="00C052E7">
        <w:rPr>
          <w:rFonts w:ascii="Segoe UI Symbol" w:hAnsi="Segoe UI Symbol"/>
        </w:rPr>
        <w:t xml:space="preserve"> και 9</w:t>
      </w:r>
      <w:r w:rsidRPr="00C052E7">
        <w:rPr>
          <w:rFonts w:ascii="Segoe UI Symbol" w:hAnsi="Segoe UI Symbol"/>
          <w:vertAlign w:val="superscript"/>
        </w:rPr>
        <w:t>ο</w:t>
      </w:r>
      <w:r w:rsidRPr="00C052E7">
        <w:rPr>
          <w:rFonts w:ascii="Segoe UI Symbol" w:hAnsi="Segoe UI Symbol"/>
        </w:rPr>
        <w:t xml:space="preserve"> αιώνα. Τα θεμέλιά της υπονομεύτηκαν από την επέκταση των δυνατών.</w:t>
      </w:r>
    </w:p>
    <w:sectPr w:rsidR="001652E6" w:rsidRPr="00C052E7" w:rsidSect="00C052E7">
      <w:pgSz w:w="11906" w:h="16838"/>
      <w:pgMar w:top="851" w:right="1133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93A43"/>
    <w:multiLevelType w:val="hybridMultilevel"/>
    <w:tmpl w:val="E4EA7E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252F8"/>
    <w:multiLevelType w:val="hybridMultilevel"/>
    <w:tmpl w:val="89C02B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15"/>
    <w:rsid w:val="001652E6"/>
    <w:rsid w:val="00260741"/>
    <w:rsid w:val="005E3E15"/>
    <w:rsid w:val="00655C53"/>
    <w:rsid w:val="00BC54BF"/>
    <w:rsid w:val="00BD27B1"/>
    <w:rsid w:val="00C0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</dc:creator>
  <cp:lastModifiedBy>panag</cp:lastModifiedBy>
  <cp:revision>3</cp:revision>
  <dcterms:created xsi:type="dcterms:W3CDTF">2021-10-10T06:15:00Z</dcterms:created>
  <dcterms:modified xsi:type="dcterms:W3CDTF">2021-10-10T07:10:00Z</dcterms:modified>
</cp:coreProperties>
</file>