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15" w:rsidRPr="00C052E7" w:rsidRDefault="001652E6" w:rsidP="005E3E15">
      <w:pPr>
        <w:jc w:val="center"/>
        <w:rPr>
          <w:rFonts w:ascii="Segoe UI Symbol" w:hAnsi="Segoe UI Symbol"/>
          <w:b/>
        </w:rPr>
      </w:pPr>
      <w:r w:rsidRPr="00C052E7">
        <w:rPr>
          <w:rFonts w:ascii="Segoe UI Symbol" w:hAnsi="Segoe UI Symbol"/>
          <w:b/>
        </w:rPr>
        <w:t>Ο</w:t>
      </w:r>
      <w:r w:rsidR="005E3E15" w:rsidRPr="00C052E7">
        <w:rPr>
          <w:rFonts w:ascii="Segoe UI Symbol" w:hAnsi="Segoe UI Symbol"/>
          <w:b/>
        </w:rPr>
        <w:t>ΡΟΙ ΚΑΙ ΕΠΕΞΗΓΗΣΕΙΣ</w:t>
      </w:r>
    </w:p>
    <w:p w:rsidR="005E3E15" w:rsidRPr="00C052E7" w:rsidRDefault="00C17B0D" w:rsidP="001652E6">
      <w:pPr>
        <w:jc w:val="center"/>
        <w:rPr>
          <w:rFonts w:ascii="Segoe UI Symbol" w:hAnsi="Segoe UI Symbol"/>
          <w:b/>
        </w:rPr>
      </w:pPr>
      <w:r>
        <w:rPr>
          <w:rFonts w:ascii="Segoe UI Symbol" w:hAnsi="Segoe UI Symbol"/>
          <w:b/>
        </w:rPr>
        <w:t xml:space="preserve">ΚΕΦΑΛΑΙΟ </w:t>
      </w:r>
      <w:r>
        <w:rPr>
          <w:b/>
        </w:rPr>
        <w:t>2</w:t>
      </w:r>
      <w:r w:rsidR="005E3E15" w:rsidRPr="00C052E7">
        <w:rPr>
          <w:rFonts w:ascii="Segoe UI Symbol" w:hAnsi="Segoe UI Symbol"/>
          <w:b/>
        </w:rPr>
        <w:t>ο</w:t>
      </w:r>
    </w:p>
    <w:p w:rsidR="001652E6" w:rsidRPr="00CF3CCC" w:rsidRDefault="00CF3CCC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proofErr w:type="spellStart"/>
      <w:r w:rsidRPr="00CF3CCC">
        <w:rPr>
          <w:rFonts w:ascii="Segoe UI Symbol" w:hAnsi="Segoe UI Symbol"/>
          <w:b/>
        </w:rPr>
        <w:t>Α</w:t>
      </w:r>
      <w:r w:rsidRPr="00CF3CCC">
        <w:rPr>
          <w:b/>
        </w:rPr>
        <w:t>λληλέγγυον</w:t>
      </w:r>
      <w:proofErr w:type="spellEnd"/>
      <w:r w:rsidR="001652E6" w:rsidRPr="00CF3CCC">
        <w:rPr>
          <w:rFonts w:ascii="Segoe UI Symbol" w:hAnsi="Segoe UI Symbol"/>
          <w:b/>
        </w:rPr>
        <w:t xml:space="preserve">: </w:t>
      </w:r>
      <w:r w:rsidRPr="00CF3CCC">
        <w:t>νόμος που υποχρέωνε τους εύπορους γείτονες να καταβάλλουν τους φόρους των φτωχών αγροτών της κοινότητας</w:t>
      </w:r>
      <w:r w:rsidR="001652E6" w:rsidRPr="00CF3CCC">
        <w:rPr>
          <w:rFonts w:ascii="Segoe UI Symbol" w:hAnsi="Segoe UI Symbol"/>
        </w:rPr>
        <w:t xml:space="preserve">. </w:t>
      </w:r>
    </w:p>
    <w:p w:rsidR="00635821" w:rsidRPr="00C052E7" w:rsidRDefault="00635821" w:rsidP="00635821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proofErr w:type="spellStart"/>
      <w:r>
        <w:rPr>
          <w:b/>
        </w:rPr>
        <w:t>Βασάλοι</w:t>
      </w:r>
      <w:proofErr w:type="spellEnd"/>
      <w:r w:rsidRPr="00635821">
        <w:t>:</w:t>
      </w:r>
      <w:r>
        <w:t xml:space="preserve"> ιεραρχικά κατώτεροι άρχοντες του Φραγκικού κράτους, υποτελείς άλλων αρχόντων ιεραρχικά ανώτερων</w:t>
      </w:r>
    </w:p>
    <w:p w:rsidR="00635821" w:rsidRPr="00635821" w:rsidRDefault="00635821" w:rsidP="00635821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>Βασιλικά</w:t>
      </w:r>
      <w:r w:rsidRPr="00635821">
        <w:t>:</w:t>
      </w:r>
      <w:r>
        <w:t xml:space="preserve"> η μεγαλύτερη νομική συλλογή της αυτοκρατορίας, η οποία στηρίχθηκε στην Ιουστινιάνεια νομοθεσία.</w:t>
      </w:r>
    </w:p>
    <w:p w:rsidR="00CC38EC" w:rsidRPr="00CC38EC" w:rsidRDefault="00CC38EC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 w:rsidRPr="00CF3CCC">
        <w:rPr>
          <w:b/>
        </w:rPr>
        <w:t>Βασιλικοί</w:t>
      </w:r>
      <w:r>
        <w:t>: μέλη</w:t>
      </w:r>
      <w:r w:rsidR="00CF3CCC">
        <w:t xml:space="preserve"> αριστοκρατίας που μονοπωλούν τα κυριότερα στρατιωτικά και πολιτικά αξιώματα. Κυριαρχούν κοινωνικά και οικονομικά στην Κωνσταντινούπολη και είναι ακόρεστοι για πλούτο.</w:t>
      </w:r>
    </w:p>
    <w:p w:rsidR="00CC38EC" w:rsidRPr="00CC38EC" w:rsidRDefault="00CC38EC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proofErr w:type="spellStart"/>
      <w:r>
        <w:rPr>
          <w:b/>
        </w:rPr>
        <w:t>Βογιάροι</w:t>
      </w:r>
      <w:proofErr w:type="spellEnd"/>
      <w:r>
        <w:rPr>
          <w:b/>
        </w:rPr>
        <w:t>:</w:t>
      </w:r>
      <w:r>
        <w:t xml:space="preserve"> Τα μέλη της παλαιάς βουλγαρικής και ρωσικής αριστοκρατίας, που συγκροτούσαν αρχικά τη συνοδεία των ηγεμόνων</w:t>
      </w:r>
    </w:p>
    <w:p w:rsidR="00CC38EC" w:rsidRPr="00CC38EC" w:rsidRDefault="00CC38EC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proofErr w:type="spellStart"/>
      <w:r>
        <w:rPr>
          <w:b/>
        </w:rPr>
        <w:t>Γλαγολιτικό</w:t>
      </w:r>
      <w:proofErr w:type="spellEnd"/>
      <w:r>
        <w:rPr>
          <w:b/>
        </w:rPr>
        <w:t xml:space="preserve"> αλφάβητο:</w:t>
      </w:r>
      <w:r>
        <w:t xml:space="preserve"> Ονομάστηκε το αλφαβητικό σύστημα στο οποίο γράφτηκαν τα αρχαιότερα έργα της σλαβικής γραμματείας (9</w:t>
      </w:r>
      <w:r w:rsidRPr="00CC38EC">
        <w:rPr>
          <w:vertAlign w:val="superscript"/>
        </w:rPr>
        <w:t>ος</w:t>
      </w:r>
      <w:r>
        <w:t xml:space="preserve"> αιώνας) και το οποίο στηρίχθηκε στην ελληνική γραφή. Το </w:t>
      </w:r>
      <w:proofErr w:type="spellStart"/>
      <w:r>
        <w:t>γλαγολιτικό</w:t>
      </w:r>
      <w:proofErr w:type="spellEnd"/>
      <w:r>
        <w:t xml:space="preserve"> ονομάστηκε πιθανότατα έτσι από το τέταρτο γράμμα του (Γ) που έχει την ονομασία </w:t>
      </w:r>
      <w:proofErr w:type="spellStart"/>
      <w:r>
        <w:t>γλαγόλ</w:t>
      </w:r>
      <w:proofErr w:type="spellEnd"/>
      <w:r>
        <w:t>.</w:t>
      </w:r>
    </w:p>
    <w:p w:rsidR="00635821" w:rsidRPr="00635821" w:rsidRDefault="00635821" w:rsidP="00635821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 w:rsidRPr="00635821">
        <w:rPr>
          <w:b/>
        </w:rPr>
        <w:t>Εκλογή</w:t>
      </w:r>
      <w:r>
        <w:t xml:space="preserve">: νομικό έργο των </w:t>
      </w:r>
      <w:proofErr w:type="spellStart"/>
      <w:r>
        <w:t>Ισαύρ</w:t>
      </w:r>
      <w:bookmarkStart w:id="0" w:name="_GoBack"/>
      <w:bookmarkEnd w:id="0"/>
      <w:r>
        <w:t>ων</w:t>
      </w:r>
      <w:proofErr w:type="spellEnd"/>
    </w:p>
    <w:p w:rsidR="00635821" w:rsidRPr="00635821" w:rsidRDefault="00635821" w:rsidP="00635821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>Επαναγωγή</w:t>
      </w:r>
      <w:r w:rsidRPr="00635821">
        <w:t>:</w:t>
      </w:r>
      <w:r>
        <w:t xml:space="preserve"> συλλογή νομοθετημάτων που καθορίζουν με ακρίβεια τις αρμοδιότητες του αυτοκράτορα και του πατριάρχη.  Εμπνευστής της θεωρίας των δύο εξουσιών φαίνεται να ήταν ο Φώτιος.</w:t>
      </w:r>
    </w:p>
    <w:p w:rsidR="00635821" w:rsidRPr="00635821" w:rsidRDefault="00635821" w:rsidP="00635821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>Νεαρές</w:t>
      </w:r>
      <w:r w:rsidRPr="00635821">
        <w:t>:</w:t>
      </w:r>
      <w:r>
        <w:t xml:space="preserve"> νέοι αυτοκρατορικοί νόμοι (σώζονται του Ιουστινιανού Α και Ιουστίνου Β και των Μακεδόνων αυτοκρατόρων).</w:t>
      </w:r>
    </w:p>
    <w:p w:rsidR="00CC38EC" w:rsidRPr="00CC38EC" w:rsidRDefault="00CC38EC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>Πάροικος:</w:t>
      </w:r>
      <w:r>
        <w:t xml:space="preserve"> αγρότης εξαρτημένος από κάποιον ισχυρό </w:t>
      </w:r>
      <w:r w:rsidR="00282C50">
        <w:t>γαιοκτήμονα</w:t>
      </w:r>
      <w:r>
        <w:t>.</w:t>
      </w:r>
    </w:p>
    <w:p w:rsidR="00635821" w:rsidRPr="00635821" w:rsidRDefault="00635821" w:rsidP="00635821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>Πρεσβείες/προξενεία</w:t>
      </w:r>
      <w:r w:rsidRPr="00635821">
        <w:t>:</w:t>
      </w:r>
      <w:r>
        <w:t xml:space="preserve"> διπλωματικές αντιπροσωπείες του Βυζαντίου προς τα άλλα κράτη ή το αντίστροφο που ασχολούνται με διακρατικά προβλήματα</w:t>
      </w:r>
    </w:p>
    <w:p w:rsidR="00CC38EC" w:rsidRPr="00282C50" w:rsidRDefault="00CC38EC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>Πρόνοια:</w:t>
      </w:r>
      <w:r>
        <w:t xml:space="preserve"> Σύστημα, βάσει του οποίου ο αυτοκράτορας παραχωρούσε έκταση γης, με τα εισοδήματά της σε ένα ισχυρό πρόσωπο, το οποίο από την πλευρά του αναλάμβανε ορισμένες υποχρεώσεις έναντι του αυτοκράτορα. Από το 12</w:t>
      </w:r>
      <w:r w:rsidRPr="00CC38EC">
        <w:rPr>
          <w:vertAlign w:val="superscript"/>
        </w:rPr>
        <w:t>ο</w:t>
      </w:r>
      <w:r>
        <w:t xml:space="preserve"> αι. και εξής οι υποχρεώσεις αυτές είχαν στρατιωτικού χαρακτήρα. Από το 13</w:t>
      </w:r>
      <w:r w:rsidRPr="00CC38EC">
        <w:rPr>
          <w:vertAlign w:val="superscript"/>
        </w:rPr>
        <w:t>ο</w:t>
      </w:r>
      <w:r>
        <w:t xml:space="preserve"> αιώνα η Πρόνοια έτεινε να καταστεί κληρονομική.</w:t>
      </w:r>
    </w:p>
    <w:p w:rsidR="00635821" w:rsidRPr="00635821" w:rsidRDefault="00635821" w:rsidP="00635821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 xml:space="preserve">Πρόχειρος νόμος: </w:t>
      </w:r>
      <w:r w:rsidRPr="00635821">
        <w:t>πρακτικό εγχειρίδιο που περιλάμβανε διατάξεις Δημοσίου και Αστικού Δικαίου</w:t>
      </w:r>
    </w:p>
    <w:p w:rsidR="00282C50" w:rsidRPr="00CC38EC" w:rsidRDefault="00282C50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>Τελετή περιβολής:</w:t>
      </w:r>
      <w:r>
        <w:t xml:space="preserve"> η τελετή που γινόταν για την επίσημη αναγνώριση ενός άρχοντα ως υποτελούς ενός άλλου άρχοντα</w:t>
      </w:r>
    </w:p>
    <w:p w:rsidR="00CC38EC" w:rsidRPr="00635821" w:rsidRDefault="00CC38EC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 w:rsidRPr="00CC38EC">
        <w:rPr>
          <w:b/>
        </w:rPr>
        <w:t>Χωρίον</w:t>
      </w:r>
      <w:r>
        <w:t>: Η αγροτική κοινότητα. Η ακμή της χρονολογείται στον 8</w:t>
      </w:r>
      <w:r w:rsidRPr="00CC38EC">
        <w:rPr>
          <w:vertAlign w:val="superscript"/>
        </w:rPr>
        <w:t>ο</w:t>
      </w:r>
      <w:r>
        <w:t xml:space="preserve"> και 9</w:t>
      </w:r>
      <w:r w:rsidRPr="00CC38EC">
        <w:rPr>
          <w:vertAlign w:val="superscript"/>
        </w:rPr>
        <w:t>ο</w:t>
      </w:r>
      <w:r>
        <w:t xml:space="preserve"> αιώνα. Τα θεμέλιά της υπονομεύτηκαν από την επέκταση των δυνατών.</w:t>
      </w:r>
    </w:p>
    <w:p w:rsidR="00635821" w:rsidRPr="00635821" w:rsidRDefault="00635821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proofErr w:type="spellStart"/>
      <w:r>
        <w:rPr>
          <w:b/>
          <w:lang w:val="en-US"/>
        </w:rPr>
        <w:t>Filioque</w:t>
      </w:r>
      <w:proofErr w:type="spellEnd"/>
      <w:r w:rsidRPr="00635821">
        <w:t>:</w:t>
      </w:r>
      <w:r>
        <w:t xml:space="preserve"> το δόγμα ότι το Άγιο Πνεύμα εκπορεύεται και από τον Υιό</w:t>
      </w:r>
    </w:p>
    <w:p w:rsidR="00635821" w:rsidRPr="00635821" w:rsidRDefault="00635821" w:rsidP="00635821">
      <w:pPr>
        <w:spacing w:before="120" w:after="240" w:line="240" w:lineRule="auto"/>
        <w:ind w:left="360"/>
        <w:jc w:val="both"/>
      </w:pPr>
    </w:p>
    <w:sectPr w:rsidR="00635821" w:rsidRPr="00635821" w:rsidSect="00C052E7">
      <w:pgSz w:w="11906" w:h="16838"/>
      <w:pgMar w:top="851" w:right="1133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93A43"/>
    <w:multiLevelType w:val="hybridMultilevel"/>
    <w:tmpl w:val="E4EA7E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252F8"/>
    <w:multiLevelType w:val="hybridMultilevel"/>
    <w:tmpl w:val="89C02B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15"/>
    <w:rsid w:val="001652E6"/>
    <w:rsid w:val="00260741"/>
    <w:rsid w:val="00282C50"/>
    <w:rsid w:val="005E3E15"/>
    <w:rsid w:val="00635821"/>
    <w:rsid w:val="00655C53"/>
    <w:rsid w:val="00A64DB4"/>
    <w:rsid w:val="00BC54BF"/>
    <w:rsid w:val="00BD27B1"/>
    <w:rsid w:val="00C052E7"/>
    <w:rsid w:val="00C17B0D"/>
    <w:rsid w:val="00CC38EC"/>
    <w:rsid w:val="00C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BC7D"/>
  <w15:docId w15:val="{8296271F-BA2B-4E1A-B900-D2963243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</dc:creator>
  <cp:lastModifiedBy>panagelousi75@gmail.com</cp:lastModifiedBy>
  <cp:revision>5</cp:revision>
  <dcterms:created xsi:type="dcterms:W3CDTF">2021-12-21T08:20:00Z</dcterms:created>
  <dcterms:modified xsi:type="dcterms:W3CDTF">2022-03-15T17:14:00Z</dcterms:modified>
</cp:coreProperties>
</file>