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24"/>
        <w:tblW w:w="10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252"/>
        <w:gridCol w:w="7067"/>
      </w:tblGrid>
      <w:tr w:rsidR="001F50AB" w:rsidRPr="001F50AB" w:rsidTr="001F50AB">
        <w:trPr>
          <w:trHeight w:val="400"/>
        </w:trPr>
        <w:tc>
          <w:tcPr>
            <w:tcW w:w="10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Ενότητα 20η</w:t>
            </w:r>
          </w:p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Από την έξωση του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Όθωνα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(1862) έως  το κίνημα στο Γουδί (1909)</w:t>
            </w:r>
          </w:p>
        </w:tc>
      </w:tr>
      <w:tr w:rsidR="001F50AB" w:rsidRPr="001F50AB" w:rsidTr="001F50AB">
        <w:trPr>
          <w:trHeight w:val="306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Pr="001F50AB" w:rsidRDefault="001F50AB" w:rsidP="001F5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Γεώργιος  Α' βασιλιάς  των Ελλήνων - Η ενσωμάτωση των Επτανήσων</w:t>
            </w:r>
          </w:p>
        </w:tc>
      </w:tr>
      <w:tr w:rsidR="001F50AB" w:rsidRPr="001F50AB" w:rsidTr="001F50AB">
        <w:trPr>
          <w:trHeight w:val="533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πρίγκιπας Γουλιέλμος Γεώργιος Γκλύξμπουργκ ορίζεται από τις Δυνάμεις βα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σιλιάς της Ελλάδας: Γεώργιος Α'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Αγγλία, πιεζόμενη, παραιτείται από την κατοχή των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Εητανήσων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ενσω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ματώνονται στην Ελλάδα (1864).</w:t>
            </w:r>
          </w:p>
        </w:tc>
      </w:tr>
      <w:tr w:rsidR="001F50AB" w:rsidRPr="001F50AB" w:rsidTr="001F50AB">
        <w:trPr>
          <w:trHeight w:val="249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Pr="001F50AB" w:rsidRDefault="001F50AB" w:rsidP="001F5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 σύνταγμα του 1864</w:t>
            </w:r>
          </w:p>
        </w:tc>
      </w:tr>
      <w:tr w:rsidR="001F50AB" w:rsidRPr="001F50AB" w:rsidTr="001F50AB">
        <w:trPr>
          <w:trHeight w:val="533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Pr="001F50AB" w:rsidRDefault="001F50AB" w:rsidP="001F5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color w:val="535353"/>
                <w:spacing w:val="1"/>
                <w:sz w:val="24"/>
                <w:szCs w:val="24"/>
                <w:lang w:eastAsia="el-GR"/>
              </w:rPr>
              <w:t>Η Εθνοσυνέλευση (1 862-1 864) ψήφισε νέο σύνταγμα (1 864):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Θέσπιζε τη βασιλευόμενη δημοκρατία.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Αναγνώριζε το λαό ως κυρίαρχο.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Όριζε το βασιλιά ανώτατο άρχοντα.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Αναγνώριζε νομοθετική εξουσία στο βασιλιά και τη Βουλή από κοινού.</w:t>
            </w: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Καθιέρωνε καθολικό δικαίωμα ψήφου στους άντρες άνω των 21 ετών.</w:t>
            </w: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Κήρυξε τη δικαστική εξουσία ανεξάρτητη.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color w:val="535353"/>
                <w:spacing w:val="3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Ανέθετε την εκτελεστική εξουσία στο βασιλιά με τη συνεργασία υπουργών που διόριζε ο ίδιος.</w:t>
            </w:r>
          </w:p>
        </w:tc>
      </w:tr>
      <w:tr w:rsidR="001F50AB" w:rsidRPr="001F50AB" w:rsidTr="001F50AB">
        <w:trPr>
          <w:trHeight w:val="125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Εσωτερικές</w:t>
            </w:r>
          </w:p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πολιτικές</w:t>
            </w:r>
          </w:p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εξελίξεις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Ο Αλέξανδρος</w:t>
            </w: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Κουμουνδούρος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Δέσποσε πολιτικά (1864-1 881).</w:t>
            </w: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Διένειμε εθνικές γαίες σε  ακτήμονες (1871).</w:t>
            </w: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Εφάρμοσε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αλυτρωτική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πολιτική.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Παύτηκε από το βασιλιά, όταν ενεπλάκη στην Κρητική επανάσταση (1866-1869).</w:t>
            </w:r>
          </w:p>
        </w:tc>
      </w:tr>
      <w:tr w:rsidR="001F50AB" w:rsidRPr="001F50AB" w:rsidTr="001F50A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Τα  προβλήματα  του  κοινοβουλευτισμού</w:t>
            </w:r>
          </w:p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</w:p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</w:p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</w:p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Η  αρχή  της δεδηλωμένης</w:t>
            </w:r>
          </w:p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</w:p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</w:p>
          <w:p w:rsid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</w:pP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πολίτες ζητούσαν διορισμούς στο δημόσιο.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 πολιτικοί στήριζαν όποιον αρχηγό ικανοποιούσε τους ψηφοφόρους τους (ρουσφέτια, πελατειακές σχέσεις, αναξιοκρατία,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πατρονία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βασιλιάς επενέβαινε στην πολιτική.</w:t>
            </w: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Ο Χαρίλαος  Τρικούπης: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Αντιτάχθηκε στις αυθαιρεσίες του βασιλιά με το άρθρο του «Τις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πταίει»,το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1874.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Διορίστηκε προσωρινός πρωθυπουργός (1875).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Εισήγαγε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την αρχή της δεδηλωμένης</w:t>
            </w:r>
            <w:r w:rsidRPr="001F5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(ο  βασιλιάς  διορίζει  πρωθυπουργό  τον  αρχηγό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 κόμματος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 έχει  την  υποστήριξη//εμπιστοσύνη της  πλειοψηφίας  των  βουλευτών)</w:t>
            </w:r>
          </w:p>
        </w:tc>
      </w:tr>
      <w:tr w:rsidR="001F50AB" w:rsidRPr="001F50AB" w:rsidTr="001F50AB">
        <w:trPr>
          <w:trHeight w:val="303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δικομματισμός</w:t>
            </w:r>
          </w:p>
        </w:tc>
      </w:tr>
      <w:tr w:rsidR="001F50AB" w:rsidRPr="001F50AB" w:rsidTr="001F50AB">
        <w:trPr>
          <w:trHeight w:val="802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 Την δεκαετία 1885-1895 δέσποζαν δύο κόμματα, του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Τρικούπη και του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θεόδ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Δηλιγιάννη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Ο δικομματισμός ήρθε ως αποτέλεσμα της αρχής της δεδηλωμένης·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Τα μικρά κόμματα είτε διαλύθηκαν είτε ενσωματώθηκαν στα μεγάλα.</w:t>
            </w:r>
          </w:p>
        </w:tc>
      </w:tr>
      <w:tr w:rsidR="001F50AB" w:rsidRPr="001F50AB" w:rsidTr="001F50AB">
        <w:trPr>
          <w:trHeight w:val="1149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</w:t>
            </w:r>
          </w:p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πρόγραμμα</w:t>
            </w:r>
          </w:p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 Χ.</w:t>
            </w:r>
          </w:p>
          <w:p w:rsidR="001F50AB" w:rsidRP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Τρικούπη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Στόχοι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Κράτος σύγχρονο και οικονομικά ανεπτυγμένο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Μεγάλα έργα υποδομής (σιδηρόδρομος, διώρυγα Κορίνθου κ.ά.)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Εξυγίανση δημόσιας διοίκησης (αξιοκρατικοί διορισμοί)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color w:val="EAB25E"/>
                <w:spacing w:val="4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Ανασυγκρότηση ενόπλων δυνάμεων.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color w:val="EAB25E"/>
                <w:spacing w:val="4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Ειρηνική συμβίωση με την Οθωμανική αυτοκρατορία</w:t>
            </w:r>
          </w:p>
        </w:tc>
      </w:tr>
      <w:tr w:rsidR="001F50AB" w:rsidRPr="001F50AB" w:rsidTr="001F50AB">
        <w:trPr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AB" w:rsidRPr="001F50AB" w:rsidRDefault="001F50AB" w:rsidP="001F50AB">
            <w:pPr>
              <w:shd w:val="clear" w:color="auto" w:fill="FFFFFF"/>
              <w:spacing w:after="0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Μέσα πραγμάτωσης </w:t>
            </w:r>
          </w:p>
          <w:p w:rsidR="001F50AB" w:rsidRPr="001F50AB" w:rsidRDefault="001F50AB" w:rsidP="001F50AB">
            <w:pPr>
              <w:shd w:val="clear" w:color="auto" w:fill="FFFFFF"/>
              <w:spacing w:after="0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el-GR"/>
              </w:rPr>
              <w:t>των στόχων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Βαρύτατη φορολογία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Δάνεια από το εξωτερικό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color w:val="535353"/>
                <w:spacing w:val="2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Προσέλκυση ομογενειακών κεφαλαίων για επενδύσεις</w:t>
            </w:r>
          </w:p>
        </w:tc>
      </w:tr>
      <w:tr w:rsidR="001F50AB" w:rsidRPr="001F50AB" w:rsidTr="001F50AB">
        <w:trPr>
          <w:trHeight w:val="227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 Θέσεις  του Θεόδωρου Δηλιγιάννη</w:t>
            </w:r>
          </w:p>
        </w:tc>
      </w:tr>
      <w:tr w:rsidR="001F50AB" w:rsidRPr="001F50AB" w:rsidTr="001F50AB">
        <w:trPr>
          <w:trHeight w:val="425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Ελαφριά φορολογία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Εύνοια προς τα μεσαία και κατώτερα στρώματα Εύνοια προς τους οπαδούς του (ρουσφέτια)</w:t>
            </w:r>
          </w:p>
        </w:tc>
      </w:tr>
      <w:tr w:rsidR="001F50AB" w:rsidRPr="001F50AB" w:rsidTr="001F50AB">
        <w:trPr>
          <w:trHeight w:val="247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1F50AB" w:rsidRDefault="001F50AB" w:rsidP="001F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1F50AB" w:rsidRPr="001F50AB" w:rsidRDefault="001F50AB" w:rsidP="001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Η πορεία προς  την οικονομική και εθνική κρίση</w:t>
            </w:r>
          </w:p>
        </w:tc>
      </w:tr>
      <w:tr w:rsidR="001F50AB" w:rsidRPr="001F50AB" w:rsidTr="001F50AB">
        <w:trPr>
          <w:trHeight w:val="598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lastRenderedPageBreak/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Τρικούπης κηρύσσει την Ελλάδα υπό πτώχευση (1893) και δεν εκλέγε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ται ούτε βουλευτής (1895).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color w:val="EAB25E"/>
                <w:spacing w:val="-10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νέος πρωθυπουργός, θ. Δηλιγιάννης, εμπλέκεται στο Κρητικό ζήτημα (1897).</w:t>
            </w:r>
          </w:p>
        </w:tc>
      </w:tr>
      <w:tr w:rsidR="001F50AB" w:rsidRPr="001F50AB" w:rsidTr="001F50AB">
        <w:trPr>
          <w:trHeight w:val="356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hd w:val="clear" w:color="auto" w:fill="FFFFFF"/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πόλεμος  του 1897 και οι πολιτικές  εξελίξεις  έως  το 1908</w:t>
            </w:r>
          </w:p>
        </w:tc>
      </w:tr>
      <w:tr w:rsidR="001F50AB" w:rsidRPr="001F50AB" w:rsidTr="001F50AB">
        <w:trPr>
          <w:trHeight w:val="1610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εμπλοκή της Ελλάδας στο Κρητικό προκάλεσε τον Ελληνοτουρκικό πόλεμο του 1897.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Ελλάδα υφίσταται ταπεινωτική ήττα και αποδέχεται την πληρωμή της πολε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μικής αποζημίωσης.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 την πληρωμή της αποζημίωσης εγκαθίσταται στην Ελλάδα ο Διεθνής Οικονομικός '</w:t>
            </w:r>
            <w:proofErr w:type="spellStart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Ελεγχος</w:t>
            </w:r>
            <w:proofErr w:type="spellEnd"/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(ΔΟΕ), επιτροπή που διαχειρίζεται τα δημόσια έσοδα.</w:t>
            </w:r>
          </w:p>
          <w:p w:rsidR="001F50AB" w:rsidRPr="001F50AB" w:rsidRDefault="001F50AB" w:rsidP="001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50A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ήττα του 1897, η οικονομική δυσπραγία και οι αυθαιρεσίες του βασιλιά διο</w:t>
            </w:r>
            <w:r w:rsidRPr="001F50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γκώνουν τη λαϊκή δυσαρέσκεια που καταλήγει σε στρατιωτικό κίνημα (Γουδί, 1909).</w:t>
            </w:r>
          </w:p>
        </w:tc>
      </w:tr>
    </w:tbl>
    <w:p w:rsidR="001F50AB" w:rsidRPr="001F50AB" w:rsidRDefault="001F50AB" w:rsidP="001F50AB">
      <w:pPr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p w:rsidR="009B1DFA" w:rsidRDefault="009B1DFA"/>
    <w:sectPr w:rsidR="009B1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AB"/>
    <w:rsid w:val="001F50AB"/>
    <w:rsid w:val="009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49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592">
              <w:marLeft w:val="7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199">
              <w:marLeft w:val="7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15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48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269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271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39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61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53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52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01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416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874">
              <w:marLeft w:val="317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2025-02-04T16:38:00Z</dcterms:created>
  <dcterms:modified xsi:type="dcterms:W3CDTF">2025-02-04T16:47:00Z</dcterms:modified>
</cp:coreProperties>
</file>