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B4" w:rsidRPr="003A3AB4" w:rsidRDefault="003A3AB4">
      <w:pPr>
        <w:rPr>
          <w:b/>
          <w:sz w:val="28"/>
          <w:szCs w:val="28"/>
          <w:lang w:val="en-US"/>
        </w:rPr>
      </w:pPr>
      <w:r w:rsidRPr="003A3AB4">
        <w:rPr>
          <w:b/>
          <w:sz w:val="28"/>
          <w:szCs w:val="28"/>
        </w:rPr>
        <w:t xml:space="preserve">ΕΝΟΤΗΤΑ 13 – KOINΩΝΙΚΕΣ ΚΑΙ ΠΟΛΙΤΙΚΕΣ ΔΙΑΣΤΑΣΕΙΣ ΤΗΣ </w:t>
      </w:r>
      <w:bookmarkStart w:id="0" w:name="_GoBack"/>
      <w:bookmarkEnd w:id="0"/>
      <w:r w:rsidRPr="003A3AB4">
        <w:rPr>
          <w:b/>
          <w:sz w:val="28"/>
          <w:szCs w:val="28"/>
        </w:rPr>
        <w:t xml:space="preserve">ΒΙΟΜΗΧΑΝΙΚΗΣ ΕΠΑΝΑΣΤΑΣΗΣ </w:t>
      </w:r>
    </w:p>
    <w:p w:rsidR="003A3AB4" w:rsidRDefault="003A3AB4">
      <w:pPr>
        <w:rPr>
          <w:lang w:val="en-US"/>
        </w:rPr>
      </w:pPr>
      <w:r w:rsidRPr="003A3AB4">
        <w:rPr>
          <w:b/>
          <w:u w:val="single"/>
        </w:rPr>
        <w:t>Πληθυσμιακές μεταβολές</w:t>
      </w:r>
      <w:r>
        <w:t xml:space="preserve"> </w:t>
      </w:r>
    </w:p>
    <w:p w:rsidR="003A3AB4" w:rsidRDefault="003A3AB4">
      <w:pPr>
        <w:rPr>
          <w:lang w:val="en-US"/>
        </w:rPr>
      </w:pPr>
      <w:r>
        <w:sym w:font="Symbol" w:char="F0A7"/>
      </w:r>
      <w:r>
        <w:t xml:space="preserve"> </w:t>
      </w:r>
      <w:proofErr w:type="spellStart"/>
      <w:r>
        <w:t>Bελτίωση</w:t>
      </w:r>
      <w:proofErr w:type="spellEnd"/>
      <w:r>
        <w:t xml:space="preserve"> βιοτικού επιπέδου → εντυπωσιακή αύξηση πληθυσμού.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Εσωτερική μετανάστευση : προς βιομηχανικές πόλεις → εργατικά προάστια.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Εξωτερική μετανάστευση : προς ΗΠΑ, Καναδά, Αυστραλία. </w:t>
      </w:r>
    </w:p>
    <w:p w:rsidR="003A3AB4" w:rsidRDefault="003A3AB4">
      <w:pPr>
        <w:rPr>
          <w:lang w:val="en-US"/>
        </w:rPr>
      </w:pPr>
      <w:r w:rsidRPr="003A3AB4">
        <w:rPr>
          <w:b/>
          <w:u w:val="single"/>
        </w:rPr>
        <w:t>Κοινωνικοί μετασχηματισμοί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</w:t>
      </w:r>
      <w:r w:rsidRPr="003A3AB4">
        <w:rPr>
          <w:b/>
          <w:u w:val="single"/>
        </w:rPr>
        <w:t>Αριστοκράτες –</w:t>
      </w:r>
      <w:r>
        <w:t xml:space="preserve"> </w:t>
      </w:r>
      <w:proofErr w:type="spellStart"/>
      <w:r>
        <w:t>μεγαλογαιοκτήμονες</w:t>
      </w:r>
      <w:proofErr w:type="spellEnd"/>
      <w:r>
        <w:t xml:space="preserve"> : πανίσχυροι στην ανατολική και μεσογειακή Ευρώπη, με σημαντικό ρόλο στην Αγγλία, με περιορισμένη επιρροή στη Γαλλία.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</w:t>
      </w:r>
      <w:r w:rsidRPr="003A3AB4">
        <w:rPr>
          <w:b/>
          <w:u w:val="single"/>
        </w:rPr>
        <w:t>Αστοί</w:t>
      </w:r>
      <w:r>
        <w:t xml:space="preserve"> : η κυρίαρχη κοινωνική τάξη. Διακρίνονται σε α) μεγαλοαστούς (βιομήχανοι, μεγαλέμποροι, τραπεζίτες) → διέθεταν πλούτο, κοινωνικό κύρος, πολιτική επιρροή β) μεσοαστούς (βιοτέχνες, ελεύθεροι επαγγελματίες) και γ) μικροαστούς (δημόσιοι και ιδιωτικοί υπάλληλοι). </w:t>
      </w:r>
    </w:p>
    <w:p w:rsidR="003A3AB4" w:rsidRDefault="003A3AB4">
      <w:pPr>
        <w:rPr>
          <w:lang w:val="en-US"/>
        </w:rPr>
      </w:pPr>
      <w:r w:rsidRPr="003A3AB4">
        <w:rPr>
          <w:b/>
          <w:u w:val="single"/>
        </w:rPr>
        <w:sym w:font="Symbol" w:char="F0A7"/>
      </w:r>
      <w:r w:rsidRPr="003A3AB4">
        <w:rPr>
          <w:b/>
          <w:u w:val="single"/>
        </w:rPr>
        <w:t xml:space="preserve"> Αγρότες</w:t>
      </w:r>
      <w:r>
        <w:t xml:space="preserve"> : η πλειονότητα των Ευρωπαίων. Ζούσαν υπό ασταθείς συνθήκες, πολλοί μετανάστευαν.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</w:t>
      </w:r>
      <w:r w:rsidRPr="003A3AB4">
        <w:rPr>
          <w:b/>
          <w:u w:val="single"/>
        </w:rPr>
        <w:t xml:space="preserve">Εργάτες </w:t>
      </w:r>
      <w:r>
        <w:t>(άνδρες, γυναίκες, παιδιά) : αυξάνονταν συνεχώς, εργάζονταν 12-16 ώρες, έπαιρναν μισθούς πείνας, ζούσαν σε μικρά-ανθυγιεινά σπίτια, πέθαιναν νέοι.</w:t>
      </w:r>
    </w:p>
    <w:p w:rsidR="003A3AB4" w:rsidRPr="003A3AB4" w:rsidRDefault="003A3AB4">
      <w:pPr>
        <w:rPr>
          <w:b/>
          <w:u w:val="single"/>
          <w:lang w:val="en-US"/>
        </w:rPr>
      </w:pPr>
      <w:r w:rsidRPr="003A3AB4">
        <w:rPr>
          <w:b/>
          <w:u w:val="single"/>
        </w:rPr>
        <w:t xml:space="preserve"> Σοσιαλιστικές θεωρίες </w:t>
      </w:r>
    </w:p>
    <w:p w:rsidR="003A3AB4" w:rsidRDefault="003A3AB4">
      <w:pPr>
        <w:rPr>
          <w:lang w:val="en-US"/>
        </w:rPr>
      </w:pPr>
      <w:r>
        <w:sym w:font="Symbol" w:char="F0A7"/>
      </w:r>
      <w:r w:rsidRPr="003A3AB4">
        <w:rPr>
          <w:i/>
        </w:rPr>
        <w:t xml:space="preserve"> Σοσιαλισμός</w:t>
      </w:r>
      <w:r>
        <w:t xml:space="preserve"> : θεωρίες του 19ου αι. που τόνιζαν την προτεραιότητα του κοινωνικού (</w:t>
      </w:r>
      <w:proofErr w:type="spellStart"/>
      <w:r>
        <w:t>social</w:t>
      </w:r>
      <w:proofErr w:type="spellEnd"/>
      <w:r>
        <w:t xml:space="preserve">) συμφέροντος. </w:t>
      </w:r>
    </w:p>
    <w:p w:rsidR="003A3AB4" w:rsidRDefault="003A3AB4">
      <w:pPr>
        <w:rPr>
          <w:lang w:val="en-US"/>
        </w:rPr>
      </w:pPr>
      <w:r>
        <w:sym w:font="Symbol" w:char="F0A7"/>
      </w:r>
      <w:r>
        <w:t xml:space="preserve"> </w:t>
      </w:r>
      <w:r w:rsidRPr="003A3AB4">
        <w:rPr>
          <w:i/>
        </w:rPr>
        <w:t>Ουτοπικός σοσιαλισμός</w:t>
      </w:r>
      <w:r>
        <w:t xml:space="preserve"> : επικράτηση μιας εξιδανικευμένης μορφής κοινωνίας.</w:t>
      </w:r>
    </w:p>
    <w:p w:rsidR="003A3AB4" w:rsidRPr="003A3AB4" w:rsidRDefault="003A3AB4">
      <w:r>
        <w:t xml:space="preserve"> </w:t>
      </w:r>
      <w:r>
        <w:sym w:font="Symbol" w:char="F0A7"/>
      </w:r>
      <w:r>
        <w:t xml:space="preserve"> </w:t>
      </w:r>
      <w:r w:rsidRPr="003A3AB4">
        <w:rPr>
          <w:i/>
        </w:rPr>
        <w:t>Κομμουνιστικό Μανιφέστο</w:t>
      </w:r>
      <w:r>
        <w:t xml:space="preserve"> (1848, Καρλ Μαρξ και Φρίντριχ Ένγκελς)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</w:t>
      </w:r>
      <w:r w:rsidRPr="003A3AB4">
        <w:rPr>
          <w:i/>
        </w:rPr>
        <w:t>Το Κεφάλαιο</w:t>
      </w:r>
      <w:r>
        <w:t xml:space="preserve"> (Καρλ Μαρξ) : κύρια αιτία κοινωνικής αδικίας το ότι οι ολιγάριθμοι αστοί ήταν ιδιοκτήτες των μέσων παραγωγής.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</w:t>
      </w:r>
      <w:r w:rsidRPr="003A3AB4">
        <w:rPr>
          <w:i/>
        </w:rPr>
        <w:t>Μαρξισμός</w:t>
      </w:r>
      <w:r>
        <w:t xml:space="preserve"> : η εργατική τάξη πρέπει να οργανώσει δικό της πολιτικό κόμμα, να ανατρέψει τον καπιταλισμό, να πάρει στα χέρια της τα μέσα παραγωγής → νέα κοινωνία δίχως τάξεις και χωρίς εκμετάλλευση ανθρώπου από άνθρωπο.</w:t>
      </w:r>
    </w:p>
    <w:p w:rsidR="003A3AB4" w:rsidRDefault="003A3AB4">
      <w:pPr>
        <w:rPr>
          <w:lang w:val="en-US"/>
        </w:rPr>
      </w:pPr>
      <w:r>
        <w:t xml:space="preserve"> </w:t>
      </w:r>
      <w:r w:rsidRPr="003A3AB4">
        <w:rPr>
          <w:b/>
          <w:u w:val="single"/>
        </w:rPr>
        <w:t>Η ανάπτυξη του συνδικαλισμού</w:t>
      </w:r>
      <w:r>
        <w:t xml:space="preserve"> </w:t>
      </w:r>
    </w:p>
    <w:p w:rsidR="003A3AB4" w:rsidRDefault="003A3AB4">
      <w:pPr>
        <w:rPr>
          <w:lang w:val="en-US"/>
        </w:rPr>
      </w:pPr>
      <w:r>
        <w:sym w:font="Symbol" w:char="F0A7"/>
      </w:r>
      <w:r>
        <w:t xml:space="preserve"> Άθλιες συνθήκες ζωής → οι εργάτες ξεσηκώνονται. Μετά το 1830 διεκδικούν οργανωμένα αιτήματα, όπως η οκτάωρη εργασία. </w:t>
      </w:r>
    </w:p>
    <w:p w:rsidR="003A3AB4" w:rsidRPr="003A3AB4" w:rsidRDefault="003A3AB4">
      <w:r>
        <w:sym w:font="Symbol" w:char="F0A7"/>
      </w:r>
      <w:r>
        <w:t xml:space="preserve"> 1838 η αγγλική Ένωση Εργατών δημοσίευσε τη Χάρτα του Λαού : οι </w:t>
      </w:r>
      <w:proofErr w:type="spellStart"/>
      <w:r>
        <w:t>χαρτιστές</w:t>
      </w:r>
      <w:proofErr w:type="spellEnd"/>
      <w:r>
        <w:t xml:space="preserve"> (τα μέλη της) διατύπωναν πολιτικά αιτήματα (π.χ. καθολική ψηφοφορία για τους άντρες</w:t>
      </w:r>
    </w:p>
    <w:p w:rsidR="003A3AB4" w:rsidRPr="003A3AB4" w:rsidRDefault="003A3AB4">
      <w:r>
        <w:lastRenderedPageBreak/>
        <w:t xml:space="preserve"> </w:t>
      </w:r>
      <w:r>
        <w:sym w:font="Symbol" w:char="F0A7"/>
      </w:r>
      <w:r>
        <w:t xml:space="preserve"> 1 η </w:t>
      </w:r>
      <w:proofErr w:type="spellStart"/>
      <w:r>
        <w:t>Μαϊου</w:t>
      </w:r>
      <w:proofErr w:type="spellEnd"/>
      <w:r>
        <w:t xml:space="preserve"> 1886 εργατική απεργία στο Σικάγο με αίτημα την καθιέρωση του οκτάωρου πνίγηκε στο αίμα (από το 1890 άρχισε ο εορτασμός της Πρωτομαγιάς ως παγκόσμιας ημέρας των εργατών).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Τέλη 19ου αι. το εργατικό κίνημα πέτυχε : μείωση ωρών εργασίας σε 10, δημιουργία ταμείων ασφάλισης (ατυχήματα, ασθένειες, απολύσεις), υπογραφή συλλογικών συμβάσεων εργασίας με εργοδότες (ορισμός κατώτερων αμοιβών). </w:t>
      </w:r>
    </w:p>
    <w:p w:rsidR="003A3AB4" w:rsidRPr="003A3AB4" w:rsidRDefault="003A3AB4">
      <w:pPr>
        <w:rPr>
          <w:b/>
          <w:u w:val="single"/>
        </w:rPr>
      </w:pPr>
      <w:r w:rsidRPr="003A3AB4">
        <w:rPr>
          <w:b/>
          <w:u w:val="single"/>
        </w:rPr>
        <w:t xml:space="preserve">Η πολιτική οργάνωση των εργατών </w:t>
      </w:r>
    </w:p>
    <w:p w:rsidR="003A3AB4" w:rsidRDefault="003A3AB4">
      <w:pPr>
        <w:rPr>
          <w:lang w:val="en-US"/>
        </w:rPr>
      </w:pPr>
      <w:r>
        <w:sym w:font="Symbol" w:char="F0A7"/>
      </w:r>
      <w:r>
        <w:t xml:space="preserve"> 1864 στο Λονδίνο ιδρύθηκε η πρώτη Διεθνής Ένωση Εργατών (πρώτη Διεθνής).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1889 στο Παρίσι ιδρύθηκε η δεύτερη Διεθνής.</w:t>
      </w:r>
    </w:p>
    <w:p w:rsidR="003A3AB4" w:rsidRDefault="003A3AB4">
      <w:pPr>
        <w:rPr>
          <w:lang w:val="en-US"/>
        </w:rPr>
      </w:pPr>
      <w:r>
        <w:t xml:space="preserve"> </w:t>
      </w:r>
      <w:r>
        <w:sym w:font="Symbol" w:char="F0A7"/>
      </w:r>
      <w:r>
        <w:t xml:space="preserve"> Δημιουργία πολλών σοσιαλιστικών και εργατικών κομμάτων σ’ όλη την Ευρώπη. </w:t>
      </w:r>
    </w:p>
    <w:p w:rsidR="003A3AB4" w:rsidRDefault="003A3AB4">
      <w:pPr>
        <w:rPr>
          <w:lang w:val="en-US"/>
        </w:rPr>
      </w:pPr>
      <w:r>
        <w:sym w:font="Symbol" w:char="F0A7"/>
      </w:r>
      <w:r>
        <w:t xml:space="preserve"> Καρλ </w:t>
      </w:r>
      <w:proofErr w:type="spellStart"/>
      <w:r>
        <w:t>Λίμπκνεχτ</w:t>
      </w:r>
      <w:proofErr w:type="spellEnd"/>
      <w:r>
        <w:t xml:space="preserve">, Ρόζα </w:t>
      </w:r>
      <w:proofErr w:type="spellStart"/>
      <w:r>
        <w:t>Λούξενμπουργκ</w:t>
      </w:r>
      <w:proofErr w:type="spellEnd"/>
      <w:r>
        <w:t xml:space="preserve">, Λένιν και άλλοι σοσιαλιστές : ανατροπή καπιταλισμού με επανάσταση - εγκαθίδρυση νέου σοσιαλιστικού καθεστώτος. </w:t>
      </w:r>
    </w:p>
    <w:p w:rsidR="003A3AB4" w:rsidRDefault="003A3AB4">
      <w:pPr>
        <w:rPr>
          <w:lang w:val="en-US"/>
        </w:rPr>
      </w:pPr>
      <w:r w:rsidRPr="003A3AB4">
        <w:rPr>
          <w:b/>
          <w:u w:val="single"/>
        </w:rPr>
        <w:t>Το κίνημα για τη χειραφέτηση της γυναίκας</w:t>
      </w:r>
      <w:r>
        <w:t xml:space="preserve"> </w:t>
      </w:r>
    </w:p>
    <w:p w:rsidR="003A3AB4" w:rsidRDefault="003A3AB4">
      <w:pPr>
        <w:rPr>
          <w:lang w:val="en-US"/>
        </w:rPr>
      </w:pPr>
      <w:r>
        <w:sym w:font="Symbol" w:char="F0A7"/>
      </w:r>
      <w:r>
        <w:t xml:space="preserve"> Το 19ο αι. οι γυναίκες εργάζονταν σε εργοστάσια και επιχειρήσεις → οικονομική ανεξαρτησία, διεκδίκηση νομικής και πολιτικής χειραφέτησης. </w:t>
      </w:r>
    </w:p>
    <w:p w:rsidR="00A57A7A" w:rsidRDefault="003A3AB4">
      <w:r>
        <w:sym w:font="Symbol" w:char="F0A7"/>
      </w:r>
      <w:r>
        <w:t xml:space="preserve"> 1903 η Αγγλίδα </w:t>
      </w:r>
      <w:proofErr w:type="spellStart"/>
      <w:r>
        <w:t>Έμελιν</w:t>
      </w:r>
      <w:proofErr w:type="spellEnd"/>
      <w:r>
        <w:t xml:space="preserve"> </w:t>
      </w:r>
      <w:proofErr w:type="spellStart"/>
      <w:r>
        <w:t>Πάνκχορστ</w:t>
      </w:r>
      <w:proofErr w:type="spellEnd"/>
      <w:r>
        <w:t xml:space="preserve"> ίδρυσε την Κοινωνική και Πολιτική Ένωση Γυναικών (παραχώρηση πολιτικών δικαιωμάτων στις γυναίκες).</w:t>
      </w:r>
    </w:p>
    <w:sectPr w:rsidR="00A57A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4"/>
    <w:rsid w:val="003A3AB4"/>
    <w:rsid w:val="00A5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2025-01-14T21:08:00Z</dcterms:created>
  <dcterms:modified xsi:type="dcterms:W3CDTF">2025-01-14T21:14:00Z</dcterms:modified>
</cp:coreProperties>
</file>