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8DB" w:rsidRPr="00623E75" w:rsidRDefault="00D40F46">
      <w:pPr>
        <w:rPr>
          <w:rFonts w:ascii="Bookman Old Style" w:hAnsi="Bookman Old Style"/>
          <w:b/>
          <w:sz w:val="24"/>
          <w:szCs w:val="24"/>
        </w:rPr>
      </w:pPr>
      <w:r w:rsidRPr="00623E75">
        <w:rPr>
          <w:rFonts w:ascii="Bookman Old Style" w:hAnsi="Bookman Old Style"/>
          <w:b/>
          <w:sz w:val="24"/>
          <w:szCs w:val="24"/>
        </w:rPr>
        <w:t>ΛΑΊΚΑ ΠΑΡΑΜΥΘΙΑ</w:t>
      </w:r>
    </w:p>
    <w:p w:rsidR="00D40F46" w:rsidRPr="00623E75" w:rsidRDefault="00D40F46">
      <w:pPr>
        <w:rPr>
          <w:rFonts w:ascii="Bookman Old Style" w:hAnsi="Bookman Old Style"/>
          <w:sz w:val="24"/>
          <w:szCs w:val="24"/>
          <w:u w:val="single"/>
        </w:rPr>
      </w:pPr>
      <w:r w:rsidRPr="00623E75">
        <w:rPr>
          <w:rFonts w:ascii="Bookman Old Style" w:hAnsi="Bookman Old Style"/>
          <w:sz w:val="24"/>
          <w:szCs w:val="24"/>
          <w:u w:val="single"/>
        </w:rPr>
        <w:t>ΤΟ ΠΙΟ ΓΛΥΚΟ ΨΩΜΙ</w:t>
      </w:r>
    </w:p>
    <w:p w:rsidR="00D40F46" w:rsidRDefault="00D40F46" w:rsidP="00DF00C9">
      <w:pPr>
        <w:spacing w:line="360" w:lineRule="auto"/>
        <w:rPr>
          <w:rFonts w:ascii="Bookman Old Style" w:hAnsi="Bookman Old Style"/>
          <w:sz w:val="24"/>
          <w:szCs w:val="24"/>
        </w:rPr>
      </w:pPr>
      <w:r>
        <w:rPr>
          <w:rFonts w:ascii="Bookman Old Style" w:hAnsi="Bookman Old Style"/>
          <w:sz w:val="24"/>
          <w:szCs w:val="24"/>
        </w:rPr>
        <w:t>Πρόκειται για ένα λαογραφικό κείμενο</w:t>
      </w:r>
      <w:r w:rsidR="00DF00C9">
        <w:rPr>
          <w:rFonts w:ascii="Bookman Old Style" w:hAnsi="Bookman Old Style"/>
          <w:sz w:val="24"/>
          <w:szCs w:val="24"/>
        </w:rPr>
        <w:t xml:space="preserve">, ένα λαϊκό </w:t>
      </w:r>
      <w:r w:rsidR="00CD2847">
        <w:rPr>
          <w:rFonts w:ascii="Bookman Old Style" w:hAnsi="Bookman Old Style"/>
          <w:sz w:val="24"/>
          <w:szCs w:val="24"/>
        </w:rPr>
        <w:t>αφήγημα, όπως ακριβώς</w:t>
      </w:r>
      <w:r w:rsidR="00DF00C9">
        <w:rPr>
          <w:rFonts w:ascii="Bookman Old Style" w:hAnsi="Bookman Old Style"/>
          <w:sz w:val="24"/>
          <w:szCs w:val="24"/>
        </w:rPr>
        <w:t xml:space="preserve"> τα δημοτικά τραγούδια.</w:t>
      </w:r>
    </w:p>
    <w:p w:rsidR="00DB3BD6" w:rsidRDefault="00DB3BD6" w:rsidP="00DF00C9">
      <w:pPr>
        <w:spacing w:line="360" w:lineRule="auto"/>
        <w:rPr>
          <w:rFonts w:ascii="Bookman Old Style" w:hAnsi="Bookman Old Style"/>
          <w:sz w:val="24"/>
          <w:szCs w:val="24"/>
        </w:rPr>
      </w:pPr>
      <w:r>
        <w:rPr>
          <w:rFonts w:ascii="Bookman Old Style" w:hAnsi="Bookman Old Style"/>
          <w:sz w:val="24"/>
          <w:szCs w:val="24"/>
        </w:rPr>
        <w:t xml:space="preserve">Θεματικά κέντρα: </w:t>
      </w:r>
      <w:r w:rsidR="00E212F7">
        <w:rPr>
          <w:rFonts w:ascii="Bookman Old Style" w:hAnsi="Bookman Old Style"/>
          <w:sz w:val="24"/>
          <w:szCs w:val="24"/>
        </w:rPr>
        <w:t>1. Η</w:t>
      </w:r>
      <w:r>
        <w:rPr>
          <w:rFonts w:ascii="Bookman Old Style" w:hAnsi="Bookman Old Style"/>
          <w:sz w:val="24"/>
          <w:szCs w:val="24"/>
        </w:rPr>
        <w:t xml:space="preserve"> δυστυχία της απραξίας, ο βασιλιάς τα είχε όλα, δε χρειαζόταν να προσπαθήσει για τίποτε. Κι όμως αυτό τον έκανε δυστυχισμένο. Η νευρική ανορεξία ήταν το αποτέλεσμα της αδράνειάς του. Η ζωή του δεν είχε ενδιαφέρον.</w:t>
      </w:r>
      <w:r w:rsidR="00E212F7">
        <w:rPr>
          <w:rFonts w:ascii="Bookman Old Style" w:hAnsi="Bookman Old Style"/>
          <w:sz w:val="24"/>
          <w:szCs w:val="24"/>
        </w:rPr>
        <w:t xml:space="preserve"> 2.Ο εργάτης της γης αλλά και κάθε βιοπαλαιστής αντλεί ικανοποίηση και χαρά μέσα από τη δουλειά και την απλότητα.</w:t>
      </w:r>
      <w:r>
        <w:rPr>
          <w:rFonts w:ascii="Bookman Old Style" w:hAnsi="Bookman Old Style"/>
          <w:sz w:val="24"/>
          <w:szCs w:val="24"/>
        </w:rPr>
        <w:t xml:space="preserve"> </w:t>
      </w:r>
      <w:r w:rsidR="00E212F7">
        <w:rPr>
          <w:rFonts w:ascii="Bookman Old Style" w:hAnsi="Bookman Old Style"/>
          <w:sz w:val="24"/>
          <w:szCs w:val="24"/>
        </w:rPr>
        <w:t>3. Το ψωμί ως προϊόν και ως αμοιβή του ανθρώπινου μόχθου.</w:t>
      </w:r>
    </w:p>
    <w:p w:rsidR="00E212F7" w:rsidRDefault="00E212F7" w:rsidP="00DF00C9">
      <w:pPr>
        <w:spacing w:line="360" w:lineRule="auto"/>
        <w:rPr>
          <w:rFonts w:ascii="Bookman Old Style" w:hAnsi="Bookman Old Style"/>
          <w:sz w:val="24"/>
          <w:szCs w:val="24"/>
        </w:rPr>
      </w:pPr>
      <w:r>
        <w:rPr>
          <w:rFonts w:ascii="Bookman Old Style" w:hAnsi="Bookman Old Style"/>
          <w:sz w:val="24"/>
          <w:szCs w:val="24"/>
        </w:rPr>
        <w:t>Βασικοί αφηγηματικοί τρόποι είναι η αφήγηση, η περιγραφή και ο διάλογος.</w:t>
      </w:r>
    </w:p>
    <w:p w:rsidR="00E212F7" w:rsidRDefault="00E212F7" w:rsidP="00DF00C9">
      <w:pPr>
        <w:spacing w:line="360" w:lineRule="auto"/>
        <w:rPr>
          <w:rFonts w:ascii="Bookman Old Style" w:hAnsi="Bookman Old Style"/>
          <w:sz w:val="24"/>
          <w:szCs w:val="24"/>
        </w:rPr>
      </w:pPr>
      <w:r>
        <w:rPr>
          <w:rFonts w:ascii="Bookman Old Style" w:hAnsi="Bookman Old Style"/>
          <w:sz w:val="24"/>
          <w:szCs w:val="24"/>
        </w:rPr>
        <w:t xml:space="preserve">Ο μύθος του εν λόγω παραμυθιού δομείται πάνω στα μοτίβα πρόβλημα-συμβουλή, δοκιμασία-ικανοποίηση. Το πρόβλημα ήταν ότι τα πλούσια εδέσματα του παλατιού δε συγκινούσαν το βασιλιά. Η συμβουλή (λύση) ήταν η δουλειά και ο μόχθος που αποκατέστησε την όρεξη του βασιλιά. Η δοκιμασία ήταν η καλλιέργεια της γης και η παρασκευή του ψωμιού, η ικανοποίηση ήταν η χαρά </w:t>
      </w:r>
      <w:r w:rsidR="00CD2847">
        <w:rPr>
          <w:rFonts w:ascii="Bookman Old Style" w:hAnsi="Bookman Old Style"/>
          <w:sz w:val="24"/>
          <w:szCs w:val="24"/>
        </w:rPr>
        <w:t xml:space="preserve">της εργασίας </w:t>
      </w:r>
      <w:r>
        <w:rPr>
          <w:rFonts w:ascii="Bookman Old Style" w:hAnsi="Bookman Old Style"/>
          <w:sz w:val="24"/>
          <w:szCs w:val="24"/>
        </w:rPr>
        <w:t xml:space="preserve">που έδωσε νόημα στη ζωή του. </w:t>
      </w:r>
    </w:p>
    <w:p w:rsidR="00CD2847" w:rsidRDefault="00CD2847" w:rsidP="00DF00C9">
      <w:pPr>
        <w:spacing w:line="360" w:lineRule="auto"/>
        <w:rPr>
          <w:rFonts w:ascii="Bookman Old Style" w:hAnsi="Bookman Old Style"/>
          <w:sz w:val="24"/>
          <w:szCs w:val="24"/>
        </w:rPr>
      </w:pPr>
      <w:r>
        <w:rPr>
          <w:rFonts w:ascii="Bookman Old Style" w:hAnsi="Bookman Old Style"/>
          <w:sz w:val="24"/>
          <w:szCs w:val="24"/>
        </w:rPr>
        <w:t>Πρωταγωνιστές ο αυταρχικός βασιλιάς και ο σοφός γέροντας.</w:t>
      </w:r>
    </w:p>
    <w:p w:rsidR="00CD2847" w:rsidRDefault="00CD2847" w:rsidP="00CD2847">
      <w:pPr>
        <w:spacing w:line="360" w:lineRule="auto"/>
        <w:jc w:val="both"/>
        <w:rPr>
          <w:rFonts w:ascii="Bookman Old Style" w:hAnsi="Bookman Old Style"/>
          <w:sz w:val="24"/>
          <w:szCs w:val="24"/>
        </w:rPr>
      </w:pPr>
      <w:r>
        <w:rPr>
          <w:rFonts w:ascii="Bookman Old Style" w:hAnsi="Bookman Old Style"/>
          <w:sz w:val="24"/>
          <w:szCs w:val="24"/>
        </w:rPr>
        <w:t>Μορφικά το παραμύθι έχει λιτή αφήγηση, παρατακτική σύνταξη και απλή, απέριττη γλώσσα. Οι διάλογοι είναι φυσικοί, βιωματικοί και διατηρούν τη ζωντάνια του προφορικού λόγου («να μην τα πολυλογούμε»).</w:t>
      </w:r>
    </w:p>
    <w:p w:rsidR="00CD2847" w:rsidRDefault="00CD2847" w:rsidP="00CD2847">
      <w:pPr>
        <w:spacing w:line="360" w:lineRule="auto"/>
        <w:jc w:val="both"/>
        <w:rPr>
          <w:rFonts w:ascii="Bookman Old Style" w:hAnsi="Bookman Old Style"/>
          <w:sz w:val="24"/>
          <w:szCs w:val="24"/>
        </w:rPr>
      </w:pPr>
      <w:r>
        <w:rPr>
          <w:rFonts w:ascii="Bookman Old Style" w:hAnsi="Bookman Old Style"/>
          <w:sz w:val="24"/>
          <w:szCs w:val="24"/>
        </w:rPr>
        <w:t>Χαρακτηριστικά των λαϊκών παραμυθιών η προφορικότητα, η σύνδεση με τη ζωή και τις ασχολίες των ανθρώπων, η διδακτική πρόθεση.</w:t>
      </w:r>
    </w:p>
    <w:p w:rsidR="00F46E3F" w:rsidRDefault="00F46E3F" w:rsidP="00CD2847">
      <w:pPr>
        <w:spacing w:line="360" w:lineRule="auto"/>
        <w:jc w:val="both"/>
        <w:rPr>
          <w:rFonts w:ascii="Bookman Old Style" w:hAnsi="Bookman Old Style"/>
          <w:sz w:val="24"/>
          <w:szCs w:val="24"/>
        </w:rPr>
      </w:pPr>
      <w:r>
        <w:rPr>
          <w:rFonts w:ascii="Bookman Old Style" w:hAnsi="Bookman Old Style"/>
          <w:sz w:val="24"/>
          <w:szCs w:val="24"/>
        </w:rPr>
        <w:t>Επιμύθιο: «Η ζάχαρη του ψωμιού σου ήταν ο ιδρώτας που έχυσες για να το φτιάξεις»</w:t>
      </w:r>
      <w:r w:rsidR="00165FB9">
        <w:rPr>
          <w:rFonts w:ascii="Bookman Old Style" w:hAnsi="Bookman Old Style"/>
          <w:sz w:val="24"/>
          <w:szCs w:val="24"/>
        </w:rPr>
        <w:t>.</w:t>
      </w:r>
    </w:p>
    <w:p w:rsidR="00165FB9" w:rsidRDefault="00165FB9" w:rsidP="00CD2847">
      <w:pPr>
        <w:spacing w:line="360" w:lineRule="auto"/>
        <w:jc w:val="both"/>
        <w:rPr>
          <w:rFonts w:ascii="Bookman Old Style" w:hAnsi="Bookman Old Style"/>
          <w:sz w:val="24"/>
          <w:szCs w:val="24"/>
        </w:rPr>
      </w:pPr>
    </w:p>
    <w:p w:rsidR="00165FB9" w:rsidRDefault="00623E75" w:rsidP="00CD2847">
      <w:pPr>
        <w:spacing w:line="360" w:lineRule="auto"/>
        <w:jc w:val="both"/>
        <w:rPr>
          <w:rFonts w:ascii="Bookman Old Style" w:hAnsi="Bookman Old Style"/>
          <w:sz w:val="24"/>
          <w:szCs w:val="24"/>
          <w:u w:val="single"/>
        </w:rPr>
      </w:pPr>
      <w:r w:rsidRPr="00623E75">
        <w:rPr>
          <w:rFonts w:ascii="Bookman Old Style" w:hAnsi="Bookman Old Style"/>
          <w:sz w:val="24"/>
          <w:szCs w:val="24"/>
          <w:u w:val="single"/>
        </w:rPr>
        <w:lastRenderedPageBreak/>
        <w:t>Ο ΦΤΩΧΟΣ ΚΑΙ ΤΑ ΓΡΟΣΙΑ</w:t>
      </w:r>
    </w:p>
    <w:p w:rsidR="00623E75" w:rsidRDefault="00623E75" w:rsidP="00CD2847">
      <w:pPr>
        <w:spacing w:line="360" w:lineRule="auto"/>
        <w:jc w:val="both"/>
        <w:rPr>
          <w:rFonts w:ascii="Bookman Old Style" w:hAnsi="Bookman Old Style"/>
          <w:sz w:val="24"/>
          <w:szCs w:val="24"/>
        </w:rPr>
      </w:pPr>
      <w:r>
        <w:rPr>
          <w:rFonts w:ascii="Bookman Old Style" w:hAnsi="Bookman Old Style"/>
          <w:sz w:val="24"/>
          <w:szCs w:val="24"/>
        </w:rPr>
        <w:t>Πρόκειται για ένα ανάλαφρο και ευρηματικό παραμύθι. Η λαϊκή σοφία προσπάθησε να συμβιβαστεί με τη βιοπάλη και να αντιμετωπίσει με αισιοδοξία τις οικονομικές δυσκολίες και τις στερήσεις.</w:t>
      </w:r>
    </w:p>
    <w:p w:rsidR="00623E75" w:rsidRDefault="00623E75" w:rsidP="00CD2847">
      <w:pPr>
        <w:spacing w:line="360" w:lineRule="auto"/>
        <w:jc w:val="both"/>
        <w:rPr>
          <w:rFonts w:ascii="Bookman Old Style" w:hAnsi="Bookman Old Style"/>
          <w:sz w:val="24"/>
          <w:szCs w:val="24"/>
        </w:rPr>
      </w:pPr>
      <w:r>
        <w:rPr>
          <w:rFonts w:ascii="Bookman Old Style" w:hAnsi="Bookman Old Style"/>
          <w:sz w:val="24"/>
          <w:szCs w:val="24"/>
        </w:rPr>
        <w:t>Αυτό που κυριαρχεί στο παραμύθι είναι ο προβληματισμός σχετικά με την αποτελεσματικότητα του πλούτου στην κατάκτηση της ευτυχίας.</w:t>
      </w:r>
    </w:p>
    <w:p w:rsidR="00623E75" w:rsidRDefault="00623E75" w:rsidP="00CD2847">
      <w:pPr>
        <w:spacing w:line="360" w:lineRule="auto"/>
        <w:jc w:val="both"/>
        <w:rPr>
          <w:rFonts w:ascii="Bookman Old Style" w:hAnsi="Bookman Old Style"/>
          <w:sz w:val="24"/>
          <w:szCs w:val="24"/>
        </w:rPr>
      </w:pPr>
      <w:r>
        <w:rPr>
          <w:rFonts w:ascii="Bookman Old Style" w:hAnsi="Bookman Old Style"/>
          <w:sz w:val="24"/>
          <w:szCs w:val="24"/>
        </w:rPr>
        <w:t>Η λαϊκή θυμοσοφία «τα χρήματα δε φέρνουν την ευτυχία» αποτελούσε το θρίαμβο του φτωχού, του ταπεινού, του κατώτερου και τη δυνατότητα που του έδινε το παραμύθι να δραπετεύσει προσωρινά από την υποδεέστερη θέση και να ανέλθει σε μια ανώτερη, κατά τη διάρκεια του χρόνου αφήγησης. Ήταν ένα είδος παραμυθίας, δηλαδή παρηγοριάς.</w:t>
      </w:r>
    </w:p>
    <w:p w:rsidR="00623E75" w:rsidRDefault="00623E75" w:rsidP="00CD2847">
      <w:pPr>
        <w:spacing w:line="360" w:lineRule="auto"/>
        <w:jc w:val="both"/>
        <w:rPr>
          <w:rFonts w:ascii="Bookman Old Style" w:hAnsi="Bookman Old Style"/>
          <w:sz w:val="24"/>
          <w:szCs w:val="24"/>
        </w:rPr>
      </w:pPr>
      <w:r>
        <w:rPr>
          <w:rFonts w:ascii="Bookman Old Style" w:hAnsi="Bookman Old Style"/>
          <w:sz w:val="24"/>
          <w:szCs w:val="24"/>
        </w:rPr>
        <w:t>Στα παραμύθια αίρονται συχνά οι κοινωνικές ανισότητες και συντελείται ένα είδος κοινωνικής κινητικότητας</w:t>
      </w:r>
      <w:r w:rsidR="00EC58DB">
        <w:rPr>
          <w:rFonts w:ascii="Bookman Old Style" w:hAnsi="Bookman Old Style"/>
          <w:sz w:val="24"/>
          <w:szCs w:val="24"/>
        </w:rPr>
        <w:t xml:space="preserve"> των ηρώων προς τα επάνω: οι βασιλιάδες εύκολα παντρεύουν τα παιδιά τους με φτωχούς ή τους δίνουν το μισό βασίλειο ως προίκα, ο αριστοκράτης ερωτεύεται τη φτωχή κοπέλα (βλέπε ελληνικές ταινίες), παρόλο που η κοινωνία στα παραμύθια είναι ταξική. Υπάρχει μια ρευστότητα και όλα είναι δυνατό να συμβούν!</w:t>
      </w:r>
    </w:p>
    <w:p w:rsidR="00EC58DB" w:rsidRDefault="00EC58DB" w:rsidP="00CD2847">
      <w:pPr>
        <w:spacing w:line="360" w:lineRule="auto"/>
        <w:jc w:val="both"/>
        <w:rPr>
          <w:rFonts w:ascii="Bookman Old Style" w:hAnsi="Bookman Old Style"/>
          <w:sz w:val="24"/>
          <w:szCs w:val="24"/>
        </w:rPr>
      </w:pPr>
      <w:r>
        <w:rPr>
          <w:rFonts w:ascii="Bookman Old Style" w:hAnsi="Bookman Old Style"/>
          <w:sz w:val="24"/>
          <w:szCs w:val="24"/>
        </w:rPr>
        <w:t>Πρωταγωνιστές εδώ είναι ένας ευτυχής φτωχός και ένας δυστυχής πλούσιος. Ο πλούσιος ζηλεύει την ξένοιαστη καθημερινότητα του φτωχού και απορεί πώς με τόση δουλειά τα βράδια με την οικογένειά του περνούν όμορφα. Όταν τα χρήματα «μπαίνουν» στη ζωή του φτωχού</w:t>
      </w:r>
      <w:r w:rsidR="00840442">
        <w:rPr>
          <w:rFonts w:ascii="Bookman Old Style" w:hAnsi="Bookman Old Style"/>
          <w:sz w:val="24"/>
          <w:szCs w:val="24"/>
        </w:rPr>
        <w:t xml:space="preserve"> με την ευγενή παραχώρηση του πλούσιου</w:t>
      </w:r>
      <w:r>
        <w:rPr>
          <w:rFonts w:ascii="Bookman Old Style" w:hAnsi="Bookman Old Style"/>
          <w:sz w:val="24"/>
          <w:szCs w:val="24"/>
        </w:rPr>
        <w:t>, αρχίζουν τα προβλήματα και οι σκοτούρες. Χάνει την ανεμελιά και τη χαρά που βίωνε με την οικογένε</w:t>
      </w:r>
      <w:r w:rsidR="00840442">
        <w:rPr>
          <w:rFonts w:ascii="Bookman Old Style" w:hAnsi="Bookman Old Style"/>
          <w:sz w:val="24"/>
          <w:szCs w:val="24"/>
        </w:rPr>
        <w:t>ιά του (τραγούδι, χορός, γέλια) και διακατέχεται από δυσθυμία και άγχος.</w:t>
      </w:r>
      <w:r>
        <w:rPr>
          <w:rFonts w:ascii="Bookman Old Style" w:hAnsi="Bookman Old Style"/>
          <w:sz w:val="24"/>
          <w:szCs w:val="24"/>
        </w:rPr>
        <w:t xml:space="preserve"> Έτσι, </w:t>
      </w:r>
      <w:r w:rsidR="00EE21CE">
        <w:rPr>
          <w:rFonts w:ascii="Bookman Old Style" w:hAnsi="Bookman Old Style"/>
          <w:sz w:val="24"/>
          <w:szCs w:val="24"/>
        </w:rPr>
        <w:t>αποφασίζει να επιστρέψει τα γρόσια στον πλούσιο για να επανέλθει στην πρότερη ευτυχισμένη κατάσταση.</w:t>
      </w:r>
    </w:p>
    <w:p w:rsidR="00840442" w:rsidRDefault="00840442" w:rsidP="00CD2847">
      <w:pPr>
        <w:spacing w:line="360" w:lineRule="auto"/>
        <w:jc w:val="both"/>
        <w:rPr>
          <w:rFonts w:ascii="Bookman Old Style" w:hAnsi="Bookman Old Style"/>
          <w:sz w:val="24"/>
          <w:szCs w:val="24"/>
        </w:rPr>
      </w:pPr>
      <w:r>
        <w:rPr>
          <w:rFonts w:ascii="Bookman Old Style" w:hAnsi="Bookman Old Style"/>
          <w:sz w:val="24"/>
          <w:szCs w:val="24"/>
        </w:rPr>
        <w:t>Με το σχήμα του κύκλου, το παραμύθι μας τελειώνει ακριβώς όπως άρχισε, με την ίδια εικόνα (αποκατάσταση της τάξης).</w:t>
      </w:r>
    </w:p>
    <w:p w:rsidR="00302673" w:rsidRDefault="00302673" w:rsidP="00302673">
      <w:pPr>
        <w:rPr>
          <w:b/>
        </w:rPr>
      </w:pPr>
      <w:r>
        <w:rPr>
          <w:b/>
        </w:rPr>
        <w:t>(ενδεικτική ερμηνευτική προσέγγιση από το βιβλίο του καθηγητή, ΟΕΔΒ, 2007)</w:t>
      </w:r>
    </w:p>
    <w:p w:rsidR="00840442" w:rsidRPr="00623E75" w:rsidRDefault="00840442" w:rsidP="00CD2847">
      <w:pPr>
        <w:spacing w:line="360" w:lineRule="auto"/>
        <w:jc w:val="both"/>
        <w:rPr>
          <w:rFonts w:ascii="Bookman Old Style" w:hAnsi="Bookman Old Style"/>
          <w:sz w:val="24"/>
          <w:szCs w:val="24"/>
        </w:rPr>
      </w:pPr>
    </w:p>
    <w:sectPr w:rsidR="00840442" w:rsidRPr="00623E75" w:rsidSect="00160BD8">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266" w:rsidRDefault="00761266" w:rsidP="00F46E3F">
      <w:pPr>
        <w:spacing w:after="0" w:line="240" w:lineRule="auto"/>
      </w:pPr>
      <w:r>
        <w:separator/>
      </w:r>
    </w:p>
  </w:endnote>
  <w:endnote w:type="continuationSeparator" w:id="1">
    <w:p w:rsidR="00761266" w:rsidRDefault="00761266" w:rsidP="00F46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2282"/>
      <w:docPartObj>
        <w:docPartGallery w:val="Page Numbers (Bottom of Page)"/>
        <w:docPartUnique/>
      </w:docPartObj>
    </w:sdtPr>
    <w:sdtContent>
      <w:p w:rsidR="00EC58DB" w:rsidRDefault="00160BD8">
        <w:pPr>
          <w:pStyle w:val="a4"/>
          <w:jc w:val="center"/>
        </w:pPr>
        <w:fldSimple w:instr=" PAGE   \* MERGEFORMAT ">
          <w:r w:rsidR="00302673">
            <w:rPr>
              <w:noProof/>
            </w:rPr>
            <w:t>1</w:t>
          </w:r>
        </w:fldSimple>
      </w:p>
    </w:sdtContent>
  </w:sdt>
  <w:p w:rsidR="00EC58DB" w:rsidRDefault="00EC58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266" w:rsidRDefault="00761266" w:rsidP="00F46E3F">
      <w:pPr>
        <w:spacing w:after="0" w:line="240" w:lineRule="auto"/>
      </w:pPr>
      <w:r>
        <w:separator/>
      </w:r>
    </w:p>
  </w:footnote>
  <w:footnote w:type="continuationSeparator" w:id="1">
    <w:p w:rsidR="00761266" w:rsidRDefault="00761266" w:rsidP="00F46E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D40F46"/>
    <w:rsid w:val="00160BD8"/>
    <w:rsid w:val="00165FB9"/>
    <w:rsid w:val="00302673"/>
    <w:rsid w:val="00623E75"/>
    <w:rsid w:val="00761266"/>
    <w:rsid w:val="00840442"/>
    <w:rsid w:val="00CD2847"/>
    <w:rsid w:val="00D40F46"/>
    <w:rsid w:val="00DB3BD6"/>
    <w:rsid w:val="00DF00C9"/>
    <w:rsid w:val="00E006CB"/>
    <w:rsid w:val="00E212F7"/>
    <w:rsid w:val="00EC58DB"/>
    <w:rsid w:val="00EE21CE"/>
    <w:rsid w:val="00F46E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B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6E3F"/>
    <w:pPr>
      <w:tabs>
        <w:tab w:val="center" w:pos="4153"/>
        <w:tab w:val="right" w:pos="8306"/>
      </w:tabs>
      <w:spacing w:after="0" w:line="240" w:lineRule="auto"/>
    </w:pPr>
  </w:style>
  <w:style w:type="character" w:customStyle="1" w:styleId="Char">
    <w:name w:val="Κεφαλίδα Char"/>
    <w:basedOn w:val="a0"/>
    <w:link w:val="a3"/>
    <w:uiPriority w:val="99"/>
    <w:semiHidden/>
    <w:rsid w:val="00F46E3F"/>
  </w:style>
  <w:style w:type="paragraph" w:styleId="a4">
    <w:name w:val="footer"/>
    <w:basedOn w:val="a"/>
    <w:link w:val="Char0"/>
    <w:uiPriority w:val="99"/>
    <w:unhideWhenUsed/>
    <w:rsid w:val="00F46E3F"/>
    <w:pPr>
      <w:tabs>
        <w:tab w:val="center" w:pos="4153"/>
        <w:tab w:val="right" w:pos="8306"/>
      </w:tabs>
      <w:spacing w:after="0" w:line="240" w:lineRule="auto"/>
    </w:pPr>
  </w:style>
  <w:style w:type="character" w:customStyle="1" w:styleId="Char0">
    <w:name w:val="Υποσέλιδο Char"/>
    <w:basedOn w:val="a0"/>
    <w:link w:val="a4"/>
    <w:uiPriority w:val="99"/>
    <w:rsid w:val="00F46E3F"/>
  </w:style>
</w:styles>
</file>

<file path=word/webSettings.xml><?xml version="1.0" encoding="utf-8"?>
<w:webSettings xmlns:r="http://schemas.openxmlformats.org/officeDocument/2006/relationships" xmlns:w="http://schemas.openxmlformats.org/wordprocessingml/2006/main">
  <w:divs>
    <w:div w:id="12089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516</Words>
  <Characters>2789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2024-11-04T18:11:00Z</dcterms:created>
  <dcterms:modified xsi:type="dcterms:W3CDTF">2024-11-04T19:21:00Z</dcterms:modified>
</cp:coreProperties>
</file>