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98" w:rsidRPr="00362E98" w:rsidRDefault="00362E98">
      <w:pPr>
        <w:rPr>
          <w:rFonts w:ascii="Bookman Old Style" w:hAnsi="Bookman Old Style"/>
          <w:b/>
          <w:sz w:val="24"/>
          <w:szCs w:val="24"/>
        </w:rPr>
      </w:pPr>
      <w:r w:rsidRPr="00362E98">
        <w:rPr>
          <w:rFonts w:ascii="Bookman Old Style" w:hAnsi="Bookman Old Style"/>
          <w:b/>
          <w:sz w:val="24"/>
          <w:szCs w:val="24"/>
        </w:rPr>
        <w:t>ΓΙΑΝΝΗΣ ΜΑΓΚΛΗΣ: «Γιατί;»</w:t>
      </w:r>
    </w:p>
    <w:p w:rsidR="00A57A9D" w:rsidRDefault="00362E9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ΦΥΛΛΟ ΕΡΓΑΣΙΑΣ </w:t>
      </w:r>
      <w:r w:rsidR="0020406A">
        <w:rPr>
          <w:rFonts w:ascii="Bookman Old Style" w:hAnsi="Bookman Old Style"/>
          <w:sz w:val="24"/>
          <w:szCs w:val="24"/>
        </w:rPr>
        <w:t xml:space="preserve"> (Ονοματεπώνυμο: ……………………………………….)</w:t>
      </w:r>
    </w:p>
    <w:p w:rsidR="00B2604A" w:rsidRDefault="004061FF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B2604A">
        <w:rPr>
          <w:rFonts w:ascii="Bookman Old Style" w:hAnsi="Bookman Old Style"/>
          <w:sz w:val="24"/>
          <w:szCs w:val="24"/>
        </w:rPr>
        <w:t>Ποιους αφηγηματικούς τρόπους εντοπίζετε στο κείμενο; Παραθέστε τα αντίστοιχα χωρία</w:t>
      </w:r>
      <w:r>
        <w:rPr>
          <w:rFonts w:ascii="Bookman Old Style" w:hAnsi="Bookman Old Style"/>
          <w:sz w:val="24"/>
          <w:szCs w:val="24"/>
        </w:rPr>
        <w:t>.</w:t>
      </w:r>
    </w:p>
    <w:p w:rsidR="004061FF" w:rsidRDefault="004061FF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1FF" w:rsidRDefault="004061FF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="00EB6FA6">
        <w:rPr>
          <w:rFonts w:ascii="Bookman Old Style" w:hAnsi="Bookman Old Style"/>
          <w:sz w:val="24"/>
          <w:szCs w:val="24"/>
        </w:rPr>
        <w:t>Καταγράψτε πέντε σχήματα λόγου.  Ποια η λειτουργία τους στην αφηγηματική ροή;</w:t>
      </w:r>
    </w:p>
    <w:p w:rsidR="00EB6FA6" w:rsidRDefault="00EB6FA6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6" w:rsidRDefault="00EB6FA6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Περιγράψτε τα στάδια ψυχικής διακύμανσης του ήρωα από τη στιγμή που φτάνει στο ποτάμι κι έπειτα.</w:t>
      </w:r>
    </w:p>
    <w:p w:rsidR="00EB6FA6" w:rsidRDefault="00EB6FA6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6FA6" w:rsidRDefault="00EB6FA6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Συμπλήρωσε πέντε φράσεις διαμαρτυρίας που να συμπληρώνουν το Γιατί…, έτσι όπως </w:t>
      </w:r>
      <w:r w:rsidR="00E16044">
        <w:rPr>
          <w:rFonts w:ascii="Bookman Old Style" w:hAnsi="Bookman Old Style"/>
          <w:sz w:val="24"/>
          <w:szCs w:val="24"/>
        </w:rPr>
        <w:t>σας έρχονται αυθόρμητα στο νου.</w:t>
      </w:r>
    </w:p>
    <w:p w:rsidR="00E16044" w:rsidRDefault="00E16044" w:rsidP="00B2604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</w:t>
      </w:r>
      <w:r w:rsidR="00227693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</w:t>
      </w:r>
    </w:p>
    <w:p w:rsidR="00362E98" w:rsidRDefault="00362E98">
      <w:pPr>
        <w:rPr>
          <w:rFonts w:ascii="Bookman Old Style" w:hAnsi="Bookman Old Style"/>
          <w:sz w:val="24"/>
          <w:szCs w:val="24"/>
        </w:rPr>
      </w:pPr>
    </w:p>
    <w:p w:rsidR="00362E98" w:rsidRPr="0027510E" w:rsidRDefault="00362E98">
      <w:pPr>
        <w:rPr>
          <w:rFonts w:ascii="Bookman Old Style" w:hAnsi="Bookman Old Style"/>
          <w:sz w:val="24"/>
          <w:szCs w:val="24"/>
        </w:rPr>
      </w:pPr>
    </w:p>
    <w:sectPr w:rsidR="00362E98" w:rsidRPr="0027510E" w:rsidSect="00A57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510E"/>
    <w:rsid w:val="0020406A"/>
    <w:rsid w:val="00227693"/>
    <w:rsid w:val="0027510E"/>
    <w:rsid w:val="00362E98"/>
    <w:rsid w:val="004061FF"/>
    <w:rsid w:val="00A57A9D"/>
    <w:rsid w:val="00AF7ECF"/>
    <w:rsid w:val="00B2604A"/>
    <w:rsid w:val="00E16044"/>
    <w:rsid w:val="00EB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2024-10-19T18:02:00Z</dcterms:created>
  <dcterms:modified xsi:type="dcterms:W3CDTF">2024-10-19T21:17:00Z</dcterms:modified>
</cp:coreProperties>
</file>