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FEA3" w14:textId="5036C9EE" w:rsidR="008D0ECF" w:rsidRPr="008D0ECF" w:rsidRDefault="008D0ECF" w:rsidP="008D0ECF">
      <w:pPr>
        <w:pStyle w:val="a3"/>
        <w:spacing w:line="360" w:lineRule="auto"/>
        <w:ind w:left="-284" w:right="-908" w:firstLine="710"/>
        <w:jc w:val="both"/>
        <w:rPr>
          <w:spacing w:val="0"/>
          <w:sz w:val="28"/>
          <w:u w:val="none"/>
        </w:rPr>
      </w:pPr>
      <w:r>
        <w:rPr>
          <w:spacing w:val="0"/>
          <w:sz w:val="28"/>
          <w:u w:val="none"/>
        </w:rPr>
        <w:t>ΑΘΛΗΤΙΣΜΟΣ</w:t>
      </w:r>
    </w:p>
    <w:p w14:paraId="360EBF99" w14:textId="6EAAED6A" w:rsidR="008D0ECF" w:rsidRDefault="008D0ECF" w:rsidP="008D0ECF">
      <w:pPr>
        <w:pStyle w:val="a3"/>
        <w:ind w:left="-284" w:right="-908" w:firstLine="710"/>
        <w:jc w:val="both"/>
        <w:rPr>
          <w:b w:val="0"/>
          <w:spacing w:val="0"/>
          <w:sz w:val="28"/>
          <w:u w:val="none"/>
        </w:rPr>
      </w:pPr>
      <w:r>
        <w:rPr>
          <w:b w:val="0"/>
          <w:spacing w:val="0"/>
          <w:sz w:val="28"/>
          <w:u w:val="none"/>
        </w:rPr>
        <w:t>Ολυμπιακοί αγώνες</w:t>
      </w:r>
    </w:p>
    <w:p w14:paraId="6ED93210" w14:textId="77777777" w:rsidR="008D0ECF" w:rsidRDefault="008D0ECF" w:rsidP="008D0ECF">
      <w:pPr>
        <w:pStyle w:val="a3"/>
        <w:numPr>
          <w:ilvl w:val="0"/>
          <w:numId w:val="2"/>
        </w:numPr>
        <w:tabs>
          <w:tab w:val="clear" w:pos="473"/>
          <w:tab w:val="num" w:pos="426"/>
        </w:tabs>
        <w:ind w:left="-284" w:right="-908" w:firstLine="426"/>
        <w:jc w:val="both"/>
        <w:rPr>
          <w:b w:val="0"/>
          <w:spacing w:val="0"/>
          <w:sz w:val="22"/>
          <w:u w:val="none"/>
        </w:rPr>
      </w:pPr>
      <w:r>
        <w:rPr>
          <w:b w:val="0"/>
          <w:spacing w:val="0"/>
          <w:sz w:val="22"/>
          <w:u w:val="none"/>
        </w:rPr>
        <w:t>Σημασία :</w:t>
      </w:r>
    </w:p>
    <w:p w14:paraId="1D6275B8" w14:textId="77777777" w:rsidR="008D0ECF" w:rsidRDefault="008D0ECF" w:rsidP="008D0ECF">
      <w:pPr>
        <w:pStyle w:val="a3"/>
        <w:numPr>
          <w:ilvl w:val="0"/>
          <w:numId w:val="3"/>
        </w:numPr>
        <w:ind w:right="-908"/>
        <w:jc w:val="both"/>
        <w:rPr>
          <w:b w:val="0"/>
          <w:spacing w:val="0"/>
          <w:sz w:val="22"/>
          <w:u w:val="none"/>
        </w:rPr>
      </w:pPr>
      <w:r>
        <w:rPr>
          <w:b w:val="0"/>
          <w:spacing w:val="0"/>
          <w:sz w:val="22"/>
          <w:u w:val="none"/>
        </w:rPr>
        <w:t>Προβολή του γνήσιου αθλητικού ιδεώδους και των αρχών του.</w:t>
      </w:r>
    </w:p>
    <w:p w14:paraId="654AC884" w14:textId="77777777" w:rsidR="008D0ECF" w:rsidRDefault="008D0ECF" w:rsidP="008D0ECF">
      <w:pPr>
        <w:pStyle w:val="a3"/>
        <w:numPr>
          <w:ilvl w:val="0"/>
          <w:numId w:val="3"/>
        </w:numPr>
        <w:ind w:right="-908"/>
        <w:jc w:val="both"/>
        <w:rPr>
          <w:b w:val="0"/>
          <w:spacing w:val="0"/>
          <w:sz w:val="22"/>
          <w:u w:val="none"/>
        </w:rPr>
      </w:pPr>
      <w:r>
        <w:rPr>
          <w:b w:val="0"/>
          <w:spacing w:val="0"/>
          <w:sz w:val="22"/>
          <w:u w:val="none"/>
        </w:rPr>
        <w:t>Προώθηση των λιγότερο διαδεδομένων αθλημάτων.</w:t>
      </w:r>
    </w:p>
    <w:p w14:paraId="00FB6465" w14:textId="77777777" w:rsidR="008D0ECF" w:rsidRDefault="008D0ECF" w:rsidP="008D0ECF">
      <w:pPr>
        <w:pStyle w:val="a3"/>
        <w:numPr>
          <w:ilvl w:val="0"/>
          <w:numId w:val="3"/>
        </w:numPr>
        <w:ind w:right="-908"/>
        <w:jc w:val="both"/>
        <w:rPr>
          <w:b w:val="0"/>
          <w:spacing w:val="0"/>
          <w:sz w:val="22"/>
          <w:u w:val="none"/>
        </w:rPr>
      </w:pPr>
      <w:r>
        <w:rPr>
          <w:b w:val="0"/>
          <w:spacing w:val="0"/>
          <w:sz w:val="22"/>
          <w:u w:val="none"/>
        </w:rPr>
        <w:t xml:space="preserve">Επαφή των λαών και σύσφιξη των </w:t>
      </w:r>
      <w:proofErr w:type="spellStart"/>
      <w:r>
        <w:rPr>
          <w:b w:val="0"/>
          <w:spacing w:val="0"/>
          <w:sz w:val="22"/>
          <w:u w:val="none"/>
        </w:rPr>
        <w:t>σχέσεών</w:t>
      </w:r>
      <w:proofErr w:type="spellEnd"/>
      <w:r>
        <w:rPr>
          <w:b w:val="0"/>
          <w:spacing w:val="0"/>
          <w:sz w:val="22"/>
          <w:u w:val="none"/>
        </w:rPr>
        <w:t xml:space="preserve"> τους.</w:t>
      </w:r>
    </w:p>
    <w:p w14:paraId="47473482" w14:textId="77777777" w:rsidR="008D0ECF" w:rsidRDefault="008D0ECF" w:rsidP="008D0ECF">
      <w:pPr>
        <w:pStyle w:val="a3"/>
        <w:numPr>
          <w:ilvl w:val="0"/>
          <w:numId w:val="3"/>
        </w:numPr>
        <w:ind w:right="-908"/>
        <w:jc w:val="both"/>
        <w:rPr>
          <w:b w:val="0"/>
          <w:spacing w:val="0"/>
          <w:sz w:val="22"/>
          <w:u w:val="none"/>
        </w:rPr>
      </w:pPr>
      <w:r>
        <w:rPr>
          <w:b w:val="0"/>
          <w:spacing w:val="0"/>
          <w:sz w:val="22"/>
          <w:u w:val="none"/>
        </w:rPr>
        <w:t>Ενδυνάμωση του οράματος της παγκόσμιας ειρήνης και αλληλεγγύης.</w:t>
      </w:r>
    </w:p>
    <w:p w14:paraId="11B63373" w14:textId="77777777" w:rsidR="008D0ECF" w:rsidRDefault="008D0ECF" w:rsidP="008D0ECF">
      <w:pPr>
        <w:pStyle w:val="a3"/>
        <w:ind w:left="-284" w:right="-908"/>
        <w:jc w:val="both"/>
        <w:rPr>
          <w:b w:val="0"/>
          <w:spacing w:val="0"/>
          <w:sz w:val="14"/>
          <w:u w:val="none"/>
        </w:rPr>
      </w:pPr>
    </w:p>
    <w:p w14:paraId="15E08804" w14:textId="77777777" w:rsidR="008D0ECF" w:rsidRDefault="008D0ECF" w:rsidP="008D0ECF">
      <w:pPr>
        <w:pStyle w:val="a3"/>
        <w:numPr>
          <w:ilvl w:val="0"/>
          <w:numId w:val="2"/>
        </w:numPr>
        <w:tabs>
          <w:tab w:val="clear" w:pos="473"/>
          <w:tab w:val="num" w:pos="426"/>
        </w:tabs>
        <w:ind w:left="-284" w:right="-908" w:firstLine="426"/>
        <w:jc w:val="both"/>
        <w:rPr>
          <w:b w:val="0"/>
          <w:spacing w:val="0"/>
          <w:sz w:val="22"/>
          <w:u w:val="none"/>
        </w:rPr>
      </w:pPr>
      <w:r>
        <w:rPr>
          <w:b w:val="0"/>
          <w:spacing w:val="0"/>
          <w:sz w:val="22"/>
          <w:u w:val="none"/>
        </w:rPr>
        <w:t>Προβλήματα :</w:t>
      </w:r>
    </w:p>
    <w:p w14:paraId="61CEAEA2" w14:textId="77777777" w:rsidR="008D0ECF" w:rsidRDefault="008D0ECF" w:rsidP="008D0ECF">
      <w:pPr>
        <w:pStyle w:val="a3"/>
        <w:numPr>
          <w:ilvl w:val="0"/>
          <w:numId w:val="4"/>
        </w:numPr>
        <w:ind w:right="-908"/>
        <w:jc w:val="both"/>
        <w:rPr>
          <w:b w:val="0"/>
          <w:spacing w:val="0"/>
          <w:sz w:val="22"/>
          <w:u w:val="none"/>
        </w:rPr>
      </w:pPr>
      <w:r>
        <w:rPr>
          <w:b w:val="0"/>
          <w:spacing w:val="0"/>
          <w:sz w:val="22"/>
          <w:u w:val="none"/>
        </w:rPr>
        <w:t>Κυριαρχία του πνεύματος εμπορευματοποίησης και μετατροπή των αγώνων σε μέσο εξυπηρέτησης οικο</w:t>
      </w:r>
      <w:bookmarkStart w:id="0" w:name="_GoBack"/>
      <w:bookmarkEnd w:id="0"/>
      <w:r>
        <w:rPr>
          <w:b w:val="0"/>
          <w:spacing w:val="0"/>
          <w:sz w:val="22"/>
          <w:u w:val="none"/>
        </w:rPr>
        <w:t>νομικών συμφερόντων και προβολής πολυεθνικών επιχειρήσεων.</w:t>
      </w:r>
    </w:p>
    <w:p w14:paraId="510E6AFF" w14:textId="77777777" w:rsidR="008D0ECF" w:rsidRDefault="008D0ECF" w:rsidP="008D0ECF">
      <w:pPr>
        <w:pStyle w:val="a3"/>
        <w:numPr>
          <w:ilvl w:val="0"/>
          <w:numId w:val="4"/>
        </w:numPr>
        <w:ind w:right="-908"/>
        <w:jc w:val="both"/>
        <w:rPr>
          <w:b w:val="0"/>
          <w:spacing w:val="0"/>
          <w:sz w:val="22"/>
          <w:u w:val="none"/>
        </w:rPr>
      </w:pPr>
      <w:r>
        <w:rPr>
          <w:b w:val="0"/>
          <w:spacing w:val="0"/>
          <w:sz w:val="22"/>
          <w:u w:val="none"/>
        </w:rPr>
        <w:t>Αναγωγή της νίκης σε αυτοσκοπό και χρήση αθέμιτων μέσων για την επίτευξή της.</w:t>
      </w:r>
    </w:p>
    <w:p w14:paraId="312B92ED" w14:textId="77777777" w:rsidR="008D0ECF" w:rsidRDefault="008D0ECF" w:rsidP="008D0ECF">
      <w:pPr>
        <w:pStyle w:val="a3"/>
        <w:numPr>
          <w:ilvl w:val="0"/>
          <w:numId w:val="4"/>
        </w:numPr>
        <w:ind w:right="-908"/>
        <w:jc w:val="both"/>
        <w:rPr>
          <w:b w:val="0"/>
          <w:spacing w:val="0"/>
          <w:sz w:val="22"/>
          <w:u w:val="none"/>
        </w:rPr>
      </w:pPr>
      <w:r>
        <w:rPr>
          <w:b w:val="0"/>
          <w:spacing w:val="0"/>
          <w:sz w:val="22"/>
          <w:u w:val="none"/>
        </w:rPr>
        <w:t>Εκμετάλλευση των αγώνων για την προώθηση πολιτικών σκοπιμοτήτων.</w:t>
      </w:r>
    </w:p>
    <w:p w14:paraId="6FB06337" w14:textId="77777777" w:rsidR="008D0ECF" w:rsidRDefault="008D0ECF" w:rsidP="008D0ECF">
      <w:pPr>
        <w:pStyle w:val="a3"/>
        <w:ind w:left="-284" w:right="-908"/>
        <w:jc w:val="both"/>
        <w:rPr>
          <w:b w:val="0"/>
          <w:spacing w:val="0"/>
          <w:sz w:val="14"/>
          <w:u w:val="none"/>
        </w:rPr>
      </w:pPr>
    </w:p>
    <w:p w14:paraId="5CDB1C01" w14:textId="77777777" w:rsidR="008D0ECF" w:rsidRDefault="008D0ECF" w:rsidP="008D0ECF">
      <w:pPr>
        <w:pStyle w:val="a3"/>
        <w:numPr>
          <w:ilvl w:val="0"/>
          <w:numId w:val="2"/>
        </w:numPr>
        <w:tabs>
          <w:tab w:val="clear" w:pos="473"/>
          <w:tab w:val="num" w:pos="426"/>
        </w:tabs>
        <w:ind w:left="-284" w:right="-908" w:firstLine="426"/>
        <w:jc w:val="both"/>
        <w:rPr>
          <w:b w:val="0"/>
          <w:spacing w:val="0"/>
          <w:sz w:val="22"/>
          <w:u w:val="none"/>
        </w:rPr>
      </w:pPr>
      <w:r>
        <w:rPr>
          <w:b w:val="0"/>
          <w:spacing w:val="0"/>
          <w:sz w:val="22"/>
          <w:u w:val="none"/>
        </w:rPr>
        <w:t>Προϋποθέσεις για την αναβάθμιση των Ολυμπιακών αγώνων :</w:t>
      </w:r>
    </w:p>
    <w:p w14:paraId="5CCE4946" w14:textId="77777777" w:rsidR="008D0ECF" w:rsidRDefault="008D0ECF" w:rsidP="008D0ECF">
      <w:pPr>
        <w:pStyle w:val="a3"/>
        <w:numPr>
          <w:ilvl w:val="0"/>
          <w:numId w:val="5"/>
        </w:numPr>
        <w:ind w:right="-908"/>
        <w:jc w:val="both"/>
        <w:rPr>
          <w:b w:val="0"/>
          <w:spacing w:val="0"/>
          <w:sz w:val="22"/>
          <w:u w:val="none"/>
        </w:rPr>
      </w:pPr>
      <w:r>
        <w:rPr>
          <w:b w:val="0"/>
          <w:spacing w:val="0"/>
          <w:sz w:val="22"/>
          <w:u w:val="none"/>
        </w:rPr>
        <w:t>Απαλλαγή των αγώνων από οποιαδήποτε μορφή οικονομικής και εμπορικής εκμετάλλευσης.</w:t>
      </w:r>
    </w:p>
    <w:p w14:paraId="70DDE662" w14:textId="77777777" w:rsidR="008D0ECF" w:rsidRDefault="008D0ECF" w:rsidP="008D0ECF">
      <w:pPr>
        <w:pStyle w:val="a3"/>
        <w:numPr>
          <w:ilvl w:val="0"/>
          <w:numId w:val="5"/>
        </w:numPr>
        <w:ind w:right="-908"/>
        <w:jc w:val="both"/>
        <w:rPr>
          <w:b w:val="0"/>
          <w:spacing w:val="0"/>
          <w:sz w:val="22"/>
          <w:u w:val="none"/>
        </w:rPr>
      </w:pPr>
      <w:r>
        <w:rPr>
          <w:b w:val="0"/>
          <w:spacing w:val="0"/>
          <w:sz w:val="22"/>
          <w:u w:val="none"/>
        </w:rPr>
        <w:t>Εφαρμογή αποτελεσματικών μεθόδων ελέγχου της χρήσης αναβολικών ουσιών ή άλλων αθέμιτων μέσων και επιβολή αυστηρών ποινών στους παραβάτες.</w:t>
      </w:r>
    </w:p>
    <w:p w14:paraId="0BDC2348" w14:textId="77777777" w:rsidR="008D0ECF" w:rsidRDefault="008D0ECF" w:rsidP="008D0ECF">
      <w:pPr>
        <w:pStyle w:val="a3"/>
        <w:numPr>
          <w:ilvl w:val="0"/>
          <w:numId w:val="5"/>
        </w:numPr>
        <w:ind w:right="-908"/>
        <w:jc w:val="both"/>
        <w:rPr>
          <w:b w:val="0"/>
          <w:spacing w:val="0"/>
          <w:sz w:val="22"/>
          <w:u w:val="none"/>
        </w:rPr>
      </w:pPr>
      <w:proofErr w:type="spellStart"/>
      <w:r>
        <w:rPr>
          <w:b w:val="0"/>
          <w:spacing w:val="0"/>
          <w:sz w:val="22"/>
          <w:u w:val="none"/>
        </w:rPr>
        <w:t>Παράλλήλη</w:t>
      </w:r>
      <w:proofErr w:type="spellEnd"/>
      <w:r>
        <w:rPr>
          <w:b w:val="0"/>
          <w:spacing w:val="0"/>
          <w:sz w:val="22"/>
          <w:u w:val="none"/>
        </w:rPr>
        <w:t xml:space="preserve"> διοργάνωση της ονομαζόμενης «πολιτιστικής Ολυμπιάδας».</w:t>
      </w:r>
    </w:p>
    <w:p w14:paraId="1742475E" w14:textId="77777777" w:rsidR="008D0ECF" w:rsidRDefault="008D0ECF" w:rsidP="008D0ECF">
      <w:pPr>
        <w:pStyle w:val="a3"/>
        <w:numPr>
          <w:ilvl w:val="0"/>
          <w:numId w:val="5"/>
        </w:numPr>
        <w:ind w:right="-908"/>
        <w:jc w:val="both"/>
        <w:rPr>
          <w:b w:val="0"/>
          <w:spacing w:val="0"/>
          <w:sz w:val="22"/>
          <w:u w:val="none"/>
        </w:rPr>
      </w:pPr>
      <w:r>
        <w:rPr>
          <w:b w:val="0"/>
          <w:spacing w:val="0"/>
          <w:sz w:val="22"/>
          <w:u w:val="none"/>
        </w:rPr>
        <w:t xml:space="preserve">Ανάληψη πρωτοβουλιών για τη </w:t>
      </w:r>
      <w:proofErr w:type="spellStart"/>
      <w:r>
        <w:rPr>
          <w:b w:val="0"/>
          <w:spacing w:val="0"/>
          <w:sz w:val="22"/>
          <w:u w:val="none"/>
        </w:rPr>
        <w:t>θεσμοποίηση</w:t>
      </w:r>
      <w:proofErr w:type="spellEnd"/>
      <w:r>
        <w:rPr>
          <w:b w:val="0"/>
          <w:spacing w:val="0"/>
          <w:sz w:val="22"/>
          <w:u w:val="none"/>
        </w:rPr>
        <w:t xml:space="preserve"> της παγκόσμιας ολυμπιακής εκεχειρίας.</w:t>
      </w:r>
    </w:p>
    <w:p w14:paraId="64B89C31" w14:textId="77777777" w:rsidR="008D0ECF" w:rsidRDefault="008D0ECF" w:rsidP="008D0ECF">
      <w:pPr>
        <w:pStyle w:val="a3"/>
        <w:ind w:left="-284" w:right="-908" w:firstLine="710"/>
        <w:jc w:val="both"/>
        <w:rPr>
          <w:b w:val="0"/>
          <w:spacing w:val="0"/>
          <w:sz w:val="14"/>
          <w:u w:val="none"/>
        </w:rPr>
      </w:pPr>
    </w:p>
    <w:p w14:paraId="194CE2BD" w14:textId="77777777" w:rsidR="008D0ECF" w:rsidRDefault="008D0ECF" w:rsidP="008D0ECF">
      <w:pPr>
        <w:pStyle w:val="a3"/>
        <w:ind w:left="-284" w:right="-908" w:firstLine="710"/>
        <w:jc w:val="both"/>
        <w:rPr>
          <w:b w:val="0"/>
          <w:spacing w:val="0"/>
          <w:sz w:val="28"/>
          <w:u w:val="none"/>
        </w:rPr>
      </w:pPr>
      <w:r>
        <w:rPr>
          <w:b w:val="0"/>
          <w:spacing w:val="0"/>
          <w:sz w:val="28"/>
          <w:u w:val="none"/>
        </w:rPr>
        <w:t xml:space="preserve">Πρωταθλητισμός </w:t>
      </w:r>
    </w:p>
    <w:p w14:paraId="35A32575" w14:textId="77777777" w:rsidR="008D0ECF" w:rsidRDefault="008D0ECF" w:rsidP="008D0ECF">
      <w:pPr>
        <w:pStyle w:val="a3"/>
        <w:ind w:left="-284" w:right="-908" w:firstLine="710"/>
        <w:jc w:val="both"/>
        <w:rPr>
          <w:b w:val="0"/>
          <w:spacing w:val="0"/>
          <w:sz w:val="14"/>
          <w:u w:val="none"/>
        </w:rPr>
      </w:pPr>
    </w:p>
    <w:p w14:paraId="4EE0C734" w14:textId="77777777" w:rsidR="008D0ECF" w:rsidRDefault="008D0ECF" w:rsidP="008D0ECF">
      <w:pPr>
        <w:pStyle w:val="a3"/>
        <w:numPr>
          <w:ilvl w:val="0"/>
          <w:numId w:val="1"/>
        </w:numPr>
        <w:tabs>
          <w:tab w:val="clear" w:pos="473"/>
          <w:tab w:val="num" w:pos="426"/>
        </w:tabs>
        <w:ind w:left="-284" w:right="-908" w:firstLine="426"/>
        <w:jc w:val="both"/>
        <w:rPr>
          <w:b w:val="0"/>
          <w:spacing w:val="0"/>
          <w:sz w:val="22"/>
          <w:u w:val="none"/>
        </w:rPr>
      </w:pPr>
      <w:r>
        <w:rPr>
          <w:b w:val="0"/>
          <w:spacing w:val="0"/>
          <w:sz w:val="22"/>
          <w:u w:val="none"/>
        </w:rPr>
        <w:t>Θετικά :</w:t>
      </w:r>
    </w:p>
    <w:p w14:paraId="2046FD98" w14:textId="77777777" w:rsidR="008D0ECF" w:rsidRDefault="008D0ECF" w:rsidP="008D0ECF">
      <w:pPr>
        <w:pStyle w:val="a3"/>
        <w:numPr>
          <w:ilvl w:val="0"/>
          <w:numId w:val="6"/>
        </w:numPr>
        <w:ind w:right="-908"/>
        <w:jc w:val="both"/>
        <w:rPr>
          <w:b w:val="0"/>
          <w:spacing w:val="0"/>
          <w:sz w:val="22"/>
          <w:u w:val="none"/>
        </w:rPr>
      </w:pPr>
      <w:r>
        <w:rPr>
          <w:b w:val="0"/>
          <w:spacing w:val="0"/>
          <w:sz w:val="22"/>
          <w:u w:val="none"/>
        </w:rPr>
        <w:t>Βελτίωση των επιδόσεων.</w:t>
      </w:r>
    </w:p>
    <w:p w14:paraId="5E7B72AE" w14:textId="77777777" w:rsidR="008D0ECF" w:rsidRDefault="008D0ECF" w:rsidP="008D0ECF">
      <w:pPr>
        <w:pStyle w:val="a3"/>
        <w:numPr>
          <w:ilvl w:val="0"/>
          <w:numId w:val="6"/>
        </w:numPr>
        <w:ind w:right="-908"/>
        <w:jc w:val="both"/>
        <w:rPr>
          <w:b w:val="0"/>
          <w:spacing w:val="0"/>
          <w:sz w:val="22"/>
          <w:u w:val="none"/>
        </w:rPr>
      </w:pPr>
      <w:r>
        <w:rPr>
          <w:b w:val="0"/>
          <w:spacing w:val="0"/>
          <w:sz w:val="22"/>
          <w:u w:val="none"/>
        </w:rPr>
        <w:t>Ανάπτυξη του συναγωνισμού.</w:t>
      </w:r>
    </w:p>
    <w:p w14:paraId="40EB5B79" w14:textId="77777777" w:rsidR="008D0ECF" w:rsidRDefault="008D0ECF" w:rsidP="008D0ECF">
      <w:pPr>
        <w:pStyle w:val="a3"/>
        <w:numPr>
          <w:ilvl w:val="0"/>
          <w:numId w:val="6"/>
        </w:numPr>
        <w:ind w:right="-908"/>
        <w:jc w:val="both"/>
        <w:rPr>
          <w:b w:val="0"/>
          <w:spacing w:val="0"/>
          <w:sz w:val="22"/>
          <w:u w:val="none"/>
        </w:rPr>
      </w:pPr>
      <w:r>
        <w:rPr>
          <w:b w:val="0"/>
          <w:spacing w:val="0"/>
          <w:sz w:val="22"/>
          <w:u w:val="none"/>
        </w:rPr>
        <w:t>Συστηματική οργάνωση των αθλητικών εκδηλώσεων.</w:t>
      </w:r>
    </w:p>
    <w:p w14:paraId="2020F7C4" w14:textId="77777777" w:rsidR="008D0ECF" w:rsidRDefault="008D0ECF" w:rsidP="008D0ECF">
      <w:pPr>
        <w:pStyle w:val="a3"/>
        <w:numPr>
          <w:ilvl w:val="0"/>
          <w:numId w:val="6"/>
        </w:numPr>
        <w:ind w:right="-908"/>
        <w:jc w:val="both"/>
        <w:rPr>
          <w:b w:val="0"/>
          <w:spacing w:val="0"/>
          <w:sz w:val="22"/>
          <w:u w:val="none"/>
        </w:rPr>
      </w:pPr>
      <w:r>
        <w:rPr>
          <w:b w:val="0"/>
          <w:spacing w:val="0"/>
          <w:sz w:val="22"/>
          <w:u w:val="none"/>
        </w:rPr>
        <w:t>Προσφορά έντονων συγκινήσεων.</w:t>
      </w:r>
    </w:p>
    <w:p w14:paraId="2BCDE6A2" w14:textId="77777777" w:rsidR="008D0ECF" w:rsidRDefault="008D0ECF" w:rsidP="008D0ECF">
      <w:pPr>
        <w:pStyle w:val="a3"/>
        <w:ind w:left="-284" w:right="-908"/>
        <w:jc w:val="both"/>
        <w:rPr>
          <w:b w:val="0"/>
          <w:spacing w:val="0"/>
          <w:sz w:val="14"/>
          <w:u w:val="none"/>
        </w:rPr>
      </w:pPr>
    </w:p>
    <w:p w14:paraId="151592D2" w14:textId="77777777" w:rsidR="008D0ECF" w:rsidRDefault="008D0ECF" w:rsidP="008D0ECF">
      <w:pPr>
        <w:pStyle w:val="a3"/>
        <w:numPr>
          <w:ilvl w:val="0"/>
          <w:numId w:val="1"/>
        </w:numPr>
        <w:tabs>
          <w:tab w:val="clear" w:pos="473"/>
          <w:tab w:val="num" w:pos="426"/>
        </w:tabs>
        <w:ind w:left="-284" w:right="-908" w:firstLine="426"/>
        <w:jc w:val="both"/>
        <w:rPr>
          <w:b w:val="0"/>
          <w:spacing w:val="0"/>
          <w:sz w:val="22"/>
          <w:u w:val="none"/>
        </w:rPr>
      </w:pPr>
      <w:r>
        <w:rPr>
          <w:b w:val="0"/>
          <w:spacing w:val="0"/>
          <w:sz w:val="22"/>
          <w:u w:val="none"/>
        </w:rPr>
        <w:t>Επιπτώσεις :</w:t>
      </w:r>
    </w:p>
    <w:p w14:paraId="77AE3E14" w14:textId="77777777" w:rsidR="008D0ECF" w:rsidRDefault="008D0ECF" w:rsidP="008D0ECF">
      <w:pPr>
        <w:pStyle w:val="a3"/>
        <w:numPr>
          <w:ilvl w:val="0"/>
          <w:numId w:val="7"/>
        </w:numPr>
        <w:ind w:right="-908"/>
        <w:jc w:val="both"/>
        <w:rPr>
          <w:b w:val="0"/>
          <w:spacing w:val="0"/>
          <w:sz w:val="22"/>
          <w:u w:val="none"/>
        </w:rPr>
      </w:pPr>
      <w:r>
        <w:rPr>
          <w:b w:val="0"/>
          <w:spacing w:val="0"/>
          <w:sz w:val="22"/>
          <w:u w:val="none"/>
        </w:rPr>
        <w:t>Αναγωγή της νίκης σε αυτοσκοπό και χρήση αθέμιτων μέσων για την επίτευξή της.</w:t>
      </w:r>
    </w:p>
    <w:p w14:paraId="72908384" w14:textId="77777777" w:rsidR="008D0ECF" w:rsidRDefault="008D0ECF" w:rsidP="008D0ECF">
      <w:pPr>
        <w:pStyle w:val="a3"/>
        <w:numPr>
          <w:ilvl w:val="0"/>
          <w:numId w:val="7"/>
        </w:numPr>
        <w:ind w:right="-908"/>
        <w:jc w:val="both"/>
        <w:rPr>
          <w:b w:val="0"/>
          <w:spacing w:val="0"/>
          <w:sz w:val="22"/>
          <w:u w:val="none"/>
        </w:rPr>
      </w:pPr>
      <w:r>
        <w:rPr>
          <w:b w:val="0"/>
          <w:spacing w:val="0"/>
          <w:sz w:val="22"/>
          <w:u w:val="none"/>
        </w:rPr>
        <w:t>Ανάπτυξη φαινομένων αθλητικής εξειδίκευσης και μονομέρειας.</w:t>
      </w:r>
    </w:p>
    <w:p w14:paraId="2D1261B4" w14:textId="77777777" w:rsidR="008D0ECF" w:rsidRDefault="008D0ECF" w:rsidP="008D0ECF">
      <w:pPr>
        <w:pStyle w:val="a3"/>
        <w:numPr>
          <w:ilvl w:val="0"/>
          <w:numId w:val="7"/>
        </w:numPr>
        <w:ind w:right="-908"/>
        <w:jc w:val="both"/>
        <w:rPr>
          <w:b w:val="0"/>
          <w:spacing w:val="0"/>
          <w:sz w:val="22"/>
          <w:u w:val="none"/>
        </w:rPr>
      </w:pPr>
      <w:r>
        <w:rPr>
          <w:b w:val="0"/>
          <w:spacing w:val="0"/>
          <w:sz w:val="22"/>
          <w:u w:val="none"/>
        </w:rPr>
        <w:t>Απώλεια του ρομαντικού χαρακτήρα του παιχνιδιού.</w:t>
      </w:r>
    </w:p>
    <w:p w14:paraId="353B0EE2" w14:textId="77777777" w:rsidR="008D0ECF" w:rsidRDefault="008D0ECF" w:rsidP="008D0ECF">
      <w:pPr>
        <w:pStyle w:val="a3"/>
        <w:numPr>
          <w:ilvl w:val="0"/>
          <w:numId w:val="7"/>
        </w:numPr>
        <w:ind w:right="-908"/>
        <w:jc w:val="both"/>
        <w:rPr>
          <w:b w:val="0"/>
          <w:spacing w:val="0"/>
          <w:sz w:val="22"/>
          <w:u w:val="none"/>
        </w:rPr>
      </w:pPr>
      <w:r>
        <w:rPr>
          <w:b w:val="0"/>
          <w:spacing w:val="0"/>
          <w:sz w:val="22"/>
          <w:u w:val="none"/>
        </w:rPr>
        <w:t>Μετατροπή του αθλητισμού σε θέαμα μαζικής κατανάλωσης και συνακόλουθη εμπορευματοποίησή του.</w:t>
      </w:r>
    </w:p>
    <w:p w14:paraId="35B6BB6F" w14:textId="77777777" w:rsidR="008D0ECF" w:rsidRDefault="008D0ECF" w:rsidP="008D0ECF">
      <w:pPr>
        <w:pStyle w:val="a3"/>
        <w:ind w:left="-284" w:right="-908"/>
        <w:jc w:val="both"/>
        <w:rPr>
          <w:b w:val="0"/>
          <w:spacing w:val="0"/>
          <w:sz w:val="14"/>
          <w:u w:val="none"/>
        </w:rPr>
      </w:pPr>
    </w:p>
    <w:p w14:paraId="3E41682B" w14:textId="77777777" w:rsidR="008D0ECF" w:rsidRDefault="008D0ECF" w:rsidP="008D0ECF">
      <w:pPr>
        <w:pStyle w:val="a3"/>
        <w:numPr>
          <w:ilvl w:val="0"/>
          <w:numId w:val="1"/>
        </w:numPr>
        <w:tabs>
          <w:tab w:val="clear" w:pos="473"/>
          <w:tab w:val="num" w:pos="426"/>
        </w:tabs>
        <w:ind w:left="-284" w:right="-908" w:firstLine="426"/>
        <w:jc w:val="both"/>
        <w:rPr>
          <w:b w:val="0"/>
          <w:spacing w:val="0"/>
          <w:sz w:val="22"/>
          <w:u w:val="none"/>
        </w:rPr>
      </w:pPr>
      <w:r>
        <w:rPr>
          <w:b w:val="0"/>
          <w:spacing w:val="0"/>
          <w:sz w:val="22"/>
          <w:u w:val="none"/>
        </w:rPr>
        <w:t>Τρόποι αντιμετώπισης :</w:t>
      </w:r>
    </w:p>
    <w:p w14:paraId="6E46011A" w14:textId="77777777" w:rsidR="008D0ECF" w:rsidRDefault="008D0ECF" w:rsidP="008D0ECF">
      <w:pPr>
        <w:pStyle w:val="a3"/>
        <w:numPr>
          <w:ilvl w:val="0"/>
          <w:numId w:val="8"/>
        </w:numPr>
        <w:ind w:right="-908"/>
        <w:jc w:val="both"/>
        <w:rPr>
          <w:b w:val="0"/>
          <w:spacing w:val="0"/>
          <w:sz w:val="22"/>
          <w:u w:val="none"/>
        </w:rPr>
      </w:pPr>
      <w:r>
        <w:rPr>
          <w:b w:val="0"/>
          <w:spacing w:val="0"/>
          <w:sz w:val="22"/>
          <w:u w:val="none"/>
        </w:rPr>
        <w:t>Εξασφάλιση συνθηκών απόλυτης διαφάνειας και αξιοκρατίας στη διοργάνωση των επαγγελματικών πρωταθλημάτων.</w:t>
      </w:r>
    </w:p>
    <w:p w14:paraId="0EA5273A" w14:textId="77777777" w:rsidR="008D0ECF" w:rsidRDefault="008D0ECF" w:rsidP="008D0ECF">
      <w:pPr>
        <w:pStyle w:val="a3"/>
        <w:numPr>
          <w:ilvl w:val="0"/>
          <w:numId w:val="8"/>
        </w:numPr>
        <w:ind w:right="-908"/>
        <w:jc w:val="both"/>
        <w:rPr>
          <w:b w:val="0"/>
          <w:spacing w:val="0"/>
          <w:sz w:val="22"/>
          <w:u w:val="none"/>
        </w:rPr>
      </w:pPr>
      <w:r>
        <w:rPr>
          <w:b w:val="0"/>
          <w:spacing w:val="0"/>
          <w:sz w:val="22"/>
          <w:u w:val="none"/>
        </w:rPr>
        <w:t>Αποφυγή καλλιέργειας του φανατισμού και ολοκληρωτική πάταξη του χουλιγκανισμού.</w:t>
      </w:r>
    </w:p>
    <w:p w14:paraId="70DE9B62" w14:textId="77777777" w:rsidR="008D0ECF" w:rsidRDefault="008D0ECF" w:rsidP="008D0ECF">
      <w:pPr>
        <w:pStyle w:val="a3"/>
        <w:numPr>
          <w:ilvl w:val="0"/>
          <w:numId w:val="8"/>
        </w:numPr>
        <w:ind w:right="-908"/>
        <w:jc w:val="both"/>
        <w:rPr>
          <w:b w:val="0"/>
          <w:spacing w:val="0"/>
          <w:sz w:val="22"/>
          <w:u w:val="none"/>
        </w:rPr>
      </w:pPr>
      <w:r>
        <w:rPr>
          <w:b w:val="0"/>
          <w:spacing w:val="0"/>
          <w:sz w:val="22"/>
          <w:u w:val="none"/>
        </w:rPr>
        <w:t>Παράλληλη ανάπτυξη του ερασιτεχνικού αθλητισμού και τα ατομικής άθλησης.</w:t>
      </w:r>
    </w:p>
    <w:p w14:paraId="26FBEB19" w14:textId="77777777" w:rsidR="008D0ECF" w:rsidRDefault="008D0ECF" w:rsidP="008D0ECF">
      <w:pPr>
        <w:pStyle w:val="a3"/>
        <w:ind w:left="-284" w:right="-908"/>
        <w:jc w:val="both"/>
        <w:rPr>
          <w:b w:val="0"/>
          <w:spacing w:val="0"/>
          <w:sz w:val="14"/>
          <w:u w:val="none"/>
        </w:rPr>
      </w:pPr>
    </w:p>
    <w:p w14:paraId="2976F886" w14:textId="77777777" w:rsidR="008D0ECF" w:rsidRDefault="008D0ECF" w:rsidP="008D0ECF">
      <w:pPr>
        <w:pStyle w:val="a3"/>
        <w:ind w:left="-284" w:right="-908" w:firstLine="710"/>
        <w:jc w:val="both"/>
        <w:rPr>
          <w:b w:val="0"/>
          <w:spacing w:val="0"/>
          <w:sz w:val="28"/>
          <w:u w:val="none"/>
        </w:rPr>
      </w:pPr>
      <w:r>
        <w:rPr>
          <w:b w:val="0"/>
          <w:spacing w:val="0"/>
          <w:sz w:val="28"/>
          <w:u w:val="none"/>
        </w:rPr>
        <w:t xml:space="preserve">Χουλιγκανισμός </w:t>
      </w:r>
    </w:p>
    <w:p w14:paraId="5428E95F" w14:textId="77777777" w:rsidR="008D0ECF" w:rsidRDefault="008D0ECF" w:rsidP="008D0ECF">
      <w:pPr>
        <w:pStyle w:val="a3"/>
        <w:ind w:left="-284" w:right="-908" w:firstLine="710"/>
        <w:jc w:val="both"/>
        <w:rPr>
          <w:b w:val="0"/>
          <w:spacing w:val="0"/>
          <w:sz w:val="14"/>
          <w:u w:val="none"/>
        </w:rPr>
      </w:pPr>
    </w:p>
    <w:p w14:paraId="408DC04C" w14:textId="77777777" w:rsidR="008D0ECF" w:rsidRDefault="008D0ECF" w:rsidP="008D0ECF">
      <w:pPr>
        <w:pStyle w:val="a3"/>
        <w:numPr>
          <w:ilvl w:val="0"/>
          <w:numId w:val="1"/>
        </w:numPr>
        <w:tabs>
          <w:tab w:val="clear" w:pos="473"/>
          <w:tab w:val="num" w:pos="426"/>
        </w:tabs>
        <w:ind w:left="-284" w:right="-908" w:firstLine="426"/>
        <w:jc w:val="both"/>
        <w:rPr>
          <w:b w:val="0"/>
          <w:spacing w:val="0"/>
          <w:sz w:val="22"/>
          <w:u w:val="none"/>
        </w:rPr>
      </w:pPr>
      <w:r>
        <w:rPr>
          <w:b w:val="0"/>
          <w:spacing w:val="0"/>
          <w:sz w:val="22"/>
          <w:u w:val="none"/>
        </w:rPr>
        <w:t>Αιτίες :</w:t>
      </w:r>
    </w:p>
    <w:p w14:paraId="1916F4D6" w14:textId="77777777" w:rsidR="008D0ECF" w:rsidRDefault="008D0ECF" w:rsidP="008D0ECF">
      <w:pPr>
        <w:pStyle w:val="a3"/>
        <w:numPr>
          <w:ilvl w:val="0"/>
          <w:numId w:val="9"/>
        </w:numPr>
        <w:ind w:right="-908"/>
        <w:jc w:val="both"/>
        <w:rPr>
          <w:b w:val="0"/>
          <w:spacing w:val="0"/>
          <w:sz w:val="22"/>
          <w:u w:val="none"/>
        </w:rPr>
      </w:pPr>
      <w:r>
        <w:rPr>
          <w:b w:val="0"/>
          <w:spacing w:val="0"/>
          <w:sz w:val="22"/>
          <w:u w:val="none"/>
        </w:rPr>
        <w:t>Η λειτουργία των αθλητικών συνδέσμων ως υποκατάστατων των διαταραγμένων κοινωνικών δεσμών και η αναγνώριση της προσωπικής ταυτότητας διαμέσου της ομάδας.</w:t>
      </w:r>
    </w:p>
    <w:p w14:paraId="20BB6553" w14:textId="77777777" w:rsidR="008D0ECF" w:rsidRDefault="008D0ECF" w:rsidP="008D0ECF">
      <w:pPr>
        <w:pStyle w:val="a3"/>
        <w:numPr>
          <w:ilvl w:val="0"/>
          <w:numId w:val="9"/>
        </w:numPr>
        <w:ind w:right="-908"/>
        <w:jc w:val="both"/>
        <w:rPr>
          <w:b w:val="0"/>
          <w:spacing w:val="0"/>
          <w:sz w:val="22"/>
          <w:u w:val="none"/>
        </w:rPr>
      </w:pPr>
      <w:r>
        <w:rPr>
          <w:b w:val="0"/>
          <w:spacing w:val="0"/>
          <w:sz w:val="22"/>
          <w:u w:val="none"/>
        </w:rPr>
        <w:t>Η έντεχνη καλλιέργεια του φανατισμού απ’ τους υπεύθυνους των ομάδων και τον αθλητικό τύπο.</w:t>
      </w:r>
    </w:p>
    <w:p w14:paraId="502AE1BD" w14:textId="77777777" w:rsidR="008D0ECF" w:rsidRDefault="008D0ECF" w:rsidP="008D0ECF">
      <w:pPr>
        <w:pStyle w:val="a3"/>
        <w:numPr>
          <w:ilvl w:val="0"/>
          <w:numId w:val="9"/>
        </w:numPr>
        <w:ind w:right="-908"/>
        <w:jc w:val="both"/>
        <w:rPr>
          <w:b w:val="0"/>
          <w:spacing w:val="0"/>
          <w:sz w:val="22"/>
          <w:u w:val="none"/>
        </w:rPr>
      </w:pPr>
      <w:r>
        <w:rPr>
          <w:b w:val="0"/>
          <w:spacing w:val="0"/>
          <w:sz w:val="22"/>
          <w:u w:val="none"/>
        </w:rPr>
        <w:t>Το αίσθημα της κοινωνικής καταπίεσης και αδικίας, που δημιουργείται απ’ τις δεινές συνθήκες διαβίωσης, και η στρεβλή έκφρασή του στους αθλητικούς χώρους.</w:t>
      </w:r>
    </w:p>
    <w:p w14:paraId="1822FF88" w14:textId="77777777" w:rsidR="008D0ECF" w:rsidRDefault="008D0ECF" w:rsidP="008D0ECF">
      <w:pPr>
        <w:pStyle w:val="a3"/>
        <w:numPr>
          <w:ilvl w:val="0"/>
          <w:numId w:val="9"/>
        </w:numPr>
        <w:ind w:right="-908"/>
        <w:jc w:val="both"/>
        <w:rPr>
          <w:b w:val="0"/>
          <w:spacing w:val="0"/>
          <w:sz w:val="22"/>
          <w:u w:val="none"/>
        </w:rPr>
      </w:pPr>
      <w:r>
        <w:rPr>
          <w:b w:val="0"/>
          <w:spacing w:val="0"/>
          <w:sz w:val="22"/>
          <w:u w:val="none"/>
        </w:rPr>
        <w:t>Η κυριαρχία της ψυχολογίας του όχλου στις τάξεις των φανατικών οπαδών κατά τη διάρκεια της διεξαγωγής των αγώνων.</w:t>
      </w:r>
    </w:p>
    <w:p w14:paraId="11B1BF27" w14:textId="77777777" w:rsidR="008D0ECF" w:rsidRDefault="008D0ECF" w:rsidP="008D0ECF">
      <w:pPr>
        <w:pStyle w:val="a3"/>
        <w:ind w:left="-284" w:right="-908"/>
        <w:jc w:val="both"/>
        <w:rPr>
          <w:b w:val="0"/>
          <w:spacing w:val="0"/>
          <w:sz w:val="14"/>
          <w:u w:val="none"/>
        </w:rPr>
      </w:pPr>
    </w:p>
    <w:p w14:paraId="6AFEFE3A" w14:textId="77777777" w:rsidR="008D0ECF" w:rsidRDefault="008D0ECF" w:rsidP="008D0ECF">
      <w:pPr>
        <w:pStyle w:val="a3"/>
        <w:numPr>
          <w:ilvl w:val="0"/>
          <w:numId w:val="1"/>
        </w:numPr>
        <w:tabs>
          <w:tab w:val="clear" w:pos="473"/>
          <w:tab w:val="num" w:pos="426"/>
        </w:tabs>
        <w:ind w:left="-284" w:right="-908" w:firstLine="426"/>
        <w:jc w:val="both"/>
        <w:rPr>
          <w:b w:val="0"/>
          <w:spacing w:val="0"/>
          <w:sz w:val="22"/>
          <w:u w:val="none"/>
        </w:rPr>
      </w:pPr>
      <w:r>
        <w:rPr>
          <w:b w:val="0"/>
          <w:spacing w:val="0"/>
          <w:sz w:val="22"/>
          <w:u w:val="none"/>
        </w:rPr>
        <w:t>Επιπτώσεις :</w:t>
      </w:r>
    </w:p>
    <w:p w14:paraId="536BE6B6" w14:textId="77777777" w:rsidR="008D0ECF" w:rsidRDefault="008D0ECF" w:rsidP="008D0ECF">
      <w:pPr>
        <w:pStyle w:val="a3"/>
        <w:numPr>
          <w:ilvl w:val="0"/>
          <w:numId w:val="10"/>
        </w:numPr>
        <w:ind w:right="-908"/>
        <w:jc w:val="both"/>
        <w:rPr>
          <w:b w:val="0"/>
          <w:spacing w:val="0"/>
          <w:sz w:val="22"/>
          <w:u w:val="none"/>
        </w:rPr>
      </w:pPr>
      <w:r>
        <w:rPr>
          <w:b w:val="0"/>
          <w:spacing w:val="0"/>
          <w:sz w:val="22"/>
          <w:u w:val="none"/>
        </w:rPr>
        <w:t>Αμαύρωση του αθλητικού πνεύματος και μετατροπή των φιλάθλων σε οπαδούς.</w:t>
      </w:r>
    </w:p>
    <w:p w14:paraId="6D7EC6D4" w14:textId="77777777" w:rsidR="008D0ECF" w:rsidRDefault="008D0ECF" w:rsidP="008D0ECF">
      <w:pPr>
        <w:pStyle w:val="a3"/>
        <w:numPr>
          <w:ilvl w:val="0"/>
          <w:numId w:val="10"/>
        </w:numPr>
        <w:ind w:right="-908"/>
        <w:jc w:val="both"/>
        <w:rPr>
          <w:b w:val="0"/>
          <w:spacing w:val="0"/>
          <w:sz w:val="22"/>
          <w:u w:val="none"/>
        </w:rPr>
      </w:pPr>
      <w:r>
        <w:rPr>
          <w:b w:val="0"/>
          <w:spacing w:val="0"/>
          <w:sz w:val="22"/>
          <w:u w:val="none"/>
        </w:rPr>
        <w:lastRenderedPageBreak/>
        <w:t>Πρόκληση βίαιων επεισοδίων με θύματα, τραυματισμούς και καταστροφές.</w:t>
      </w:r>
    </w:p>
    <w:p w14:paraId="339EB6BE" w14:textId="77777777" w:rsidR="008D0ECF" w:rsidRDefault="008D0ECF" w:rsidP="008D0ECF">
      <w:pPr>
        <w:pStyle w:val="a3"/>
        <w:numPr>
          <w:ilvl w:val="0"/>
          <w:numId w:val="10"/>
        </w:numPr>
        <w:ind w:right="-908"/>
        <w:jc w:val="both"/>
        <w:rPr>
          <w:b w:val="0"/>
          <w:spacing w:val="0"/>
          <w:sz w:val="22"/>
          <w:u w:val="none"/>
        </w:rPr>
      </w:pPr>
      <w:r>
        <w:rPr>
          <w:b w:val="0"/>
          <w:spacing w:val="0"/>
          <w:sz w:val="22"/>
          <w:u w:val="none"/>
        </w:rPr>
        <w:t>Καλλιέργεια πολεμικού κλίματος, που καταργεί τη χαρά του παιχνιδιού, και στη θέση του, προωθεί ένα κλίμα εχθρότητας και μισαλλοδοξίας.</w:t>
      </w:r>
    </w:p>
    <w:p w14:paraId="6AD55716" w14:textId="77777777" w:rsidR="008D0ECF" w:rsidRDefault="008D0ECF" w:rsidP="008D0ECF">
      <w:pPr>
        <w:pStyle w:val="a3"/>
        <w:numPr>
          <w:ilvl w:val="0"/>
          <w:numId w:val="10"/>
        </w:numPr>
        <w:ind w:right="-908"/>
        <w:jc w:val="both"/>
        <w:rPr>
          <w:b w:val="0"/>
          <w:spacing w:val="0"/>
          <w:sz w:val="22"/>
          <w:u w:val="none"/>
        </w:rPr>
      </w:pPr>
      <w:r>
        <w:rPr>
          <w:b w:val="0"/>
          <w:spacing w:val="0"/>
          <w:sz w:val="22"/>
          <w:u w:val="none"/>
        </w:rPr>
        <w:t>Απομάκρυνση των φιλάθλων από τους αθλητικούς αγώνες.</w:t>
      </w:r>
    </w:p>
    <w:p w14:paraId="157ACC73" w14:textId="77777777" w:rsidR="008D0ECF" w:rsidRDefault="008D0ECF" w:rsidP="008D0ECF">
      <w:pPr>
        <w:pStyle w:val="a3"/>
        <w:ind w:left="-284" w:right="-908"/>
        <w:jc w:val="both"/>
        <w:rPr>
          <w:b w:val="0"/>
          <w:spacing w:val="0"/>
          <w:sz w:val="14"/>
          <w:u w:val="none"/>
        </w:rPr>
      </w:pPr>
    </w:p>
    <w:p w14:paraId="23020928" w14:textId="77777777" w:rsidR="008D0ECF" w:rsidRDefault="008D0ECF" w:rsidP="008D0ECF">
      <w:pPr>
        <w:pStyle w:val="a3"/>
        <w:numPr>
          <w:ilvl w:val="0"/>
          <w:numId w:val="1"/>
        </w:numPr>
        <w:tabs>
          <w:tab w:val="clear" w:pos="473"/>
          <w:tab w:val="num" w:pos="426"/>
        </w:tabs>
        <w:ind w:left="-284" w:right="-908" w:firstLine="426"/>
        <w:jc w:val="both"/>
        <w:rPr>
          <w:b w:val="0"/>
          <w:spacing w:val="0"/>
          <w:sz w:val="22"/>
          <w:u w:val="none"/>
        </w:rPr>
      </w:pPr>
      <w:r>
        <w:rPr>
          <w:b w:val="0"/>
          <w:spacing w:val="0"/>
          <w:sz w:val="22"/>
          <w:u w:val="none"/>
        </w:rPr>
        <w:t>Τρόποι αντιμετώπισης :</w:t>
      </w:r>
    </w:p>
    <w:p w14:paraId="202611E9" w14:textId="77777777" w:rsidR="008D0ECF" w:rsidRDefault="008D0ECF" w:rsidP="008D0ECF">
      <w:pPr>
        <w:pStyle w:val="a3"/>
        <w:numPr>
          <w:ilvl w:val="0"/>
          <w:numId w:val="11"/>
        </w:numPr>
        <w:ind w:right="-908"/>
        <w:jc w:val="both"/>
        <w:rPr>
          <w:b w:val="0"/>
          <w:spacing w:val="0"/>
          <w:sz w:val="22"/>
          <w:u w:val="none"/>
        </w:rPr>
      </w:pPr>
      <w:r>
        <w:rPr>
          <w:b w:val="0"/>
          <w:spacing w:val="0"/>
          <w:sz w:val="22"/>
          <w:u w:val="none"/>
        </w:rPr>
        <w:t>Απομόνωση των φανατικών οπαδών και αποκλεισμός τους από τα γήπεδα.</w:t>
      </w:r>
    </w:p>
    <w:p w14:paraId="6F89CAF8" w14:textId="77777777" w:rsidR="008D0ECF" w:rsidRDefault="008D0ECF" w:rsidP="008D0ECF">
      <w:pPr>
        <w:pStyle w:val="a3"/>
        <w:numPr>
          <w:ilvl w:val="0"/>
          <w:numId w:val="11"/>
        </w:numPr>
        <w:ind w:right="-908"/>
        <w:jc w:val="both"/>
        <w:rPr>
          <w:b w:val="0"/>
          <w:spacing w:val="0"/>
          <w:sz w:val="22"/>
          <w:u w:val="none"/>
        </w:rPr>
      </w:pPr>
      <w:r>
        <w:rPr>
          <w:b w:val="0"/>
          <w:spacing w:val="0"/>
          <w:sz w:val="22"/>
          <w:u w:val="none"/>
        </w:rPr>
        <w:t>Αυστηρότερη αστυνόμευση και επιβολή παραδειγματικών ποινών σε όσους βιαιοπραγούν.</w:t>
      </w:r>
    </w:p>
    <w:p w14:paraId="143C7632" w14:textId="77777777" w:rsidR="008D0ECF" w:rsidRDefault="008D0ECF" w:rsidP="008D0ECF">
      <w:pPr>
        <w:pStyle w:val="a3"/>
        <w:numPr>
          <w:ilvl w:val="0"/>
          <w:numId w:val="11"/>
        </w:numPr>
        <w:ind w:right="-908"/>
        <w:jc w:val="both"/>
        <w:rPr>
          <w:b w:val="0"/>
          <w:spacing w:val="0"/>
          <w:sz w:val="22"/>
          <w:u w:val="none"/>
        </w:rPr>
      </w:pPr>
      <w:r>
        <w:rPr>
          <w:b w:val="0"/>
          <w:spacing w:val="0"/>
          <w:sz w:val="22"/>
          <w:u w:val="none"/>
        </w:rPr>
        <w:t>Εξυγίανση του αθλητικού χώρου από οποιοδήποτε νοσηρό φαινόμενο, ώστε οι αγώνες να διεξάγονται σε καθεστώς απόλυτης διαφάνειας.</w:t>
      </w:r>
    </w:p>
    <w:p w14:paraId="6E8F176E" w14:textId="77777777" w:rsidR="008D0ECF" w:rsidRDefault="008D0ECF" w:rsidP="008D0ECF">
      <w:pPr>
        <w:pStyle w:val="a3"/>
        <w:numPr>
          <w:ilvl w:val="0"/>
          <w:numId w:val="11"/>
        </w:numPr>
        <w:ind w:right="-908"/>
        <w:jc w:val="both"/>
        <w:rPr>
          <w:b w:val="0"/>
          <w:spacing w:val="0"/>
          <w:sz w:val="22"/>
          <w:u w:val="none"/>
        </w:rPr>
      </w:pPr>
      <w:r>
        <w:rPr>
          <w:b w:val="0"/>
          <w:spacing w:val="0"/>
          <w:sz w:val="22"/>
          <w:u w:val="none"/>
        </w:rPr>
        <w:t>Αποφυγή καλλιέργειας του μίσους και αναμόχλευσης των παθών απ’ τους υπεύθυνους των ομάδων και τα μέσα ενημέρωσης.</w:t>
      </w:r>
    </w:p>
    <w:p w14:paraId="197C5C5B" w14:textId="3E8CDA0F" w:rsidR="00476DA9" w:rsidRDefault="00476DA9"/>
    <w:p w14:paraId="3C9640CC" w14:textId="6B40B9A8" w:rsidR="008D0ECF" w:rsidRDefault="008D0ECF"/>
    <w:p w14:paraId="2D1F6349" w14:textId="035E809A" w:rsidR="008D0ECF" w:rsidRDefault="008D0ECF" w:rsidP="008D0ECF">
      <w:pPr>
        <w:pStyle w:val="a3"/>
        <w:spacing w:line="360" w:lineRule="auto"/>
        <w:ind w:left="-284" w:right="-908" w:firstLine="710"/>
        <w:jc w:val="both"/>
        <w:rPr>
          <w:spacing w:val="0"/>
          <w:sz w:val="28"/>
          <w:u w:val="none"/>
        </w:rPr>
      </w:pPr>
      <w:r w:rsidRPr="008D0ECF">
        <w:rPr>
          <w:spacing w:val="0"/>
          <w:sz w:val="28"/>
          <w:u w:val="none"/>
        </w:rPr>
        <w:t xml:space="preserve">ΒΙΑ </w:t>
      </w:r>
      <w:r>
        <w:rPr>
          <w:spacing w:val="0"/>
          <w:sz w:val="28"/>
          <w:u w:val="none"/>
        </w:rPr>
        <w:t>–</w:t>
      </w:r>
      <w:r w:rsidRPr="008D0ECF">
        <w:rPr>
          <w:spacing w:val="0"/>
          <w:sz w:val="28"/>
          <w:u w:val="none"/>
        </w:rPr>
        <w:t xml:space="preserve"> ΤΡΟΜΟΚΡΑΤΙΑ</w:t>
      </w:r>
    </w:p>
    <w:p w14:paraId="5B78549B" w14:textId="77777777" w:rsidR="008D0ECF" w:rsidRDefault="008D0ECF" w:rsidP="008D0ECF">
      <w:pPr>
        <w:pStyle w:val="a3"/>
        <w:numPr>
          <w:ilvl w:val="0"/>
          <w:numId w:val="13"/>
        </w:numPr>
        <w:tabs>
          <w:tab w:val="clear" w:pos="473"/>
          <w:tab w:val="left" w:pos="426"/>
          <w:tab w:val="num" w:pos="786"/>
        </w:tabs>
        <w:spacing w:line="360" w:lineRule="auto"/>
        <w:ind w:left="389" w:right="-908"/>
        <w:jc w:val="both"/>
        <w:rPr>
          <w:b w:val="0"/>
          <w:spacing w:val="0"/>
          <w:sz w:val="22"/>
        </w:rPr>
      </w:pPr>
      <w:r>
        <w:rPr>
          <w:b w:val="0"/>
          <w:spacing w:val="0"/>
          <w:sz w:val="22"/>
        </w:rPr>
        <w:t>Οι μορφές της βίας</w:t>
      </w:r>
      <w:r>
        <w:rPr>
          <w:b w:val="0"/>
          <w:spacing w:val="0"/>
          <w:sz w:val="22"/>
          <w:u w:val="none"/>
        </w:rPr>
        <w:t xml:space="preserve"> :</w:t>
      </w:r>
    </w:p>
    <w:p w14:paraId="3252B525" w14:textId="77777777" w:rsidR="008D0ECF" w:rsidRDefault="008D0ECF" w:rsidP="008D0ECF">
      <w:pPr>
        <w:pStyle w:val="a3"/>
        <w:tabs>
          <w:tab w:val="left" w:pos="426"/>
        </w:tabs>
        <w:spacing w:line="360" w:lineRule="auto"/>
        <w:ind w:left="-284" w:right="-908" w:firstLine="710"/>
        <w:jc w:val="both"/>
        <w:rPr>
          <w:b w:val="0"/>
          <w:spacing w:val="0"/>
          <w:sz w:val="22"/>
          <w:u w:val="none"/>
        </w:rPr>
      </w:pPr>
      <w:r>
        <w:rPr>
          <w:b w:val="0"/>
          <w:spacing w:val="0"/>
          <w:sz w:val="22"/>
          <w:u w:val="none"/>
        </w:rPr>
        <w:t>Οι κυριότερες μορφές βίας που υιοθετούνται από τους νέους είναι :</w:t>
      </w:r>
    </w:p>
    <w:p w14:paraId="29FC296E" w14:textId="77777777" w:rsidR="008D0ECF" w:rsidRDefault="008D0ECF" w:rsidP="008D0ECF">
      <w:pPr>
        <w:pStyle w:val="a3"/>
        <w:numPr>
          <w:ilvl w:val="0"/>
          <w:numId w:val="12"/>
        </w:numPr>
        <w:tabs>
          <w:tab w:val="clear" w:pos="360"/>
          <w:tab w:val="num" w:pos="142"/>
          <w:tab w:val="left" w:pos="426"/>
        </w:tabs>
        <w:spacing w:line="360" w:lineRule="auto"/>
        <w:ind w:left="-284" w:right="-908" w:firstLine="0"/>
        <w:jc w:val="both"/>
        <w:rPr>
          <w:b w:val="0"/>
          <w:spacing w:val="0"/>
          <w:sz w:val="22"/>
          <w:u w:val="none"/>
        </w:rPr>
      </w:pPr>
      <w:r>
        <w:rPr>
          <w:b w:val="0"/>
          <w:spacing w:val="0"/>
          <w:sz w:val="22"/>
          <w:u w:val="none"/>
        </w:rPr>
        <w:t>Ληστείες, φόνοι, μικροκλοπές, βιασμοί, επιθέσεις (μη θεσμοθετημένη βία).</w:t>
      </w:r>
    </w:p>
    <w:p w14:paraId="49CE2465" w14:textId="77777777" w:rsidR="008D0ECF" w:rsidRDefault="008D0ECF" w:rsidP="008D0ECF">
      <w:pPr>
        <w:pStyle w:val="a3"/>
        <w:numPr>
          <w:ilvl w:val="0"/>
          <w:numId w:val="12"/>
        </w:numPr>
        <w:tabs>
          <w:tab w:val="clear" w:pos="360"/>
          <w:tab w:val="num" w:pos="142"/>
          <w:tab w:val="left" w:pos="426"/>
        </w:tabs>
        <w:spacing w:line="360" w:lineRule="auto"/>
        <w:ind w:left="-284" w:right="-908" w:firstLine="0"/>
        <w:jc w:val="both"/>
        <w:rPr>
          <w:b w:val="0"/>
          <w:spacing w:val="0"/>
          <w:sz w:val="22"/>
          <w:u w:val="none"/>
        </w:rPr>
      </w:pPr>
      <w:r>
        <w:rPr>
          <w:b w:val="0"/>
          <w:spacing w:val="0"/>
          <w:sz w:val="22"/>
          <w:u w:val="none"/>
        </w:rPr>
        <w:t>Χουλιγκανισμός, βία στις συναυλίες, στους σχολικούς χώρους (εκτονωτική ή τυφλή βία).</w:t>
      </w:r>
    </w:p>
    <w:p w14:paraId="045722D1" w14:textId="77777777" w:rsidR="008D0ECF" w:rsidRDefault="008D0ECF" w:rsidP="008D0ECF">
      <w:pPr>
        <w:pStyle w:val="a3"/>
        <w:numPr>
          <w:ilvl w:val="0"/>
          <w:numId w:val="12"/>
        </w:numPr>
        <w:tabs>
          <w:tab w:val="clear" w:pos="360"/>
          <w:tab w:val="num" w:pos="142"/>
          <w:tab w:val="left" w:pos="426"/>
        </w:tabs>
        <w:spacing w:line="360" w:lineRule="auto"/>
        <w:ind w:left="-284" w:right="-908" w:firstLine="0"/>
        <w:jc w:val="both"/>
        <w:rPr>
          <w:b w:val="0"/>
          <w:spacing w:val="0"/>
          <w:sz w:val="22"/>
          <w:u w:val="none"/>
        </w:rPr>
      </w:pPr>
      <w:r>
        <w:rPr>
          <w:b w:val="0"/>
          <w:spacing w:val="0"/>
          <w:sz w:val="22"/>
          <w:u w:val="none"/>
        </w:rPr>
        <w:t>Τρομοκρατία, εξτρεμιστικές ενέργειες, νεοφασισμός, βανδαλισμοί καταστημάτων ή δημόσιων οργανισμών (πολιτική βία).</w:t>
      </w:r>
    </w:p>
    <w:p w14:paraId="1DDF6386" w14:textId="77777777" w:rsidR="008D0ECF" w:rsidRDefault="008D0ECF" w:rsidP="008D0ECF">
      <w:pPr>
        <w:pStyle w:val="a3"/>
        <w:numPr>
          <w:ilvl w:val="0"/>
          <w:numId w:val="12"/>
        </w:numPr>
        <w:tabs>
          <w:tab w:val="clear" w:pos="360"/>
          <w:tab w:val="num" w:pos="142"/>
          <w:tab w:val="left" w:pos="426"/>
        </w:tabs>
        <w:spacing w:line="360" w:lineRule="auto"/>
        <w:ind w:left="-284" w:right="-908" w:firstLine="0"/>
        <w:jc w:val="both"/>
        <w:rPr>
          <w:b w:val="0"/>
          <w:spacing w:val="0"/>
          <w:sz w:val="22"/>
          <w:u w:val="none"/>
        </w:rPr>
      </w:pPr>
      <w:r>
        <w:rPr>
          <w:b w:val="0"/>
          <w:spacing w:val="0"/>
          <w:sz w:val="22"/>
          <w:u w:val="none"/>
        </w:rPr>
        <w:t>Ναρκωτικά, αυτοκτονίες, μορφές παράτολμου ηρωισμού, όπως οι καμικάζι (αυτοκαταστροφική βία).</w:t>
      </w:r>
    </w:p>
    <w:p w14:paraId="4B64A651" w14:textId="676B21D7" w:rsidR="008D0ECF" w:rsidRDefault="008D0ECF" w:rsidP="008D0ECF">
      <w:pPr>
        <w:pStyle w:val="a3"/>
        <w:ind w:left="-284" w:right="-907" w:firstLine="710"/>
        <w:jc w:val="both"/>
        <w:rPr>
          <w:spacing w:val="0"/>
          <w:sz w:val="28"/>
          <w:u w:val="none"/>
        </w:rPr>
      </w:pPr>
    </w:p>
    <w:p w14:paraId="15F49B8D" w14:textId="77777777" w:rsidR="008D0ECF" w:rsidRDefault="008D0ECF" w:rsidP="008D0ECF">
      <w:pPr>
        <w:pStyle w:val="a3"/>
        <w:numPr>
          <w:ilvl w:val="0"/>
          <w:numId w:val="17"/>
        </w:numPr>
        <w:tabs>
          <w:tab w:val="clear" w:pos="473"/>
          <w:tab w:val="left" w:pos="426"/>
          <w:tab w:val="num" w:pos="786"/>
        </w:tabs>
        <w:ind w:left="389" w:right="-907"/>
        <w:jc w:val="both"/>
        <w:rPr>
          <w:b w:val="0"/>
          <w:spacing w:val="0"/>
          <w:sz w:val="22"/>
          <w:u w:val="none"/>
        </w:rPr>
      </w:pPr>
      <w:r>
        <w:rPr>
          <w:b w:val="0"/>
          <w:spacing w:val="0"/>
          <w:sz w:val="22"/>
        </w:rPr>
        <w:t>Αίτια</w:t>
      </w:r>
      <w:r>
        <w:rPr>
          <w:b w:val="0"/>
          <w:spacing w:val="0"/>
          <w:sz w:val="22"/>
          <w:u w:val="none"/>
        </w:rPr>
        <w:t xml:space="preserve"> :</w:t>
      </w:r>
    </w:p>
    <w:p w14:paraId="64003D52" w14:textId="77777777" w:rsidR="008D0ECF" w:rsidRDefault="008D0ECF" w:rsidP="008D0ECF">
      <w:pPr>
        <w:pStyle w:val="a3"/>
        <w:tabs>
          <w:tab w:val="left" w:pos="426"/>
        </w:tabs>
        <w:ind w:left="-284" w:right="-907" w:firstLine="710"/>
        <w:jc w:val="both"/>
        <w:rPr>
          <w:b w:val="0"/>
          <w:spacing w:val="0"/>
          <w:sz w:val="22"/>
          <w:u w:val="none"/>
        </w:rPr>
      </w:pPr>
      <w:r>
        <w:rPr>
          <w:b w:val="0"/>
          <w:spacing w:val="0"/>
          <w:sz w:val="22"/>
          <w:u w:val="none"/>
        </w:rPr>
        <w:t>Η κοινωνία διαμορφώνει τα μέλη της ανάλογα με τον τρόπο που λειτουργεί. Γι’ αυτό και το φαινόμενο της νεανικής βίας αντανακλά το πνεύμα της σύγχρονης εποχής και εκεί θα πρέπει να αναζητηθούν τα αίτιά του :</w:t>
      </w:r>
    </w:p>
    <w:p w14:paraId="783D6F77" w14:textId="77777777" w:rsidR="008D0ECF" w:rsidRDefault="008D0ECF" w:rsidP="008D0ECF">
      <w:pPr>
        <w:pStyle w:val="a3"/>
        <w:numPr>
          <w:ilvl w:val="0"/>
          <w:numId w:val="14"/>
        </w:numPr>
        <w:tabs>
          <w:tab w:val="clear" w:pos="360"/>
          <w:tab w:val="left" w:pos="142"/>
        </w:tabs>
        <w:ind w:left="-284" w:right="-907" w:firstLine="0"/>
        <w:jc w:val="both"/>
        <w:rPr>
          <w:b w:val="0"/>
          <w:spacing w:val="0"/>
          <w:sz w:val="22"/>
          <w:u w:val="none"/>
        </w:rPr>
      </w:pPr>
      <w:r>
        <w:rPr>
          <w:b w:val="0"/>
          <w:i/>
          <w:spacing w:val="0"/>
          <w:sz w:val="22"/>
          <w:u w:val="none"/>
        </w:rPr>
        <w:t>Η έλλειψη αγωγής από την οικογένεια</w:t>
      </w:r>
      <w:r>
        <w:rPr>
          <w:b w:val="0"/>
          <w:spacing w:val="0"/>
          <w:sz w:val="22"/>
          <w:u w:val="none"/>
        </w:rPr>
        <w:t xml:space="preserve"> : Οι διαταραγμένες σχέσεις των συζύγων και η απουσία των γονέων από την οικογενειακή εστία εξαιτίας της υπερεργασίας ασκούν αρνητική επίδραση στην ψυχολογία του παιδιού. Η επικοινωνία των μελών της οικογένειας μειώνεται και αυτά οδηγούνται στην αποξένωση. Συχνά, οι γονείς συμπεριφέρονται με αυταρχικότητα ή </w:t>
      </w:r>
      <w:proofErr w:type="spellStart"/>
      <w:r>
        <w:rPr>
          <w:b w:val="0"/>
          <w:spacing w:val="0"/>
          <w:sz w:val="22"/>
          <w:u w:val="none"/>
        </w:rPr>
        <w:t>υπερπροστατευτισμό</w:t>
      </w:r>
      <w:proofErr w:type="spellEnd"/>
      <w:r>
        <w:rPr>
          <w:b w:val="0"/>
          <w:spacing w:val="0"/>
          <w:sz w:val="22"/>
          <w:u w:val="none"/>
        </w:rPr>
        <w:t xml:space="preserve"> στα παιδιά τους, αντιμετωπίζοντας παράλληλα πρόβλημα παιδαγωγικής αμηχανίας, αφού αγνοούν τις αξίες και τον τρόπο που θα τους τις μεταλαμπαδεύσουν. </w:t>
      </w:r>
    </w:p>
    <w:p w14:paraId="67EA3206" w14:textId="77777777" w:rsidR="008D0ECF" w:rsidRDefault="008D0ECF" w:rsidP="008D0ECF">
      <w:pPr>
        <w:pStyle w:val="a3"/>
        <w:numPr>
          <w:ilvl w:val="0"/>
          <w:numId w:val="14"/>
        </w:numPr>
        <w:tabs>
          <w:tab w:val="clear" w:pos="360"/>
          <w:tab w:val="left" w:pos="142"/>
        </w:tabs>
        <w:ind w:left="-284" w:right="-907" w:firstLine="0"/>
        <w:jc w:val="both"/>
        <w:rPr>
          <w:b w:val="0"/>
          <w:spacing w:val="0"/>
          <w:sz w:val="22"/>
          <w:u w:val="none"/>
        </w:rPr>
      </w:pPr>
      <w:r>
        <w:rPr>
          <w:b w:val="0"/>
          <w:i/>
          <w:spacing w:val="0"/>
          <w:sz w:val="22"/>
          <w:u w:val="none"/>
        </w:rPr>
        <w:t>Ελλιπής παιδεία</w:t>
      </w:r>
      <w:r>
        <w:rPr>
          <w:b w:val="0"/>
          <w:spacing w:val="0"/>
          <w:sz w:val="22"/>
          <w:u w:val="none"/>
        </w:rPr>
        <w:t xml:space="preserve"> : Τα δαιδαλώδη σχολικά συγκροτήματα ευνοούν την ανωνυμία και δημιουργούν προδιάθεση για επιθετική συμπεριφορά. Οι εκπαιδευτικοί δε γίνονται πάντα αποδέκτες των προβλημάτων των νέων. Η εντατικοποίηση των σπουδών σε συνδυασμό με τη βαθμοθηρία και το ανταγωνιστικό κλίμα εντείνει το άγχος και ενεργοποιεί τη βία. Το σχολείο δεν παρέχει αρκετές γνώσεις για να ικανοποιήσει ο νέος τις ζωτικές του ανάγκες προκαλώντας το αίσθημα της απογοήτευσης και της ματαίωσης, που εκφράζεται με βίαιη συμπεριφορά.</w:t>
      </w:r>
    </w:p>
    <w:p w14:paraId="1E8DEB85" w14:textId="77777777" w:rsidR="008D0ECF" w:rsidRDefault="008D0ECF" w:rsidP="008D0ECF">
      <w:pPr>
        <w:pStyle w:val="a3"/>
        <w:numPr>
          <w:ilvl w:val="0"/>
          <w:numId w:val="14"/>
        </w:numPr>
        <w:tabs>
          <w:tab w:val="clear" w:pos="360"/>
          <w:tab w:val="left" w:pos="142"/>
        </w:tabs>
        <w:ind w:left="-284" w:right="-907" w:firstLine="0"/>
        <w:jc w:val="both"/>
        <w:rPr>
          <w:b w:val="0"/>
          <w:spacing w:val="0"/>
          <w:sz w:val="22"/>
          <w:u w:val="none"/>
        </w:rPr>
      </w:pPr>
      <w:r>
        <w:rPr>
          <w:b w:val="0"/>
          <w:i/>
          <w:spacing w:val="0"/>
          <w:sz w:val="22"/>
          <w:u w:val="none"/>
        </w:rPr>
        <w:t>Διαβίωση στις μεγαλουπόλεις</w:t>
      </w:r>
      <w:r>
        <w:rPr>
          <w:b w:val="0"/>
          <w:spacing w:val="0"/>
          <w:sz w:val="22"/>
          <w:u w:val="none"/>
        </w:rPr>
        <w:t xml:space="preserve"> : Η αστικοποίηση, με την έλλειψη χώρων για προσωπική έκφραση και δημιουργία που συνοδεύεται από παράλληλο περιορισμό της επικοινωνίας δημιουργούν ανασφάλεια, αβεβαιότητα, αίσθημα αδιεξόδου, το οποίο οδηγεί σε εκδηλώσεις επιθετικότητας.</w:t>
      </w:r>
    </w:p>
    <w:p w14:paraId="459110E7" w14:textId="77777777" w:rsidR="008D0ECF" w:rsidRDefault="008D0ECF" w:rsidP="008D0ECF">
      <w:pPr>
        <w:pStyle w:val="a3"/>
        <w:numPr>
          <w:ilvl w:val="0"/>
          <w:numId w:val="14"/>
        </w:numPr>
        <w:tabs>
          <w:tab w:val="clear" w:pos="360"/>
          <w:tab w:val="left" w:pos="142"/>
        </w:tabs>
        <w:ind w:left="-284" w:right="-907" w:firstLine="0"/>
        <w:jc w:val="both"/>
        <w:rPr>
          <w:b w:val="0"/>
          <w:spacing w:val="0"/>
          <w:sz w:val="22"/>
          <w:u w:val="none"/>
        </w:rPr>
      </w:pPr>
      <w:r>
        <w:rPr>
          <w:b w:val="0"/>
          <w:i/>
          <w:spacing w:val="0"/>
          <w:sz w:val="22"/>
          <w:u w:val="none"/>
        </w:rPr>
        <w:t>Επίδραση της τηλεόρασης</w:t>
      </w:r>
      <w:r>
        <w:rPr>
          <w:b w:val="0"/>
          <w:spacing w:val="0"/>
          <w:sz w:val="22"/>
          <w:u w:val="none"/>
        </w:rPr>
        <w:t xml:space="preserve"> : Η τηλεόραση προβάλλει σκηνές βίας με αποτέλεσμα τον εθισμό και την απευαισθητοποίηση του νεαρού δέκτη. Δημιουργεί αντικοινωνικά πρότυπα με τα οποία ο νέος ταυτίζεται. Τέλος, προκαλεί ατροφία κρίσης και ο νέος αδυνατεί να διακρίνει το πραγματικό από το φανταστικό.</w:t>
      </w:r>
    </w:p>
    <w:p w14:paraId="6942419C" w14:textId="77777777" w:rsidR="008D0ECF" w:rsidRDefault="008D0ECF" w:rsidP="008D0ECF">
      <w:pPr>
        <w:pStyle w:val="a3"/>
        <w:numPr>
          <w:ilvl w:val="0"/>
          <w:numId w:val="14"/>
        </w:numPr>
        <w:tabs>
          <w:tab w:val="clear" w:pos="360"/>
          <w:tab w:val="left" w:pos="142"/>
        </w:tabs>
        <w:ind w:left="-284" w:right="-907" w:firstLine="0"/>
        <w:jc w:val="both"/>
        <w:rPr>
          <w:b w:val="0"/>
          <w:spacing w:val="0"/>
          <w:sz w:val="22"/>
          <w:u w:val="none"/>
        </w:rPr>
      </w:pPr>
      <w:r>
        <w:rPr>
          <w:b w:val="0"/>
          <w:i/>
          <w:spacing w:val="0"/>
          <w:sz w:val="22"/>
          <w:u w:val="none"/>
        </w:rPr>
        <w:lastRenderedPageBreak/>
        <w:t>Υλικός ευδαιμονισμός</w:t>
      </w:r>
      <w:r>
        <w:rPr>
          <w:b w:val="0"/>
          <w:spacing w:val="0"/>
          <w:sz w:val="22"/>
          <w:u w:val="none"/>
        </w:rPr>
        <w:t xml:space="preserve"> : Η εμπορευματοποίηση της ζωής και το καταναλωτικό πρότυπο εδραιώνουν έναν ποσοτικό τρόπο ζωής, όπου κριτήριο γίνεται η απόκτηση υλικών αγαθών. Το κυνήγι του πλούτου προκαλεί υπαρξιακά αδιέξοδα στο νέο, από τα οποία προσπαθεί να απαλλαγεί με τη βίαιη συμπεριφορά.</w:t>
      </w:r>
    </w:p>
    <w:p w14:paraId="2DDBF9C1" w14:textId="77777777" w:rsidR="008D0ECF" w:rsidRDefault="008D0ECF" w:rsidP="008D0ECF">
      <w:pPr>
        <w:pStyle w:val="a3"/>
        <w:numPr>
          <w:ilvl w:val="0"/>
          <w:numId w:val="14"/>
        </w:numPr>
        <w:tabs>
          <w:tab w:val="clear" w:pos="360"/>
          <w:tab w:val="left" w:pos="142"/>
        </w:tabs>
        <w:ind w:left="-284" w:right="-907" w:firstLine="0"/>
        <w:jc w:val="both"/>
        <w:rPr>
          <w:b w:val="0"/>
          <w:spacing w:val="0"/>
          <w:sz w:val="22"/>
          <w:u w:val="none"/>
        </w:rPr>
      </w:pPr>
      <w:r>
        <w:rPr>
          <w:b w:val="0"/>
          <w:i/>
          <w:spacing w:val="0"/>
          <w:sz w:val="22"/>
          <w:u w:val="none"/>
        </w:rPr>
        <w:t xml:space="preserve">Πολυπλοκότητα σύγχρονης κοινωνίας </w:t>
      </w:r>
      <w:r>
        <w:rPr>
          <w:b w:val="0"/>
          <w:spacing w:val="0"/>
          <w:sz w:val="22"/>
          <w:u w:val="none"/>
        </w:rPr>
        <w:t xml:space="preserve">: Η σύγχρονη κοινωνία προβάλλει πολλαπλές απαιτήσεις, χωρίς να παρέχει τα απαραίτητα εφόδια. Ο νέος μένει μετέωρος, αδύναμος να ανταποκριθεί στις απαιτήσεις αυτές, αφού δεν διαθέτει τα ανάλογα </w:t>
      </w:r>
      <w:proofErr w:type="spellStart"/>
      <w:r>
        <w:rPr>
          <w:b w:val="0"/>
          <w:spacing w:val="0"/>
          <w:sz w:val="22"/>
          <w:u w:val="none"/>
        </w:rPr>
        <w:t>ηθικοπνευματικά</w:t>
      </w:r>
      <w:proofErr w:type="spellEnd"/>
      <w:r>
        <w:rPr>
          <w:b w:val="0"/>
          <w:spacing w:val="0"/>
          <w:sz w:val="22"/>
          <w:u w:val="none"/>
        </w:rPr>
        <w:t xml:space="preserve"> ερείσματα. Οι διαδικασίες ομαλής κοινωνικοποίησης ματαιώνονται και οδηγείται σε βίαιη συμπεριφορά.</w:t>
      </w:r>
    </w:p>
    <w:p w14:paraId="6B093328" w14:textId="77777777" w:rsidR="008D0ECF" w:rsidRDefault="008D0ECF" w:rsidP="008D0ECF">
      <w:pPr>
        <w:pStyle w:val="a3"/>
        <w:numPr>
          <w:ilvl w:val="0"/>
          <w:numId w:val="14"/>
        </w:numPr>
        <w:tabs>
          <w:tab w:val="clear" w:pos="360"/>
          <w:tab w:val="left" w:pos="142"/>
        </w:tabs>
        <w:ind w:left="-284" w:right="-907" w:firstLine="0"/>
        <w:jc w:val="both"/>
        <w:rPr>
          <w:b w:val="0"/>
          <w:spacing w:val="0"/>
          <w:sz w:val="22"/>
          <w:u w:val="none"/>
        </w:rPr>
      </w:pPr>
      <w:r>
        <w:rPr>
          <w:b w:val="0"/>
          <w:i/>
          <w:spacing w:val="0"/>
          <w:sz w:val="22"/>
          <w:u w:val="none"/>
        </w:rPr>
        <w:t xml:space="preserve">Κοινωνική αδικία </w:t>
      </w:r>
      <w:r>
        <w:rPr>
          <w:b w:val="0"/>
          <w:spacing w:val="0"/>
          <w:sz w:val="22"/>
          <w:u w:val="none"/>
        </w:rPr>
        <w:t>: Το πρόβλημα της ανεργίας, της αναξιοκρατίας και της διαιώνισης των κοινωνικών ανισοτήτων πληγώνει τη νεανική ψυχή και την εξωθεί σε βίαιους τρόπους συμπεριφοράς, ώστε να εκδηλωθεί η απέχθεια και να μορφοποιηθεί σε αντίδραση.</w:t>
      </w:r>
    </w:p>
    <w:p w14:paraId="5AFC81C3" w14:textId="77777777" w:rsidR="008D0ECF" w:rsidRDefault="008D0ECF" w:rsidP="008D0ECF">
      <w:pPr>
        <w:pStyle w:val="a3"/>
        <w:numPr>
          <w:ilvl w:val="0"/>
          <w:numId w:val="14"/>
        </w:numPr>
        <w:tabs>
          <w:tab w:val="clear" w:pos="360"/>
          <w:tab w:val="left" w:pos="142"/>
        </w:tabs>
        <w:ind w:left="-284" w:right="-907" w:firstLine="0"/>
        <w:jc w:val="both"/>
        <w:rPr>
          <w:b w:val="0"/>
          <w:spacing w:val="0"/>
          <w:sz w:val="22"/>
          <w:u w:val="none"/>
        </w:rPr>
      </w:pPr>
      <w:r>
        <w:rPr>
          <w:b w:val="0"/>
          <w:i/>
          <w:spacing w:val="0"/>
          <w:sz w:val="22"/>
          <w:u w:val="none"/>
        </w:rPr>
        <w:t xml:space="preserve">Ψυχοσύνθεση των νέων </w:t>
      </w:r>
      <w:r>
        <w:rPr>
          <w:b w:val="0"/>
          <w:spacing w:val="0"/>
          <w:sz w:val="22"/>
          <w:u w:val="none"/>
        </w:rPr>
        <w:t>: Η απειρία των νέων, η μίμηση κάθε συμπεριφοράς, αλλά και η επαναστατικότητά τους αποτελούν συχνά κίνητρα για παρεκτροπές και βίαιες ενέργειες.</w:t>
      </w:r>
    </w:p>
    <w:p w14:paraId="240AF5FA" w14:textId="77777777" w:rsidR="008D0ECF" w:rsidRDefault="008D0ECF" w:rsidP="008D0ECF">
      <w:pPr>
        <w:pStyle w:val="a3"/>
        <w:tabs>
          <w:tab w:val="left" w:pos="142"/>
        </w:tabs>
        <w:ind w:left="-284" w:right="-907"/>
        <w:jc w:val="both"/>
        <w:rPr>
          <w:b w:val="0"/>
          <w:spacing w:val="0"/>
          <w:sz w:val="14"/>
          <w:u w:val="none"/>
        </w:rPr>
      </w:pPr>
    </w:p>
    <w:p w14:paraId="538B2D05" w14:textId="77777777" w:rsidR="008D0ECF" w:rsidRDefault="008D0ECF" w:rsidP="008D0ECF">
      <w:pPr>
        <w:pStyle w:val="a3"/>
        <w:numPr>
          <w:ilvl w:val="0"/>
          <w:numId w:val="18"/>
        </w:numPr>
        <w:tabs>
          <w:tab w:val="clear" w:pos="473"/>
          <w:tab w:val="left" w:pos="0"/>
          <w:tab w:val="left" w:pos="426"/>
          <w:tab w:val="num" w:pos="786"/>
        </w:tabs>
        <w:ind w:left="389" w:right="-907"/>
        <w:jc w:val="both"/>
        <w:rPr>
          <w:b w:val="0"/>
          <w:spacing w:val="0"/>
          <w:sz w:val="22"/>
          <w:u w:val="none"/>
        </w:rPr>
      </w:pPr>
      <w:r>
        <w:rPr>
          <w:b w:val="0"/>
          <w:spacing w:val="0"/>
          <w:sz w:val="22"/>
        </w:rPr>
        <w:t>Συνέπειες</w:t>
      </w:r>
      <w:r>
        <w:rPr>
          <w:b w:val="0"/>
          <w:spacing w:val="0"/>
          <w:sz w:val="22"/>
          <w:u w:val="none"/>
        </w:rPr>
        <w:t xml:space="preserve"> :</w:t>
      </w:r>
    </w:p>
    <w:p w14:paraId="1D4AF14F" w14:textId="77777777" w:rsidR="008D0ECF" w:rsidRDefault="008D0ECF" w:rsidP="008D0ECF">
      <w:pPr>
        <w:pStyle w:val="a3"/>
        <w:numPr>
          <w:ilvl w:val="0"/>
          <w:numId w:val="15"/>
        </w:numPr>
        <w:tabs>
          <w:tab w:val="left" w:pos="142"/>
          <w:tab w:val="left" w:pos="426"/>
        </w:tabs>
        <w:ind w:left="-284" w:right="-907" w:firstLine="0"/>
        <w:jc w:val="both"/>
        <w:rPr>
          <w:b w:val="0"/>
          <w:spacing w:val="0"/>
          <w:sz w:val="22"/>
          <w:u w:val="none"/>
        </w:rPr>
      </w:pPr>
      <w:r>
        <w:rPr>
          <w:b w:val="0"/>
          <w:spacing w:val="0"/>
          <w:sz w:val="22"/>
          <w:u w:val="none"/>
        </w:rPr>
        <w:t>Η βίαιη αντίδραση ωθεί το νέο σε λανθασμένο τρόπο διεκδίκησης των δικαιωμάτων του που μπορεί να τον οδηγήσει σε στέρηση της ελευθερίας του. Παράλληλα, τον αποπροσανατολίζει από τις εφικτές λύσεις των προβλημάτων του και συντελεί στη διαιώνισή τους.</w:t>
      </w:r>
    </w:p>
    <w:p w14:paraId="5F182B08" w14:textId="77777777" w:rsidR="008D0ECF" w:rsidRDefault="008D0ECF" w:rsidP="008D0ECF">
      <w:pPr>
        <w:pStyle w:val="a3"/>
        <w:numPr>
          <w:ilvl w:val="0"/>
          <w:numId w:val="15"/>
        </w:numPr>
        <w:tabs>
          <w:tab w:val="left" w:pos="142"/>
          <w:tab w:val="left" w:pos="426"/>
        </w:tabs>
        <w:ind w:left="-284" w:right="-907" w:firstLine="0"/>
        <w:jc w:val="both"/>
        <w:rPr>
          <w:b w:val="0"/>
          <w:spacing w:val="0"/>
          <w:sz w:val="22"/>
          <w:u w:val="none"/>
        </w:rPr>
      </w:pPr>
      <w:r>
        <w:rPr>
          <w:b w:val="0"/>
          <w:spacing w:val="0"/>
          <w:sz w:val="22"/>
          <w:u w:val="none"/>
        </w:rPr>
        <w:t>Η βία διαφθείρει τον άνθρωπο υποβιβάζοντάς τον στο επίπεδο του ζώου, αφού τον υποτάσσει στα ένστικτά του και τον απογυμνώνει από τις ηθικές και πνευματικές αξίες.</w:t>
      </w:r>
    </w:p>
    <w:p w14:paraId="3D37A8C0" w14:textId="77777777" w:rsidR="008D0ECF" w:rsidRDefault="008D0ECF" w:rsidP="008D0ECF">
      <w:pPr>
        <w:pStyle w:val="a3"/>
        <w:numPr>
          <w:ilvl w:val="0"/>
          <w:numId w:val="15"/>
        </w:numPr>
        <w:tabs>
          <w:tab w:val="left" w:pos="142"/>
          <w:tab w:val="left" w:pos="426"/>
        </w:tabs>
        <w:ind w:left="-284" w:right="-907" w:firstLine="0"/>
        <w:jc w:val="both"/>
        <w:rPr>
          <w:b w:val="0"/>
          <w:spacing w:val="0"/>
          <w:sz w:val="22"/>
          <w:u w:val="none"/>
        </w:rPr>
      </w:pPr>
      <w:r>
        <w:rPr>
          <w:b w:val="0"/>
          <w:spacing w:val="0"/>
          <w:sz w:val="22"/>
          <w:u w:val="none"/>
        </w:rPr>
        <w:t>Η εφαρμογή βίαιων μεθόδων μαρτυρά ανθρώπους με χαμηλό μορφωτικό επίπεδο και ελλιπή κρίση, που μπορούν εύκολα να χειραγωγηθούν υποκύπτοντας στις τεχνικές της προπαγάνδας.</w:t>
      </w:r>
    </w:p>
    <w:p w14:paraId="1B51953C" w14:textId="77777777" w:rsidR="008D0ECF" w:rsidRDefault="008D0ECF" w:rsidP="008D0ECF">
      <w:pPr>
        <w:pStyle w:val="a3"/>
        <w:numPr>
          <w:ilvl w:val="0"/>
          <w:numId w:val="15"/>
        </w:numPr>
        <w:tabs>
          <w:tab w:val="left" w:pos="142"/>
          <w:tab w:val="left" w:pos="426"/>
        </w:tabs>
        <w:ind w:left="-284" w:right="-907" w:firstLine="0"/>
        <w:jc w:val="both"/>
        <w:rPr>
          <w:b w:val="0"/>
          <w:spacing w:val="0"/>
          <w:sz w:val="22"/>
          <w:u w:val="none"/>
        </w:rPr>
      </w:pPr>
      <w:r>
        <w:rPr>
          <w:b w:val="0"/>
          <w:spacing w:val="0"/>
          <w:sz w:val="22"/>
          <w:u w:val="none"/>
        </w:rPr>
        <w:t xml:space="preserve">Περιθωριοποιείται ένα μεγάλο μέρος του ενεργού παραγωγικού και κοινωνικού δυναμικού και η κοινωνία στερείται το πιο δυναμικό στοιχείο της, τη νεολαία. </w:t>
      </w:r>
    </w:p>
    <w:p w14:paraId="23D6DD37" w14:textId="77777777" w:rsidR="008D0ECF" w:rsidRDefault="008D0ECF" w:rsidP="008D0ECF">
      <w:pPr>
        <w:pStyle w:val="a3"/>
        <w:numPr>
          <w:ilvl w:val="0"/>
          <w:numId w:val="15"/>
        </w:numPr>
        <w:tabs>
          <w:tab w:val="left" w:pos="142"/>
          <w:tab w:val="left" w:pos="426"/>
        </w:tabs>
        <w:ind w:left="-284" w:right="-907" w:firstLine="0"/>
        <w:jc w:val="both"/>
        <w:rPr>
          <w:b w:val="0"/>
          <w:spacing w:val="0"/>
          <w:sz w:val="22"/>
          <w:u w:val="none"/>
        </w:rPr>
      </w:pPr>
      <w:r>
        <w:rPr>
          <w:b w:val="0"/>
          <w:spacing w:val="0"/>
          <w:sz w:val="22"/>
          <w:u w:val="none"/>
        </w:rPr>
        <w:t>Ο παραγκωνισμός ικανών πολιτών συντελεί στη μείωση της παραγωγικότητας, στην ανάσχεση της πνευματικής ανάπτυξης και της καλλιτεχνικής δημιουργίας και γενικότερα στην οπισθοδρόμηση του πολιτισμού.</w:t>
      </w:r>
    </w:p>
    <w:p w14:paraId="04F14639" w14:textId="77777777" w:rsidR="008D0ECF" w:rsidRDefault="008D0ECF" w:rsidP="008D0ECF">
      <w:pPr>
        <w:pStyle w:val="a3"/>
        <w:numPr>
          <w:ilvl w:val="0"/>
          <w:numId w:val="15"/>
        </w:numPr>
        <w:tabs>
          <w:tab w:val="left" w:pos="142"/>
          <w:tab w:val="left" w:pos="426"/>
        </w:tabs>
        <w:ind w:left="-284" w:right="-907" w:firstLine="0"/>
        <w:jc w:val="both"/>
        <w:rPr>
          <w:b w:val="0"/>
          <w:spacing w:val="0"/>
          <w:sz w:val="22"/>
          <w:u w:val="none"/>
        </w:rPr>
      </w:pPr>
      <w:r>
        <w:rPr>
          <w:b w:val="0"/>
          <w:spacing w:val="0"/>
          <w:sz w:val="22"/>
          <w:u w:val="none"/>
        </w:rPr>
        <w:t>Η βία αποτελεί ένα από τα σημαντικότερα φαινόμενα κοινωνικής παθογένειας που απειλούν την ασφάλεια, κλονίζουν την κοινωνική ισορροπία και υπονομεύουν την ανθρώπινη επικοινωνία και τη συνεργασία.</w:t>
      </w:r>
    </w:p>
    <w:p w14:paraId="371FB7DF" w14:textId="77777777" w:rsidR="008D0ECF" w:rsidRDefault="008D0ECF" w:rsidP="008D0ECF">
      <w:pPr>
        <w:pStyle w:val="a3"/>
        <w:numPr>
          <w:ilvl w:val="0"/>
          <w:numId w:val="15"/>
        </w:numPr>
        <w:tabs>
          <w:tab w:val="left" w:pos="142"/>
          <w:tab w:val="left" w:pos="426"/>
        </w:tabs>
        <w:ind w:left="-284" w:right="-907" w:firstLine="0"/>
        <w:jc w:val="both"/>
        <w:rPr>
          <w:b w:val="0"/>
          <w:spacing w:val="0"/>
          <w:sz w:val="22"/>
          <w:u w:val="none"/>
        </w:rPr>
      </w:pPr>
      <w:r>
        <w:rPr>
          <w:b w:val="0"/>
          <w:spacing w:val="0"/>
          <w:sz w:val="22"/>
          <w:u w:val="none"/>
        </w:rPr>
        <w:t>Η κοινωνία μετατρέπεται σε «ζούγκλα», όπου επικρατεί το δίκαιο του ισχυρού, καταλύεται ο διάλογος και υποσκάπτονται οι δημοκρατικοί θεσμοί.</w:t>
      </w:r>
    </w:p>
    <w:p w14:paraId="56DDC492" w14:textId="77777777" w:rsidR="008D0ECF" w:rsidRDefault="008D0ECF" w:rsidP="008D0ECF">
      <w:pPr>
        <w:pStyle w:val="a3"/>
        <w:tabs>
          <w:tab w:val="left" w:pos="142"/>
          <w:tab w:val="left" w:pos="426"/>
        </w:tabs>
        <w:ind w:left="-284" w:right="-907"/>
        <w:jc w:val="both"/>
        <w:rPr>
          <w:b w:val="0"/>
          <w:spacing w:val="0"/>
          <w:sz w:val="14"/>
          <w:u w:val="none"/>
        </w:rPr>
      </w:pPr>
    </w:p>
    <w:p w14:paraId="14CAF7B9" w14:textId="77777777" w:rsidR="008D0ECF" w:rsidRDefault="008D0ECF" w:rsidP="008D0ECF">
      <w:pPr>
        <w:pStyle w:val="a3"/>
        <w:numPr>
          <w:ilvl w:val="0"/>
          <w:numId w:val="19"/>
        </w:numPr>
        <w:tabs>
          <w:tab w:val="clear" w:pos="473"/>
          <w:tab w:val="left" w:pos="0"/>
          <w:tab w:val="left" w:pos="426"/>
          <w:tab w:val="num" w:pos="786"/>
        </w:tabs>
        <w:ind w:left="389" w:right="-907"/>
        <w:jc w:val="both"/>
        <w:rPr>
          <w:b w:val="0"/>
          <w:spacing w:val="0"/>
          <w:sz w:val="22"/>
          <w:u w:val="none"/>
        </w:rPr>
      </w:pPr>
      <w:r>
        <w:rPr>
          <w:b w:val="0"/>
          <w:spacing w:val="0"/>
          <w:sz w:val="22"/>
        </w:rPr>
        <w:t>Τρόποι αντιμετώπισης</w:t>
      </w:r>
      <w:r>
        <w:rPr>
          <w:b w:val="0"/>
          <w:spacing w:val="0"/>
          <w:sz w:val="22"/>
          <w:u w:val="none"/>
        </w:rPr>
        <w:t xml:space="preserve"> :</w:t>
      </w:r>
    </w:p>
    <w:p w14:paraId="498E3026" w14:textId="77777777" w:rsidR="008D0ECF" w:rsidRDefault="008D0ECF" w:rsidP="008D0ECF">
      <w:pPr>
        <w:pStyle w:val="a3"/>
        <w:numPr>
          <w:ilvl w:val="0"/>
          <w:numId w:val="16"/>
        </w:numPr>
        <w:tabs>
          <w:tab w:val="left" w:pos="142"/>
          <w:tab w:val="left" w:pos="426"/>
        </w:tabs>
        <w:ind w:left="-284" w:right="-907" w:firstLine="0"/>
        <w:jc w:val="both"/>
        <w:rPr>
          <w:b w:val="0"/>
          <w:spacing w:val="0"/>
          <w:sz w:val="22"/>
          <w:u w:val="none"/>
        </w:rPr>
      </w:pPr>
      <w:r>
        <w:rPr>
          <w:b w:val="0"/>
          <w:spacing w:val="0"/>
          <w:sz w:val="22"/>
          <w:u w:val="none"/>
        </w:rPr>
        <w:t>Κρίνεται άμεση η κρατική μέριμνα για τον εκσυγχρονισμό του τρόπου πρόληψης και αντιμετώπισης του εγκλήματος. Σ’ αυτό θα συμβάλλει η αναθεώρηση της νομοθεσίας και η βελτίωση της λειτουργίας των δικαστηρίων, του τρόπου απονομής δικαιοσύνης και του σωφρονιστικού συστήματος γενικότερα.</w:t>
      </w:r>
    </w:p>
    <w:p w14:paraId="6EDA07A1" w14:textId="77777777" w:rsidR="008D0ECF" w:rsidRDefault="008D0ECF" w:rsidP="008D0ECF">
      <w:pPr>
        <w:pStyle w:val="a3"/>
        <w:numPr>
          <w:ilvl w:val="0"/>
          <w:numId w:val="16"/>
        </w:numPr>
        <w:tabs>
          <w:tab w:val="left" w:pos="142"/>
          <w:tab w:val="left" w:pos="426"/>
        </w:tabs>
        <w:ind w:left="-284" w:right="-907" w:firstLine="0"/>
        <w:jc w:val="both"/>
        <w:rPr>
          <w:b w:val="0"/>
          <w:spacing w:val="0"/>
          <w:sz w:val="22"/>
          <w:u w:val="none"/>
        </w:rPr>
      </w:pPr>
      <w:r>
        <w:rPr>
          <w:b w:val="0"/>
          <w:spacing w:val="0"/>
          <w:sz w:val="22"/>
          <w:u w:val="none"/>
        </w:rPr>
        <w:t>Απαιτείται ο επαναπροσδιορισμός του ρόλου του νέου στην κοινωνία. Αυτό θα γίνει εφικτό με τον εκδημοκρατισμό και τον εκσυγχρονισμό της εκπαίδευσης. Έτσι η παιδεία θα καλλιεργήσει στο νεαρό άτομο κοινωνική συνείδηση, η οποία θα αντικαταστήσει την επιθετικότητα με τη διαλλακτικότητα. Επιπλέον, θα προσφέρει στο νέο συναισθηματική σταθερότητα, ασφάλεια, καθώς και τη δυνατότητα να μετατρέπει την επιθετικότητα σε δημιουργική δραστηριότητα.</w:t>
      </w:r>
    </w:p>
    <w:p w14:paraId="3D63A5EC" w14:textId="77777777" w:rsidR="008D0ECF" w:rsidRDefault="008D0ECF" w:rsidP="008D0ECF">
      <w:pPr>
        <w:pStyle w:val="a3"/>
        <w:numPr>
          <w:ilvl w:val="0"/>
          <w:numId w:val="16"/>
        </w:numPr>
        <w:tabs>
          <w:tab w:val="left" w:pos="142"/>
          <w:tab w:val="left" w:pos="426"/>
        </w:tabs>
        <w:ind w:left="-284" w:right="-907" w:firstLine="0"/>
        <w:jc w:val="both"/>
        <w:rPr>
          <w:b w:val="0"/>
          <w:spacing w:val="0"/>
          <w:sz w:val="22"/>
          <w:u w:val="none"/>
        </w:rPr>
      </w:pPr>
      <w:r>
        <w:rPr>
          <w:b w:val="0"/>
          <w:spacing w:val="0"/>
          <w:sz w:val="22"/>
          <w:u w:val="none"/>
        </w:rPr>
        <w:t>Απαραίτητη θεωρείται η επαγγελματική κατοχύρωση του νέου μέσω του επαγγελματικού προσανατολισμού και της καταπολέμησης της ανεργίας.</w:t>
      </w:r>
    </w:p>
    <w:p w14:paraId="32E12115" w14:textId="77777777" w:rsidR="008D0ECF" w:rsidRDefault="008D0ECF" w:rsidP="008D0ECF">
      <w:pPr>
        <w:pStyle w:val="a3"/>
        <w:numPr>
          <w:ilvl w:val="0"/>
          <w:numId w:val="16"/>
        </w:numPr>
        <w:tabs>
          <w:tab w:val="left" w:pos="142"/>
          <w:tab w:val="left" w:pos="426"/>
        </w:tabs>
        <w:ind w:left="-284" w:right="-907" w:firstLine="0"/>
        <w:jc w:val="both"/>
        <w:rPr>
          <w:b w:val="0"/>
          <w:spacing w:val="0"/>
          <w:sz w:val="22"/>
          <w:u w:val="none"/>
        </w:rPr>
      </w:pPr>
      <w:r>
        <w:rPr>
          <w:b w:val="0"/>
          <w:spacing w:val="0"/>
          <w:sz w:val="22"/>
          <w:u w:val="none"/>
        </w:rPr>
        <w:t>Το νεαρό άτομο χρειάζεται να ενθαρρύνεται προκειμένου να συμμετάσχει στη λήψη αποφάσεων όχι μόνο για ζητήματα που το αφορούν αλλά και για γενικότερα κοινωνικά προβλήματα.</w:t>
      </w:r>
    </w:p>
    <w:p w14:paraId="01BEEE03" w14:textId="77777777" w:rsidR="008D0ECF" w:rsidRDefault="008D0ECF" w:rsidP="008D0ECF">
      <w:pPr>
        <w:pStyle w:val="a3"/>
        <w:numPr>
          <w:ilvl w:val="0"/>
          <w:numId w:val="16"/>
        </w:numPr>
        <w:tabs>
          <w:tab w:val="left" w:pos="142"/>
          <w:tab w:val="left" w:pos="426"/>
        </w:tabs>
        <w:ind w:left="-284" w:right="-907" w:firstLine="0"/>
        <w:jc w:val="both"/>
        <w:rPr>
          <w:b w:val="0"/>
          <w:spacing w:val="0"/>
          <w:sz w:val="22"/>
          <w:u w:val="none"/>
        </w:rPr>
      </w:pPr>
      <w:r>
        <w:rPr>
          <w:b w:val="0"/>
          <w:spacing w:val="0"/>
          <w:sz w:val="22"/>
          <w:u w:val="none"/>
        </w:rPr>
        <w:t>Επιβάλλεται εκσυγχρονισμός και εκδημοκρατισμός των κοινωνικών θεσμών : της οικογένειας, της διοίκησης, του επαγγέλματος.</w:t>
      </w:r>
    </w:p>
    <w:p w14:paraId="14BD923A" w14:textId="77777777" w:rsidR="008D0ECF" w:rsidRDefault="008D0ECF" w:rsidP="008D0ECF">
      <w:pPr>
        <w:pStyle w:val="a3"/>
        <w:numPr>
          <w:ilvl w:val="0"/>
          <w:numId w:val="16"/>
        </w:numPr>
        <w:tabs>
          <w:tab w:val="left" w:pos="142"/>
          <w:tab w:val="left" w:pos="426"/>
        </w:tabs>
        <w:ind w:left="-284" w:right="-907" w:firstLine="0"/>
        <w:jc w:val="both"/>
        <w:rPr>
          <w:b w:val="0"/>
          <w:spacing w:val="0"/>
          <w:sz w:val="22"/>
          <w:u w:val="none"/>
        </w:rPr>
      </w:pPr>
      <w:r>
        <w:rPr>
          <w:b w:val="0"/>
          <w:spacing w:val="0"/>
          <w:sz w:val="22"/>
          <w:u w:val="none"/>
        </w:rPr>
        <w:t>Κρίνεται σκόπιμο να παρέχεται η δυνατότητα σωστής ενημέρωσης, καθώς και η ανάπτυξη δραστηριοτήτων ψυχαγωγίας και εκμετάλλευσης του ελεύθερου χρόνου που συμβάλλουν στην ισχυροποίηση των κοινωνικών δεσμών.</w:t>
      </w:r>
    </w:p>
    <w:p w14:paraId="479F8A32" w14:textId="77777777" w:rsidR="008D0ECF" w:rsidRDefault="008D0ECF" w:rsidP="008D0ECF">
      <w:pPr>
        <w:pStyle w:val="a3"/>
        <w:numPr>
          <w:ilvl w:val="0"/>
          <w:numId w:val="16"/>
        </w:numPr>
        <w:tabs>
          <w:tab w:val="left" w:pos="142"/>
          <w:tab w:val="left" w:pos="426"/>
        </w:tabs>
        <w:ind w:left="-284" w:right="-907" w:firstLine="0"/>
        <w:jc w:val="both"/>
        <w:rPr>
          <w:b w:val="0"/>
          <w:spacing w:val="0"/>
          <w:sz w:val="22"/>
          <w:u w:val="none"/>
        </w:rPr>
      </w:pPr>
      <w:r>
        <w:rPr>
          <w:b w:val="0"/>
          <w:spacing w:val="0"/>
          <w:sz w:val="22"/>
          <w:u w:val="none"/>
        </w:rPr>
        <w:t>Χρειάζεται να επιδιωχθεί η άμβλυνση των κοινωνικών ανισοτήτων με τη δικαιότερη κατανομή του εθνικού εισοδήματος και τη διασφάλιση της κοινωνικής δικαιοσύνης.</w:t>
      </w:r>
    </w:p>
    <w:p w14:paraId="4E8589D0" w14:textId="77777777" w:rsidR="008D0ECF" w:rsidRDefault="008D0ECF" w:rsidP="008D0ECF">
      <w:pPr>
        <w:pStyle w:val="a3"/>
        <w:numPr>
          <w:ilvl w:val="0"/>
          <w:numId w:val="16"/>
        </w:numPr>
        <w:tabs>
          <w:tab w:val="left" w:pos="142"/>
          <w:tab w:val="left" w:pos="426"/>
        </w:tabs>
        <w:ind w:left="-284" w:right="-907" w:firstLine="0"/>
        <w:jc w:val="both"/>
        <w:rPr>
          <w:b w:val="0"/>
          <w:spacing w:val="0"/>
          <w:sz w:val="22"/>
          <w:u w:val="none"/>
        </w:rPr>
      </w:pPr>
      <w:r>
        <w:rPr>
          <w:b w:val="0"/>
          <w:spacing w:val="0"/>
          <w:sz w:val="22"/>
          <w:u w:val="none"/>
        </w:rPr>
        <w:lastRenderedPageBreak/>
        <w:t xml:space="preserve">Επιτακτική ανάγκη είναι η </w:t>
      </w:r>
      <w:proofErr w:type="spellStart"/>
      <w:r>
        <w:rPr>
          <w:b w:val="0"/>
          <w:spacing w:val="0"/>
          <w:sz w:val="22"/>
          <w:u w:val="none"/>
        </w:rPr>
        <w:t>επανακατεύθυνση</w:t>
      </w:r>
      <w:proofErr w:type="spellEnd"/>
      <w:r>
        <w:rPr>
          <w:b w:val="0"/>
          <w:spacing w:val="0"/>
          <w:sz w:val="22"/>
          <w:u w:val="none"/>
        </w:rPr>
        <w:t xml:space="preserve"> κοινοτήτων, ομάδων ή ατόμων μακριά από τις εγκληματικές αξίες και προς δραστηριότητες και συμπεριφορές κοινωνικές. </w:t>
      </w:r>
    </w:p>
    <w:p w14:paraId="13FE183D" w14:textId="77777777" w:rsidR="008D0ECF" w:rsidRPr="008D0ECF" w:rsidRDefault="008D0ECF" w:rsidP="008D0ECF">
      <w:pPr>
        <w:pStyle w:val="a3"/>
        <w:spacing w:line="360" w:lineRule="auto"/>
        <w:ind w:left="-284" w:right="-908" w:firstLine="710"/>
        <w:jc w:val="both"/>
        <w:rPr>
          <w:spacing w:val="0"/>
          <w:sz w:val="28"/>
          <w:u w:val="none"/>
        </w:rPr>
      </w:pPr>
    </w:p>
    <w:sectPr w:rsidR="008D0ECF" w:rsidRPr="008D0ECF">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3B2E8" w14:textId="77777777" w:rsidR="001B1EF0" w:rsidRDefault="001B1EF0" w:rsidP="008D0ECF">
      <w:pPr>
        <w:spacing w:after="0" w:line="240" w:lineRule="auto"/>
      </w:pPr>
      <w:r>
        <w:separator/>
      </w:r>
    </w:p>
  </w:endnote>
  <w:endnote w:type="continuationSeparator" w:id="0">
    <w:p w14:paraId="5A89E89E" w14:textId="77777777" w:rsidR="001B1EF0" w:rsidRDefault="001B1EF0" w:rsidP="008D0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CE167" w14:textId="77777777" w:rsidR="001B1EF0" w:rsidRDefault="001B1EF0" w:rsidP="008D0ECF">
      <w:pPr>
        <w:spacing w:after="0" w:line="240" w:lineRule="auto"/>
      </w:pPr>
      <w:r>
        <w:separator/>
      </w:r>
    </w:p>
  </w:footnote>
  <w:footnote w:type="continuationSeparator" w:id="0">
    <w:p w14:paraId="03107190" w14:textId="77777777" w:rsidR="001B1EF0" w:rsidRDefault="001B1EF0" w:rsidP="008D0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CD0C" w14:textId="7C6FADDC" w:rsidR="008D0ECF" w:rsidRDefault="008D0ECF">
    <w:pPr>
      <w:pStyle w:val="a4"/>
    </w:pPr>
    <w:r>
      <w:t>ΕΠΙΜΕΛΕΙΑ : ΓΡΑΜΜΕΝΟΥ ΜΑΡΙΑ</w:t>
    </w:r>
  </w:p>
  <w:p w14:paraId="636DBE3E" w14:textId="2F480F4C" w:rsidR="008D0ECF" w:rsidRDefault="008D0ECF">
    <w:pPr>
      <w:pStyle w:val="a4"/>
    </w:pPr>
    <w:r>
      <w:t>ΦΙΛΟΛΟΓΟΣ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0BF"/>
    <w:multiLevelType w:val="singleLevel"/>
    <w:tmpl w:val="55CCCA24"/>
    <w:lvl w:ilvl="0">
      <w:start w:val="1"/>
      <w:numFmt w:val="decimal"/>
      <w:lvlText w:val="%1."/>
      <w:lvlJc w:val="left"/>
      <w:pPr>
        <w:tabs>
          <w:tab w:val="num" w:pos="76"/>
        </w:tabs>
        <w:ind w:left="76" w:hanging="360"/>
      </w:pPr>
      <w:rPr>
        <w:rFonts w:hint="default"/>
      </w:rPr>
    </w:lvl>
  </w:abstractNum>
  <w:abstractNum w:abstractNumId="1" w15:restartNumberingAfterBreak="0">
    <w:nsid w:val="07C7165E"/>
    <w:multiLevelType w:val="singleLevel"/>
    <w:tmpl w:val="AB6824D8"/>
    <w:lvl w:ilvl="0">
      <w:start w:val="1"/>
      <w:numFmt w:val="decimal"/>
      <w:lvlText w:val="%1."/>
      <w:lvlJc w:val="left"/>
      <w:pPr>
        <w:tabs>
          <w:tab w:val="num" w:pos="91"/>
        </w:tabs>
        <w:ind w:left="91" w:hanging="375"/>
      </w:pPr>
      <w:rPr>
        <w:rFonts w:hint="default"/>
      </w:rPr>
    </w:lvl>
  </w:abstractNum>
  <w:abstractNum w:abstractNumId="2" w15:restartNumberingAfterBreak="0">
    <w:nsid w:val="10B241DA"/>
    <w:multiLevelType w:val="singleLevel"/>
    <w:tmpl w:val="55CCCA24"/>
    <w:lvl w:ilvl="0">
      <w:start w:val="1"/>
      <w:numFmt w:val="decimal"/>
      <w:lvlText w:val="%1."/>
      <w:lvlJc w:val="left"/>
      <w:pPr>
        <w:tabs>
          <w:tab w:val="num" w:pos="76"/>
        </w:tabs>
        <w:ind w:left="76" w:hanging="360"/>
      </w:pPr>
      <w:rPr>
        <w:rFonts w:hint="default"/>
      </w:rPr>
    </w:lvl>
  </w:abstractNum>
  <w:abstractNum w:abstractNumId="3" w15:restartNumberingAfterBreak="0">
    <w:nsid w:val="13EF70A3"/>
    <w:multiLevelType w:val="singleLevel"/>
    <w:tmpl w:val="C90ED872"/>
    <w:lvl w:ilvl="0">
      <w:start w:val="1"/>
      <w:numFmt w:val="bullet"/>
      <w:lvlText w:val=""/>
      <w:lvlJc w:val="left"/>
      <w:pPr>
        <w:tabs>
          <w:tab w:val="num" w:pos="473"/>
        </w:tabs>
        <w:ind w:left="76" w:firstLine="37"/>
      </w:pPr>
      <w:rPr>
        <w:rFonts w:ascii="Wingdings" w:hAnsi="Wingdings" w:hint="default"/>
      </w:rPr>
    </w:lvl>
  </w:abstractNum>
  <w:abstractNum w:abstractNumId="4" w15:restartNumberingAfterBreak="0">
    <w:nsid w:val="1ED9203B"/>
    <w:multiLevelType w:val="singleLevel"/>
    <w:tmpl w:val="55CCCA24"/>
    <w:lvl w:ilvl="0">
      <w:start w:val="1"/>
      <w:numFmt w:val="decimal"/>
      <w:lvlText w:val="%1."/>
      <w:lvlJc w:val="left"/>
      <w:pPr>
        <w:tabs>
          <w:tab w:val="num" w:pos="76"/>
        </w:tabs>
        <w:ind w:left="76" w:hanging="360"/>
      </w:pPr>
      <w:rPr>
        <w:rFonts w:hint="default"/>
      </w:rPr>
    </w:lvl>
  </w:abstractNum>
  <w:abstractNum w:abstractNumId="5" w15:restartNumberingAfterBreak="0">
    <w:nsid w:val="2C4E722D"/>
    <w:multiLevelType w:val="singleLevel"/>
    <w:tmpl w:val="55CCCA24"/>
    <w:lvl w:ilvl="0">
      <w:start w:val="1"/>
      <w:numFmt w:val="decimal"/>
      <w:lvlText w:val="%1."/>
      <w:lvlJc w:val="left"/>
      <w:pPr>
        <w:tabs>
          <w:tab w:val="num" w:pos="76"/>
        </w:tabs>
        <w:ind w:left="76" w:hanging="360"/>
      </w:pPr>
      <w:rPr>
        <w:rFonts w:hint="default"/>
      </w:rPr>
    </w:lvl>
  </w:abstractNum>
  <w:abstractNum w:abstractNumId="6" w15:restartNumberingAfterBreak="0">
    <w:nsid w:val="36AB6FA8"/>
    <w:multiLevelType w:val="singleLevel"/>
    <w:tmpl w:val="C90ED872"/>
    <w:lvl w:ilvl="0">
      <w:start w:val="1"/>
      <w:numFmt w:val="bullet"/>
      <w:lvlText w:val=""/>
      <w:lvlJc w:val="left"/>
      <w:pPr>
        <w:tabs>
          <w:tab w:val="num" w:pos="473"/>
        </w:tabs>
        <w:ind w:left="76" w:firstLine="37"/>
      </w:pPr>
      <w:rPr>
        <w:rFonts w:ascii="Wingdings" w:hAnsi="Wingdings" w:hint="default"/>
      </w:rPr>
    </w:lvl>
  </w:abstractNum>
  <w:abstractNum w:abstractNumId="7" w15:restartNumberingAfterBreak="0">
    <w:nsid w:val="392F08F6"/>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4D265D8D"/>
    <w:multiLevelType w:val="singleLevel"/>
    <w:tmpl w:val="55CCCA24"/>
    <w:lvl w:ilvl="0">
      <w:start w:val="1"/>
      <w:numFmt w:val="decimal"/>
      <w:lvlText w:val="%1."/>
      <w:lvlJc w:val="left"/>
      <w:pPr>
        <w:tabs>
          <w:tab w:val="num" w:pos="76"/>
        </w:tabs>
        <w:ind w:left="76" w:hanging="360"/>
      </w:pPr>
      <w:rPr>
        <w:rFonts w:hint="default"/>
      </w:rPr>
    </w:lvl>
  </w:abstractNum>
  <w:abstractNum w:abstractNumId="9" w15:restartNumberingAfterBreak="0">
    <w:nsid w:val="538C7899"/>
    <w:multiLevelType w:val="singleLevel"/>
    <w:tmpl w:val="0408000F"/>
    <w:lvl w:ilvl="0">
      <w:start w:val="1"/>
      <w:numFmt w:val="decimal"/>
      <w:lvlText w:val="%1."/>
      <w:lvlJc w:val="left"/>
      <w:pPr>
        <w:tabs>
          <w:tab w:val="num" w:pos="360"/>
        </w:tabs>
        <w:ind w:left="360" w:hanging="360"/>
      </w:pPr>
    </w:lvl>
  </w:abstractNum>
  <w:abstractNum w:abstractNumId="10" w15:restartNumberingAfterBreak="0">
    <w:nsid w:val="55013C3C"/>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5505655E"/>
    <w:multiLevelType w:val="singleLevel"/>
    <w:tmpl w:val="C90ED872"/>
    <w:lvl w:ilvl="0">
      <w:start w:val="1"/>
      <w:numFmt w:val="bullet"/>
      <w:lvlText w:val=""/>
      <w:lvlJc w:val="left"/>
      <w:pPr>
        <w:tabs>
          <w:tab w:val="num" w:pos="473"/>
        </w:tabs>
        <w:ind w:left="76" w:firstLine="37"/>
      </w:pPr>
      <w:rPr>
        <w:rFonts w:ascii="Wingdings" w:hAnsi="Wingdings" w:hint="default"/>
      </w:rPr>
    </w:lvl>
  </w:abstractNum>
  <w:abstractNum w:abstractNumId="12" w15:restartNumberingAfterBreak="0">
    <w:nsid w:val="5AED6F0E"/>
    <w:multiLevelType w:val="singleLevel"/>
    <w:tmpl w:val="55CCCA24"/>
    <w:lvl w:ilvl="0">
      <w:start w:val="1"/>
      <w:numFmt w:val="decimal"/>
      <w:lvlText w:val="%1."/>
      <w:lvlJc w:val="left"/>
      <w:pPr>
        <w:tabs>
          <w:tab w:val="num" w:pos="76"/>
        </w:tabs>
        <w:ind w:left="76" w:hanging="360"/>
      </w:pPr>
      <w:rPr>
        <w:rFonts w:hint="default"/>
      </w:rPr>
    </w:lvl>
  </w:abstractNum>
  <w:abstractNum w:abstractNumId="13" w15:restartNumberingAfterBreak="0">
    <w:nsid w:val="5C1A103E"/>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6B5B4AFE"/>
    <w:multiLevelType w:val="singleLevel"/>
    <w:tmpl w:val="55CCCA24"/>
    <w:lvl w:ilvl="0">
      <w:start w:val="1"/>
      <w:numFmt w:val="decimal"/>
      <w:lvlText w:val="%1."/>
      <w:lvlJc w:val="left"/>
      <w:pPr>
        <w:tabs>
          <w:tab w:val="num" w:pos="76"/>
        </w:tabs>
        <w:ind w:left="76" w:hanging="360"/>
      </w:pPr>
      <w:rPr>
        <w:rFonts w:hint="default"/>
      </w:rPr>
    </w:lvl>
  </w:abstractNum>
  <w:abstractNum w:abstractNumId="15" w15:restartNumberingAfterBreak="0">
    <w:nsid w:val="6E0575BA"/>
    <w:multiLevelType w:val="singleLevel"/>
    <w:tmpl w:val="C90ED872"/>
    <w:lvl w:ilvl="0">
      <w:start w:val="1"/>
      <w:numFmt w:val="bullet"/>
      <w:lvlText w:val=""/>
      <w:lvlJc w:val="left"/>
      <w:pPr>
        <w:tabs>
          <w:tab w:val="num" w:pos="473"/>
        </w:tabs>
        <w:ind w:left="76" w:firstLine="37"/>
      </w:pPr>
      <w:rPr>
        <w:rFonts w:ascii="Wingdings" w:hAnsi="Wingdings" w:hint="default"/>
      </w:rPr>
    </w:lvl>
  </w:abstractNum>
  <w:abstractNum w:abstractNumId="16" w15:restartNumberingAfterBreak="0">
    <w:nsid w:val="70070F1C"/>
    <w:multiLevelType w:val="singleLevel"/>
    <w:tmpl w:val="C90ED872"/>
    <w:lvl w:ilvl="0">
      <w:start w:val="1"/>
      <w:numFmt w:val="bullet"/>
      <w:lvlText w:val=""/>
      <w:lvlJc w:val="left"/>
      <w:pPr>
        <w:tabs>
          <w:tab w:val="num" w:pos="473"/>
        </w:tabs>
        <w:ind w:left="76" w:firstLine="37"/>
      </w:pPr>
      <w:rPr>
        <w:rFonts w:ascii="Wingdings" w:hAnsi="Wingdings" w:hint="default"/>
      </w:rPr>
    </w:lvl>
  </w:abstractNum>
  <w:abstractNum w:abstractNumId="17" w15:restartNumberingAfterBreak="0">
    <w:nsid w:val="73E61811"/>
    <w:multiLevelType w:val="singleLevel"/>
    <w:tmpl w:val="C90ED872"/>
    <w:lvl w:ilvl="0">
      <w:start w:val="1"/>
      <w:numFmt w:val="bullet"/>
      <w:lvlText w:val=""/>
      <w:lvlJc w:val="left"/>
      <w:pPr>
        <w:tabs>
          <w:tab w:val="num" w:pos="473"/>
        </w:tabs>
        <w:ind w:left="76" w:firstLine="37"/>
      </w:pPr>
      <w:rPr>
        <w:rFonts w:ascii="Wingdings" w:hAnsi="Wingdings" w:hint="default"/>
      </w:rPr>
    </w:lvl>
  </w:abstractNum>
  <w:abstractNum w:abstractNumId="18" w15:restartNumberingAfterBreak="0">
    <w:nsid w:val="7F92615E"/>
    <w:multiLevelType w:val="singleLevel"/>
    <w:tmpl w:val="55CCCA24"/>
    <w:lvl w:ilvl="0">
      <w:start w:val="1"/>
      <w:numFmt w:val="decimal"/>
      <w:lvlText w:val="%1."/>
      <w:lvlJc w:val="left"/>
      <w:pPr>
        <w:tabs>
          <w:tab w:val="num" w:pos="76"/>
        </w:tabs>
        <w:ind w:left="76" w:hanging="360"/>
      </w:pPr>
      <w:rPr>
        <w:rFonts w:hint="default"/>
      </w:rPr>
    </w:lvl>
  </w:abstractNum>
  <w:num w:numId="1">
    <w:abstractNumId w:val="6"/>
  </w:num>
  <w:num w:numId="2">
    <w:abstractNumId w:val="17"/>
  </w:num>
  <w:num w:numId="3">
    <w:abstractNumId w:val="0"/>
  </w:num>
  <w:num w:numId="4">
    <w:abstractNumId w:val="14"/>
  </w:num>
  <w:num w:numId="5">
    <w:abstractNumId w:val="5"/>
  </w:num>
  <w:num w:numId="6">
    <w:abstractNumId w:val="18"/>
  </w:num>
  <w:num w:numId="7">
    <w:abstractNumId w:val="2"/>
  </w:num>
  <w:num w:numId="8">
    <w:abstractNumId w:val="1"/>
  </w:num>
  <w:num w:numId="9">
    <w:abstractNumId w:val="12"/>
  </w:num>
  <w:num w:numId="10">
    <w:abstractNumId w:val="8"/>
  </w:num>
  <w:num w:numId="11">
    <w:abstractNumId w:val="4"/>
  </w:num>
  <w:num w:numId="12">
    <w:abstractNumId w:val="7"/>
  </w:num>
  <w:num w:numId="13">
    <w:abstractNumId w:val="16"/>
  </w:num>
  <w:num w:numId="14">
    <w:abstractNumId w:val="13"/>
  </w:num>
  <w:num w:numId="15">
    <w:abstractNumId w:val="9"/>
  </w:num>
  <w:num w:numId="16">
    <w:abstractNumId w:val="10"/>
  </w:num>
  <w:num w:numId="17">
    <w:abstractNumId w:val="1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A9"/>
    <w:rsid w:val="001B1EF0"/>
    <w:rsid w:val="00476DA9"/>
    <w:rsid w:val="008D0ECF"/>
    <w:rsid w:val="00EF55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CACE"/>
  <w15:chartTrackingRefBased/>
  <w15:docId w15:val="{74D65AAC-482F-4364-BD57-37F224E0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8D0ECF"/>
    <w:pPr>
      <w:spacing w:after="0" w:line="240" w:lineRule="auto"/>
      <w:jc w:val="center"/>
    </w:pPr>
    <w:rPr>
      <w:rFonts w:ascii="Arial" w:eastAsia="Times New Roman" w:hAnsi="Arial" w:cs="Times New Roman"/>
      <w:b/>
      <w:spacing w:val="20"/>
      <w:sz w:val="32"/>
      <w:szCs w:val="20"/>
      <w:u w:val="single"/>
      <w:lang w:eastAsia="el-GR"/>
    </w:rPr>
  </w:style>
  <w:style w:type="character" w:customStyle="1" w:styleId="Char">
    <w:name w:val="Τίτλος Char"/>
    <w:basedOn w:val="a0"/>
    <w:link w:val="a3"/>
    <w:rsid w:val="008D0ECF"/>
    <w:rPr>
      <w:rFonts w:ascii="Arial" w:eastAsia="Times New Roman" w:hAnsi="Arial" w:cs="Times New Roman"/>
      <w:b/>
      <w:spacing w:val="20"/>
      <w:sz w:val="32"/>
      <w:szCs w:val="20"/>
      <w:u w:val="single"/>
      <w:lang w:eastAsia="el-GR"/>
    </w:rPr>
  </w:style>
  <w:style w:type="paragraph" w:styleId="a4">
    <w:name w:val="header"/>
    <w:basedOn w:val="a"/>
    <w:link w:val="Char0"/>
    <w:uiPriority w:val="99"/>
    <w:unhideWhenUsed/>
    <w:rsid w:val="008D0ECF"/>
    <w:pPr>
      <w:tabs>
        <w:tab w:val="center" w:pos="4153"/>
        <w:tab w:val="right" w:pos="8306"/>
      </w:tabs>
      <w:spacing w:after="0" w:line="240" w:lineRule="auto"/>
    </w:pPr>
  </w:style>
  <w:style w:type="character" w:customStyle="1" w:styleId="Char0">
    <w:name w:val="Κεφαλίδα Char"/>
    <w:basedOn w:val="a0"/>
    <w:link w:val="a4"/>
    <w:uiPriority w:val="99"/>
    <w:rsid w:val="008D0ECF"/>
  </w:style>
  <w:style w:type="paragraph" w:styleId="a5">
    <w:name w:val="footer"/>
    <w:basedOn w:val="a"/>
    <w:link w:val="Char1"/>
    <w:uiPriority w:val="99"/>
    <w:unhideWhenUsed/>
    <w:rsid w:val="008D0ECF"/>
    <w:pPr>
      <w:tabs>
        <w:tab w:val="center" w:pos="4153"/>
        <w:tab w:val="right" w:pos="8306"/>
      </w:tabs>
      <w:spacing w:after="0" w:line="240" w:lineRule="auto"/>
    </w:pPr>
  </w:style>
  <w:style w:type="character" w:customStyle="1" w:styleId="Char1">
    <w:name w:val="Υποσέλιδο Char"/>
    <w:basedOn w:val="a0"/>
    <w:link w:val="a5"/>
    <w:uiPriority w:val="99"/>
    <w:rsid w:val="008D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7831</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ΓΡΑΜΜΕΝΟΥ</dc:creator>
  <cp:keywords/>
  <dc:description/>
  <cp:lastModifiedBy>ΜΑΡΙΑ ΓΡΑΜΜΕΝΟΥ</cp:lastModifiedBy>
  <cp:revision>2</cp:revision>
  <dcterms:created xsi:type="dcterms:W3CDTF">2024-03-09T10:03:00Z</dcterms:created>
  <dcterms:modified xsi:type="dcterms:W3CDTF">2024-03-09T10:07:00Z</dcterms:modified>
</cp:coreProperties>
</file>