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44DE" w14:textId="77777777" w:rsid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jc w:val="both"/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Αξία φιλίας </w:t>
      </w:r>
    </w:p>
    <w:p w14:paraId="7BD7A6E1" w14:textId="69B7CDB1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br/>
      </w: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α)ατομική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1B29FB4E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αγάπη, παρέα, διασκέδαση</w:t>
      </w:r>
    </w:p>
    <w:p w14:paraId="349A92AA" w14:textId="3F8DE096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καταπολεμάται η μοναξιά, επικοινωνία, αλτρουισμός</w:t>
      </w:r>
    </w:p>
    <w:p w14:paraId="28F9477F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συμπαράσταση στις δύσκολες στιγμές, στήριξη, βοήθεια</w:t>
      </w:r>
    </w:p>
    <w:p w14:paraId="7E388E67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ενθάρρυνση, προτροπή-αποτροπή</w:t>
      </w:r>
    </w:p>
    <w:p w14:paraId="5ABBF941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προϋπόθεση επίλυσης ατομικών προβλημάτων</w:t>
      </w:r>
    </w:p>
    <w:p w14:paraId="78562BEB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ασφάλεια, προστασία</w:t>
      </w:r>
    </w:p>
    <w:p w14:paraId="1CDFD980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κοινωνικοποίηση, ολοκλήρωση προσωπικότητας &amp; χαρακτήρα</w:t>
      </w:r>
    </w:p>
    <w:p w14:paraId="52A7B22E" w14:textId="77777777" w:rsidR="000C2D5A" w:rsidRPr="000C2D5A" w:rsidRDefault="000C2D5A" w:rsidP="000C2D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αυτογνωσία (σε ατομικό επίπεδο)</w:t>
      </w:r>
    </w:p>
    <w:p w14:paraId="777731B7" w14:textId="77777777" w:rsidR="000C2D5A" w:rsidRDefault="000C2D5A" w:rsidP="000C2D5A">
      <w:pPr>
        <w:tabs>
          <w:tab w:val="left" w:pos="142"/>
        </w:tabs>
        <w:spacing w:after="0" w:line="240" w:lineRule="auto"/>
        <w:ind w:left="-567" w:right="-908"/>
        <w:jc w:val="both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</w:p>
    <w:p w14:paraId="62855029" w14:textId="40EDA246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/>
        <w:jc w:val="both"/>
        <w:rPr>
          <w:rFonts w:eastAsia="Times New Roman" w:cstheme="minorHAnsi"/>
          <w:sz w:val="24"/>
          <w:szCs w:val="24"/>
          <w:lang w:eastAsia="el-GR"/>
        </w:rPr>
      </w:pP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β)κοινωνική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2F611182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κοινωνική συνοχή, εθνική ενότητα</w:t>
      </w:r>
    </w:p>
    <w:p w14:paraId="39E96F2F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εύρυθμη λειτουργία θεσμών</w:t>
      </w:r>
    </w:p>
    <w:p w14:paraId="4B5B3870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προϋπόθεση διαλόγου</w:t>
      </w:r>
    </w:p>
    <w:p w14:paraId="0590FCC7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προϋπόθεση επίλυσης κοινωνικών προβλημάτων, συνεργασία</w:t>
      </w:r>
    </w:p>
    <w:p w14:paraId="263E1AD6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κοινωνική πρόοδος, ευημερία</w:t>
      </w:r>
    </w:p>
    <w:p w14:paraId="37985497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αυτογνωσία (σε κοινωνικό επίπεδο)</w:t>
      </w:r>
    </w:p>
    <w:p w14:paraId="69F1FE51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ελάττωση φαινομένων κοινωνικής παθογένειας: βία…</w:t>
      </w:r>
    </w:p>
    <w:p w14:paraId="03B664FD" w14:textId="77777777" w:rsidR="000C2D5A" w:rsidRPr="000C2D5A" w:rsidRDefault="000C2D5A" w:rsidP="000C2D5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διακρατική συνεργασία</w:t>
      </w:r>
    </w:p>
    <w:p w14:paraId="074CDF2F" w14:textId="32BB34F7" w:rsidR="000C2D5A" w:rsidRPr="000C2D5A" w:rsidRDefault="000C2D5A" w:rsidP="000C2D5A">
      <w:pPr>
        <w:tabs>
          <w:tab w:val="left" w:pos="142"/>
        </w:tabs>
        <w:spacing w:after="0" w:line="240" w:lineRule="auto"/>
        <w:ind w:left="-284" w:right="-908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</w:p>
    <w:p w14:paraId="2B1AB411" w14:textId="085B573F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/>
        <w:rPr>
          <w:rFonts w:eastAsia="Times New Roman" w:cstheme="minorHAnsi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 </w:t>
      </w: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Προϋποθέσεις φιλίας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3A7AA72C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 xml:space="preserve">εξάλειψη «ηδέως &amp; </w:t>
      </w:r>
      <w:proofErr w:type="spellStart"/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χρησίμου</w:t>
      </w:r>
      <w:proofErr w:type="spellEnd"/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», να μην υπάρχει συμφέρον-ιδιοτέλεια</w:t>
      </w:r>
    </w:p>
    <w:p w14:paraId="0E6C2944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ειλικρίνεια, αλήθεια, εμπιστοσύνη, αγάπη</w:t>
      </w:r>
    </w:p>
    <w:p w14:paraId="6677C6DB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σεβασμός (στην προσωπικότητα του φίλου και γενικότερα στην ανθρώπινη οντότητα), αξιοπρέπεια</w:t>
      </w:r>
    </w:p>
    <w:p w14:paraId="1C149F65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κατανόηση</w:t>
      </w:r>
    </w:p>
    <w:p w14:paraId="5E33A561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κοινά ενδιαφέροντα</w:t>
      </w:r>
    </w:p>
    <w:p w14:paraId="7E5C6336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υποβάθμιση εγωισμού, συγχώρεση, συγνώμη, θυσία, υποχωρήσεις</w:t>
      </w:r>
    </w:p>
    <w:p w14:paraId="3956FAD0" w14:textId="77777777" w:rsidR="000C2D5A" w:rsidRPr="000C2D5A" w:rsidRDefault="000C2D5A" w:rsidP="000C2D5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επαφή-επικοινωνία</w:t>
      </w:r>
    </w:p>
    <w:p w14:paraId="25D468EA" w14:textId="77777777" w:rsid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jc w:val="both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</w:p>
    <w:p w14:paraId="465DC8F3" w14:textId="7F77152C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rPr>
          <w:rFonts w:eastAsia="Times New Roman" w:cstheme="minorHAnsi"/>
          <w:sz w:val="24"/>
          <w:szCs w:val="24"/>
          <w:lang w:eastAsia="el-GR"/>
        </w:rPr>
      </w:pP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Εμπόδια Φιλίας (αίτια προϋποθέσεων)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α)Εξωτερικά (εν γένει)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16F2EF91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έντονος ρυθμός ζωής</w:t>
      </w:r>
    </w:p>
    <w:p w14:paraId="00DD46A0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αστυφιλία, δυσκολία επικοινωνίας (</w:t>
      </w:r>
      <w:proofErr w:type="spellStart"/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γιγαντοπόλεις</w:t>
      </w:r>
      <w:proofErr w:type="spellEnd"/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…)</w:t>
      </w:r>
    </w:p>
    <w:p w14:paraId="43EB1D66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υλιστική εποχή, εποχή που δεν ευνοεί συναισθηματικές εκδηλώσεις (όπως η φιλία)</w:t>
      </w:r>
    </w:p>
    <w:p w14:paraId="2DD3B184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εμπορευματοποίηση των πάντων, ακόμα και της φιλίας</w:t>
      </w:r>
    </w:p>
    <w:p w14:paraId="2D4DE3A1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τεχνολογική ανάπτυξη-εξειδίκευση, μειώνεται η συλλογική εργασία</w:t>
      </w:r>
    </w:p>
    <w:p w14:paraId="202266B1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φαινόμενα αλλοτρίωσης σε: εργασία, διασκέδαση, σχέσεις…</w:t>
      </w:r>
    </w:p>
    <w:p w14:paraId="62CA478D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η κρίση του σύγχρονου πολιτισμού και των αξιών γενικότερα</w:t>
      </w:r>
    </w:p>
    <w:p w14:paraId="0527CF5B" w14:textId="77777777" w:rsidR="000C2D5A" w:rsidRPr="000C2D5A" w:rsidRDefault="000C2D5A" w:rsidP="000C2D5A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άμετρη κακή χρήση Μ.Μ.Ε. (κυρίως τηλεόρασης)</w:t>
      </w:r>
    </w:p>
    <w:p w14:paraId="3F5429E1" w14:textId="71AC3F91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rPr>
          <w:rFonts w:eastAsia="Times New Roman" w:cstheme="minorHAnsi"/>
          <w:sz w:val="24"/>
          <w:szCs w:val="24"/>
          <w:lang w:eastAsia="el-GR"/>
        </w:rPr>
      </w:pP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lastRenderedPageBreak/>
        <w:t>β)</w:t>
      </w:r>
      <w:r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Εσωτερικά (ατομικά)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1AD7730F" w14:textId="77777777" w:rsidR="000C2D5A" w:rsidRPr="000C2D5A" w:rsidRDefault="000C2D5A" w:rsidP="000C2D5A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εγωισμός-αδυναμία υπέρβασης «εγώ»</w:t>
      </w:r>
    </w:p>
    <w:p w14:paraId="5665C384" w14:textId="77777777" w:rsidR="000C2D5A" w:rsidRPr="000C2D5A" w:rsidRDefault="000C2D5A" w:rsidP="000C2D5A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έλλειψη διάθεσης για «</w:t>
      </w:r>
      <w:r w:rsidRPr="000C2D5A">
        <w:rPr>
          <w:rFonts w:eastAsia="Times New Roman" w:cstheme="minorHAnsi"/>
          <w:i/>
          <w:iCs/>
          <w:color w:val="505050"/>
          <w:sz w:val="24"/>
          <w:szCs w:val="24"/>
          <w:bdr w:val="none" w:sz="0" w:space="0" w:color="auto" w:frame="1"/>
          <w:lang w:eastAsia="el-GR"/>
        </w:rPr>
        <w:t>θυσία</w:t>
      </w: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»</w:t>
      </w:r>
    </w:p>
    <w:p w14:paraId="190A7A38" w14:textId="77777777" w:rsidR="000C2D5A" w:rsidRPr="000C2D5A" w:rsidRDefault="000C2D5A" w:rsidP="000C2D5A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καχυποψία, φόβος…</w:t>
      </w:r>
    </w:p>
    <w:p w14:paraId="41FF72F6" w14:textId="77777777" w:rsidR="000C2D5A" w:rsidRPr="000C2D5A" w:rsidRDefault="000C2D5A" w:rsidP="000C2D5A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κυριαρχία: συμφέροντος, ωφελιμισμού, ιδιοτέλειας, σκοπιμότητας, υστεροβουλίας, υποκρισίας, αυτοπροβολής, επίδειξης…</w:t>
      </w:r>
    </w:p>
    <w:p w14:paraId="59598638" w14:textId="77777777" w:rsid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jc w:val="both"/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</w:pPr>
    </w:p>
    <w:p w14:paraId="53BB236B" w14:textId="59497221" w:rsidR="000C2D5A" w:rsidRPr="000C2D5A" w:rsidRDefault="000C2D5A" w:rsidP="000C2D5A">
      <w:pPr>
        <w:tabs>
          <w:tab w:val="left" w:pos="142"/>
        </w:tabs>
        <w:spacing w:after="0" w:line="240" w:lineRule="auto"/>
        <w:ind w:left="-567" w:right="-908" w:firstLine="283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Α</w:t>
      </w:r>
      <w:r w:rsidRPr="000C2D5A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ρνητικές συνέπειες από την απουσία φιλικών δεσμών</w:t>
      </w:r>
      <w:r w:rsidRPr="000C2D5A">
        <w:rPr>
          <w:rFonts w:eastAsia="Times New Roman" w:cstheme="minorHAnsi"/>
          <w:color w:val="505050"/>
          <w:sz w:val="24"/>
          <w:szCs w:val="24"/>
          <w:lang w:eastAsia="el-GR"/>
        </w:rPr>
        <w:br/>
      </w:r>
    </w:p>
    <w:p w14:paraId="4D4A9583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επίταση εσωστρέφειας, μοναξιά, απομόνωση</w:t>
      </w:r>
    </w:p>
    <w:p w14:paraId="4156B408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περιθωριοποίηση</w:t>
      </w:r>
    </w:p>
    <w:p w14:paraId="364570E5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ρηχές σχέσεις, επιφανειακές, τυπικές, κενές περιεχομένου</w:t>
      </w:r>
    </w:p>
    <w:p w14:paraId="2108E0CD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υποκατάστατα επικοινωνίας: έξαλλη διασκέδαση, τεχνητοί παράδεισοι, μονόδρομη</w:t>
      </w:r>
      <w:bookmarkStart w:id="0" w:name="_GoBack"/>
      <w:bookmarkEnd w:id="0"/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 xml:space="preserve"> επικοινωνία μέσω Μ.Μ.Ε….</w:t>
      </w:r>
    </w:p>
    <w:p w14:paraId="6CA4E99E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έλλειψη συμπαράστασης στις δυσκολίες</w:t>
      </w:r>
    </w:p>
    <w:p w14:paraId="0DA347BD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έλλειψη εμπιστοσύνης, ανασφάλειες, φόβοι -&gt; ψυχοφάρμακα…</w:t>
      </w:r>
    </w:p>
    <w:p w14:paraId="4C03E285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βία, εγκληματικότητα</w:t>
      </w:r>
    </w:p>
    <w:p w14:paraId="4C15DF62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αδυναμία προσέγγισης των λαών -&gt; επισφαλής ειρήνη</w:t>
      </w:r>
    </w:p>
    <w:p w14:paraId="7E278EFC" w14:textId="77777777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αδυναμία πραγμάτωσης ανθρωπογνωσίας-αυτογνωσίας (γνώθι σαυτόν)</w:t>
      </w:r>
    </w:p>
    <w:p w14:paraId="4EA55853" w14:textId="7222030C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τροχοπέδη για συνεργασία, απουσία γενικής  προόδου-ευημερίας</w:t>
      </w:r>
    </w:p>
    <w:p w14:paraId="1DDBCB70" w14:textId="77777777" w:rsidR="000C2D5A" w:rsidRPr="000C2D5A" w:rsidRDefault="000C2D5A" w:rsidP="000C2D5A">
      <w:pPr>
        <w:tabs>
          <w:tab w:val="left" w:pos="142"/>
        </w:tabs>
        <w:spacing w:after="0" w:line="240" w:lineRule="auto"/>
        <w:ind w:left="-284" w:right="-908"/>
        <w:jc w:val="both"/>
        <w:textAlignment w:val="baseline"/>
        <w:rPr>
          <w:rFonts w:eastAsia="Times New Roman" w:cstheme="minorHAnsi"/>
          <w:color w:val="505050"/>
          <w:sz w:val="24"/>
          <w:szCs w:val="24"/>
          <w:lang w:eastAsia="el-GR"/>
        </w:rPr>
      </w:pPr>
    </w:p>
    <w:p w14:paraId="0A72E330" w14:textId="77777777" w:rsidR="000C2D5A" w:rsidRPr="000C2D5A" w:rsidRDefault="000C2D5A" w:rsidP="000C2D5A">
      <w:pPr>
        <w:tabs>
          <w:tab w:val="left" w:pos="142"/>
        </w:tabs>
        <w:spacing w:after="0" w:line="240" w:lineRule="auto"/>
        <w:ind w:left="-284" w:right="-908"/>
        <w:jc w:val="both"/>
        <w:textAlignment w:val="baseline"/>
        <w:rPr>
          <w:rFonts w:eastAsia="Times New Roman" w:cstheme="minorHAnsi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b/>
          <w:color w:val="505050"/>
          <w:sz w:val="24"/>
          <w:szCs w:val="24"/>
          <w:bdr w:val="none" w:sz="0" w:space="0" w:color="auto" w:frame="1"/>
          <w:lang w:eastAsia="el-GR"/>
        </w:rPr>
        <w:t>Προϋποθέσεις για την ανάπτυξη της φιλίας </w:t>
      </w:r>
    </w:p>
    <w:p w14:paraId="48D068E3" w14:textId="19E29014" w:rsid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Ανιδιοτέλεια, έλλειψη σκοπιμοτήτων και συμφερόντων</w:t>
      </w:r>
    </w:p>
    <w:p w14:paraId="7E549A50" w14:textId="733D7250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</w:t>
      </w: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ιλικρίνεια, εντιμότητα, καθαρότητα ήθους της σκέψης, έλλειψη υποκρισίας </w:t>
      </w:r>
    </w:p>
    <w:p w14:paraId="0EB0E4B4" w14:textId="38F93CF3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Σεβασμός στην προσωπικότητα του άλλου, ισότητα, ελευθερία</w:t>
      </w:r>
    </w:p>
    <w:p w14:paraId="334287C3" w14:textId="52932D0A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Αμοιβαία αγάπη,  εκτίμηση, κατανόηση</w:t>
      </w:r>
    </w:p>
    <w:p w14:paraId="1A5F0A6D" w14:textId="35610295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Αφοσίωση, συμμετοχή στις καλές και κακές στιγμές, συμπαράσταση</w:t>
      </w:r>
    </w:p>
    <w:p w14:paraId="4B1FAF1F" w14:textId="7E3C6026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Εμπιστοσύνη, αλληλεγγύη, συνεργασία Αμοιβαιότητα</w:t>
      </w:r>
    </w:p>
    <w:p w14:paraId="198E0298" w14:textId="27DB6E10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Έλλειψη εγωισμού και ανταγωνισμού</w:t>
      </w:r>
    </w:p>
    <w:p w14:paraId="78063BE2" w14:textId="6C2544B1" w:rsidR="000C2D5A" w:rsidRPr="000C2D5A" w:rsidRDefault="000C2D5A" w:rsidP="000C2D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567" w:right="-908" w:firstLine="283"/>
        <w:jc w:val="both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</w:pP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Κοινά ενδιαφέρον</w:t>
      </w:r>
      <w:r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τ</w:t>
      </w:r>
      <w:r w:rsidRPr="000C2D5A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el-GR"/>
        </w:rPr>
        <w:t>α</w:t>
      </w:r>
    </w:p>
    <w:p w14:paraId="6E98177A" w14:textId="77777777" w:rsidR="00196266" w:rsidRDefault="00196266"/>
    <w:sectPr w:rsidR="00196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2CAA"/>
    <w:multiLevelType w:val="multilevel"/>
    <w:tmpl w:val="871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270BB"/>
    <w:multiLevelType w:val="multilevel"/>
    <w:tmpl w:val="1C3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C607B"/>
    <w:multiLevelType w:val="multilevel"/>
    <w:tmpl w:val="157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2023B"/>
    <w:multiLevelType w:val="multilevel"/>
    <w:tmpl w:val="A3C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367B3"/>
    <w:multiLevelType w:val="multilevel"/>
    <w:tmpl w:val="FBD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8170E"/>
    <w:multiLevelType w:val="multilevel"/>
    <w:tmpl w:val="4E4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6A"/>
    <w:rsid w:val="000C2D5A"/>
    <w:rsid w:val="00196266"/>
    <w:rsid w:val="00C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6815"/>
  <w15:chartTrackingRefBased/>
  <w15:docId w15:val="{B1D45C7F-3CB9-47B2-9141-7CB7552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D5A"/>
    <w:rPr>
      <w:b/>
      <w:bCs/>
    </w:rPr>
  </w:style>
  <w:style w:type="character" w:styleId="a4">
    <w:name w:val="Emphasis"/>
    <w:basedOn w:val="a0"/>
    <w:uiPriority w:val="20"/>
    <w:qFormat/>
    <w:rsid w:val="000C2D5A"/>
    <w:rPr>
      <w:i/>
      <w:iCs/>
    </w:rPr>
  </w:style>
  <w:style w:type="paragraph" w:styleId="a5">
    <w:name w:val="List Paragraph"/>
    <w:basedOn w:val="a"/>
    <w:uiPriority w:val="34"/>
    <w:qFormat/>
    <w:rsid w:val="000C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ΓΡΑΜΜΕΝΟΥ</dc:creator>
  <cp:keywords/>
  <dc:description/>
  <cp:lastModifiedBy>ΜΑΡΙΑ ΓΡΑΜΜΕΝΟΥ</cp:lastModifiedBy>
  <cp:revision>2</cp:revision>
  <dcterms:created xsi:type="dcterms:W3CDTF">2024-01-23T14:32:00Z</dcterms:created>
  <dcterms:modified xsi:type="dcterms:W3CDTF">2024-01-23T14:37:00Z</dcterms:modified>
</cp:coreProperties>
</file>