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0" w:rsidRPr="009471AC" w:rsidRDefault="009471AC">
      <w:pPr>
        <w:rPr>
          <w:sz w:val="28"/>
          <w:szCs w:val="28"/>
        </w:rPr>
      </w:pPr>
      <w:r w:rsidRPr="009471AC">
        <w:rPr>
          <w:sz w:val="28"/>
          <w:szCs w:val="28"/>
        </w:rPr>
        <w:t>Κινήσεις σε ομογενές ηλεκτρικό πεδίο</w:t>
      </w:r>
    </w:p>
    <w:p w:rsidR="009471AC" w:rsidRPr="009471AC" w:rsidRDefault="009471AC" w:rsidP="009471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δυναμικές γραμμές του ηλεκτροστατικού πεδίου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πάντοτε παράλληλες.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ξεκινάνε από αρνητικά και καταλήγουν σε θετικά φορτία.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δεν τέμνονται.</w:t>
      </w:r>
    </w:p>
    <w:p w:rsid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κλειστές, δεν έχουν αρχή και τέλος.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Θετικό ηλεκτρικό φορτίο εισέρχεται σε χώρο όπου  επικρατεί ομογενές ηλεκτρικό πεδίο. Η επιτάχυνση, που θα αποκτήσει έχει μέτρο, που :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ανάλογο με τη μάζα του.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ανάλογο με την αρχική του ταχύτητα.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ανάλογο με το φορτίο του.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αντιστρόφως ανάλογη με το μέτρο της έντασης του πεδίου.</w:t>
      </w:r>
    </w:p>
    <w:p w:rsidR="009471AC" w:rsidRPr="009471AC" w:rsidRDefault="009471AC" w:rsidP="00947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Αρνητικό ηλεκτρικό φορτίο εισέρχεται σε χώρο μεταξύ των πλακών ενός επίπεδου πυκνωτή με ταχύτητα κάθετη στις δυναμικές γραμμές.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 φορτίο θα αποκλίνει προς  τη θετική πλάκα.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Ο συνολικός χρόνος κίνησης του φορτίου μέσα στο πεδίο θα είναι ανάλογος με την αρχική του ταχύτητα.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Η τροχιά, που θα εκτελέσει το φορτίο θα είναι ευθεία γραμμή.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</w:t>
      </w:r>
      <w:r w:rsidRPr="009471A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  <w:r w:rsidRPr="009471A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Η κίνηση του φορτίου θα είναι ομαλά επιβραδυνόμενη.</w:t>
      </w:r>
    </w:p>
    <w:p w:rsidR="009471AC" w:rsidRPr="009471AC" w:rsidRDefault="009471AC" w:rsidP="009471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Φορτισμένο σωματίδιο μάζας m και φορτίου q εκτοξεύεται με αρχική ταχύτητα </w:t>
      </w:r>
      <w:r w:rsidRPr="009471AC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2" ShapeID="_x0000_i1025" DrawAspect="Content" ObjectID="_1676650611" r:id="rId9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κάθετη στις δυναμικές γραμμές ομογενούς ηλεκτροστατικού πεδίου. Συνεπώς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σωματίδιο θα εκτελέσει ομαλή κυκλική κίνηση.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κινητική ενέργεια του σωματιδίου θα ελαττώνεται.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επιτάχυνση του σωματιδίου θα παραμένει σταθερή.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ταχύτητα του σωματιδίου στιγμιαία θα μηδενιστεί.</w:t>
      </w:r>
    </w:p>
    <w:p w:rsidR="009471AC" w:rsidRPr="009471AC" w:rsidRDefault="009471AC" w:rsidP="009471A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p w:rsidR="009471AC" w:rsidRPr="009471AC" w:rsidRDefault="009471AC" w:rsidP="009471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σ' ένα σημείο Α ομογενούς ηλεκτροστατικού πεδίου αφήσουμε ένα φορτισμένο σωματίδιο μάζας m και φορτίου -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αυτό θα κινηθεί 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σημεία μεγαλύτερης δυναμικής ενέργειας.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σημεία μεγαλύτερου δυναμικού.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την κατεύθυνση των δυναμικών γραμμών.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κάθετα στις δυναμικές γραμμές.</w:t>
      </w:r>
    </w:p>
    <w:p w:rsid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βαρυτικές δυνάμεις δε λαμβάνονται υπόψη.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Φορτισμένο σωματίδιο μάζας m και φορτίου + q εκτοξεύεται από σημείο Α ομογενούς ηλεκτροστατικού πεδίου, με αρχική ταχύτητα </w:t>
      </w:r>
      <w:r w:rsidRPr="009471AC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2" ShapeID="_x0000_i1026" DrawAspect="Content" ObjectID="_1676650612" r:id="rId10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αντίρροπη της έντασης </w:t>
      </w:r>
      <w:r w:rsidRPr="009471AC">
        <w:rPr>
          <w:rFonts w:ascii="Times New Roman" w:eastAsia="Times New Roman" w:hAnsi="Times New Roman" w:cs="Times New Roman"/>
          <w:position w:val="-4"/>
          <w:sz w:val="24"/>
          <w:szCs w:val="24"/>
          <w:lang w:eastAsia="el-GR"/>
        </w:rPr>
        <w:object w:dxaOrig="240" w:dyaOrig="320">
          <v:shape id="_x0000_i1027" type="#_x0000_t75" style="width:12pt;height:15.75pt" o:ole="">
            <v:imagedata r:id="rId11" o:title=""/>
          </v:shape>
          <o:OLEObject Type="Embed" ProgID="Equation.2" ShapeID="_x0000_i1027" DrawAspect="Content" ObjectID="_1676650613" r:id="rId12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πεδίου. Συνεπώς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δυναμική του ενέργεια συνεχώς θα αυξάνεται.</w:t>
      </w:r>
    </w:p>
    <w:p w:rsidR="009471AC" w:rsidRPr="009471AC" w:rsidRDefault="009471AC" w:rsidP="009471AC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κινητική του ενέργεια συνεχώς θα ελαττώνεται.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επιτάχυνσή του στιγμιαία θα μηδενιστεί.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ολική του ενέργεια θα διατηρείται σταθερή. </w:t>
      </w:r>
    </w:p>
    <w:p w:rsid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βαρυτικές δυνάμεις δε λαμβάνονται υπόψη.</w:t>
      </w:r>
    </w:p>
    <w:p w:rsidR="00A620DD" w:rsidRPr="009471AC" w:rsidRDefault="00A620DD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A620D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12"/>
          <w:numId w:val="0"/>
        </w:numPr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A620DD" w:rsidRDefault="009471AC" w:rsidP="00A6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9471AC">
      <w:pPr>
        <w:pStyle w:val="ListParagraph"/>
        <w:framePr w:hSpace="180" w:wrap="around" w:vAnchor="text" w:hAnchor="page" w:x="5326" w:y="12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lang w:eastAsia="el-GR"/>
        </w:rPr>
        <w:object w:dxaOrig="5534" w:dyaOrig="2885">
          <v:shape id="_x0000_i1028" type="#_x0000_t75" style="width:241.5pt;height:109.5pt" o:ole="">
            <v:imagedata r:id="rId13" o:title="" cropbottom="15697f" cropright="8349f"/>
          </v:shape>
          <o:OLEObject Type="Embed" ProgID="Word.Document.8" ShapeID="_x0000_i1028" DrawAspect="Content" ObjectID="_1676650614" r:id="rId14"/>
        </w:object>
      </w:r>
    </w:p>
    <w:p w:rsidR="009471AC" w:rsidRPr="009471AC" w:rsidRDefault="009471AC" w:rsidP="00A620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οριζόντια δέσμη από ηλεκτρόνια εισέρχεται με ταχύτητα </w:t>
      </w:r>
      <w:r w:rsidRPr="009471AC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9" w:dyaOrig="320">
          <v:shape id="_x0000_i1029" type="#_x0000_t75" style="width:14.25pt;height:15.75pt" o:ole="">
            <v:imagedata r:id="rId8" o:title=""/>
          </v:shape>
          <o:OLEObject Type="Embed" ProgID="Equation.2" ShapeID="_x0000_i1029" DrawAspect="Content" ObjectID="_1676650615" r:id="rId15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ομογενές  ηλεκτροστατικό 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πεδίο, όπως φαίνεται στο σχήμα.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διπλασιάσουμε την τάση μεταξύ των πλακών</w:t>
      </w:r>
      <w:r w:rsidR="00A620D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υποδιπλασιαστεί ο χρόνος κίνησης των ηλεκτρονίων, μέχρι να βγουν από το πεδίο. 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αυξηθεί η εκτροπή της δέσμης μέσα στο πεδίο.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διπλασιαστεί η οριζόντια ταχύτητα των ηλεκτρονίων, τη στιγμή που εξέρχονται από το πεδίο.</w:t>
      </w:r>
    </w:p>
    <w:p w:rsid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διπλασιαστεί η επιτάχυνση των ηλεκτρονίων.</w:t>
      </w:r>
    </w:p>
    <w:p w:rsidR="00A620DD" w:rsidRPr="009471AC" w:rsidRDefault="00A620DD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A620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Σωματίδιο μάζας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φορτίου +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εκτοξεύεται, τη χρονική στιγμή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0 από την αρχή 0 του άξονα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΄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ταχύτητα </w:t>
      </w:r>
      <w:r w:rsidRPr="009471AC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9" w:dyaOrig="320">
          <v:shape id="_x0000_i1030" type="#_x0000_t75" style="width:14.25pt;height:15.75pt" o:ole="">
            <v:imagedata r:id="rId16" o:title=""/>
          </v:shape>
          <o:OLEObject Type="Embed" ProgID="Equation.2" ShapeID="_x0000_i1030" DrawAspect="Content" ObjectID="_1676650616" r:id="rId17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όπως φαίνεται στο σχήμα.</w:t>
      </w:r>
    </w:p>
    <w:p w:rsidR="009471AC" w:rsidRPr="009471AC" w:rsidRDefault="00A620DD" w:rsidP="00A620DD">
      <w:pPr>
        <w:pStyle w:val="ListParagraph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471AC" w:rsidRPr="009471AC">
        <w:rPr>
          <w:lang w:eastAsia="el-GR"/>
        </w:rPr>
        <w:object w:dxaOrig="5865" w:dyaOrig="2885">
          <v:shape id="_x0000_i1031" type="#_x0000_t75" style="width:255.75pt;height:60.75pt" o:ole="">
            <v:imagedata r:id="rId18" o:title="" croptop="22534f" cropbottom="15356f" cropleft="8381f"/>
          </v:shape>
          <o:OLEObject Type="Embed" ProgID="Word.Document.8" ShapeID="_x0000_i1031" DrawAspect="Content" ObjectID="_1676650617" r:id="rId19"/>
        </w:objec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περιοχή επικρατεί ομογενές ηλεκτρικό πεδίο έντασης </w:t>
      </w:r>
      <w:r w:rsidRPr="009471AC">
        <w:rPr>
          <w:position w:val="-4"/>
          <w:lang w:eastAsia="el-GR"/>
        </w:rPr>
        <w:object w:dxaOrig="240" w:dyaOrig="300">
          <v:shape id="_x0000_i1032" type="#_x0000_t75" style="width:12pt;height:15pt" o:ole="">
            <v:imagedata r:id="rId20" o:title=""/>
          </v:shape>
          <o:OLEObject Type="Embed" ProgID="Equation.2" ShapeID="_x0000_i1032" DrawAspect="Content" ObjectID="_1676650618" r:id="rId21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αντίρροπης του άξονα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'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πόσο χρόνο θα μηδενιστεί στιγμιαία η ταχύτητα του σωματιδίου; 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Σε ποια θέση θα βρίσκεται το σωματίδιο όταν μηδενιστεί στιγμιαία η ταχύτητά του;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πόσο χρόνο από τη στιγμή της εκτόξευσης το σωματίδιο θα επιστρέψει στην αρχή 0; (Οι βαρυτικές δυνάμεις αμελούνται).</w:t>
      </w:r>
    </w:p>
    <w:p w:rsidR="009471AC" w:rsidRPr="009471AC" w:rsidRDefault="00A620DD" w:rsidP="00A620DD">
      <w:pPr>
        <w:pStyle w:val="ListParagraph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[Απ. (α) </w:t>
      </w:r>
      <w:r w:rsidR="009471AC" w:rsidRPr="009471AC">
        <w:rPr>
          <w:position w:val="-26"/>
          <w:lang w:eastAsia="el-GR"/>
        </w:rPr>
        <w:object w:dxaOrig="540" w:dyaOrig="660">
          <v:shape id="_x0000_i1033" type="#_x0000_t75" style="width:27pt;height:33pt" o:ole="">
            <v:imagedata r:id="rId22" o:title=""/>
          </v:shape>
          <o:OLEObject Type="Embed" ProgID="Equation.2" ShapeID="_x0000_i1033" DrawAspect="Content" ObjectID="_1676650619" r:id="rId23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(β) </w:t>
      </w:r>
      <w:r w:rsidR="009471AC" w:rsidRPr="009471AC">
        <w:rPr>
          <w:position w:val="-26"/>
          <w:lang w:eastAsia="el-GR"/>
        </w:rPr>
        <w:object w:dxaOrig="639" w:dyaOrig="700">
          <v:shape id="_x0000_i1034" type="#_x0000_t75" style="width:32.25pt;height:35.25pt" o:ole="">
            <v:imagedata r:id="rId24" o:title=""/>
          </v:shape>
          <o:OLEObject Type="Embed" ProgID="Equation.2" ShapeID="_x0000_i1034" DrawAspect="Content" ObjectID="_1676650620" r:id="rId25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(γ) </w:t>
      </w:r>
      <w:r w:rsidR="009471AC" w:rsidRPr="009471AC">
        <w:rPr>
          <w:position w:val="-26"/>
          <w:lang w:eastAsia="el-GR"/>
        </w:rPr>
        <w:object w:dxaOrig="660" w:dyaOrig="660">
          <v:shape id="_x0000_i1035" type="#_x0000_t75" style="width:33pt;height:33pt" o:ole="">
            <v:imagedata r:id="rId26" o:title=""/>
          </v:shape>
          <o:OLEObject Type="Embed" ProgID="Equation.2" ShapeID="_x0000_i1035" DrawAspect="Content" ObjectID="_1676650621" r:id="rId27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9471A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71AC" w:rsidRPr="009471AC" w:rsidRDefault="009471AC" w:rsidP="00A620DD">
      <w:pPr>
        <w:pStyle w:val="ListParagraph"/>
        <w:framePr w:hSpace="181" w:wrap="around" w:vAnchor="text" w:hAnchor="page" w:x="7276" w:y="68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lang w:eastAsia="el-GR"/>
        </w:rPr>
        <w:object w:dxaOrig="2841" w:dyaOrig="2880">
          <v:shape id="_x0000_i1036" type="#_x0000_t75" style="width:141.75pt;height:141pt" o:ole="">
            <v:imagedata r:id="rId28" o:title="" cropbottom="1365f"/>
          </v:shape>
          <o:OLEObject Type="Embed" ProgID="Word.Document.8" ShapeID="_x0000_i1036" DrawAspect="Content" ObjectID="_1676650622" r:id="rId29"/>
        </w:object>
      </w:r>
    </w:p>
    <w:p w:rsidR="009471AC" w:rsidRPr="009471AC" w:rsidRDefault="009471AC" w:rsidP="00A620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Θεωρούμε σύστημα ορθογώνιων συντεταγμένων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y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περιοχή που υπάρχει κατακόρυφο ομογενές ηλεκτρικό πεδίο έντασης </w:t>
      </w:r>
      <w:r w:rsidRPr="009471AC">
        <w:rPr>
          <w:rFonts w:ascii="Times New Roman" w:eastAsia="Times New Roman" w:hAnsi="Times New Roman" w:cs="Times New Roman"/>
          <w:position w:val="-4"/>
          <w:sz w:val="24"/>
          <w:szCs w:val="24"/>
          <w:lang w:eastAsia="el-GR"/>
        </w:rPr>
        <w:object w:dxaOrig="240" w:dyaOrig="300">
          <v:shape id="_x0000_i1037" type="#_x0000_t75" style="width:12pt;height:15pt" o:ole="">
            <v:imagedata r:id="rId20" o:title=""/>
          </v:shape>
          <o:OLEObject Type="Embed" ProgID="Equation.2" ShapeID="_x0000_i1037" DrawAspect="Content" ObjectID="_1676650623" r:id="rId30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όπως φαίνεται στο σχήμα. Τη χρονική στιγμή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0 εκτοξεύεται από την αρχή Ο σωματίδιο μάζας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φορτίου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3E"/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0, με αρχική 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ταχύτητα </w:t>
      </w:r>
      <w:r w:rsidRPr="009471AC">
        <w:rPr>
          <w:rFonts w:ascii="Times New Roman" w:eastAsia="Times New Roman" w:hAnsi="Times New Roman" w:cs="Times New Roman"/>
          <w:spacing w:val="-4"/>
          <w:position w:val="-10"/>
          <w:sz w:val="24"/>
          <w:szCs w:val="24"/>
          <w:lang w:eastAsia="el-GR"/>
        </w:rPr>
        <w:object w:dxaOrig="279" w:dyaOrig="320">
          <v:shape id="_x0000_i1038" type="#_x0000_t75" style="width:14.25pt;height:15.75pt" o:ole="">
            <v:imagedata r:id="rId8" o:title=""/>
          </v:shape>
          <o:OLEObject Type="Embed" ProgID="Equation.2" ShapeID="_x0000_i1038" DrawAspect="Content" ObjectID="_1676650624" r:id="rId31"/>
        </w:objec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κάθετη στις δυναμικές γραμμές του </w:t>
      </w:r>
      <w:r w:rsidRPr="009471AC">
        <w:rPr>
          <w:rFonts w:ascii="Times New Roman" w:eastAsia="Times New Roman" w:hAnsi="Times New Roman" w:cs="Times New Roman"/>
          <w:spacing w:val="-4"/>
          <w:position w:val="-4"/>
          <w:sz w:val="24"/>
          <w:szCs w:val="24"/>
          <w:lang w:eastAsia="el-GR"/>
        </w:rPr>
        <w:object w:dxaOrig="240" w:dyaOrig="300">
          <v:shape id="_x0000_i1039" type="#_x0000_t75" style="width:12pt;height:15pt" o:ole="">
            <v:imagedata r:id="rId20" o:title=""/>
          </v:shape>
          <o:OLEObject Type="Embed" ProgID="Equation.2" ShapeID="_x0000_i1039" DrawAspect="Content" ObjectID="_1676650625" r:id="rId32"/>
        </w:objec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α. 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Πόση είναι η οριζόντια και πόση η κατακόρυφη επιτάχυνση του σωματιδίου;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β. 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Να γράψετε τις εξισώσεις που προσδιορίζουν τη θέση και την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ταχύτητα του σωματιδίου κάθε στιγμή.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γ. 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 είναι και πώς προκύπτει η εξίσωση της τροχιάς του σωματιδίου; Να σχεδιάσετε ποιοτικά την τροχιά.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δ. 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διάρκεια της κίνησης του σωματιδίου μεταβάλλεται η ολική του ενέργεια; Να δικαιολογήσετε την απάντησή σας.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Βαρυτικές δυνάμεις δε λαμβάνονται υπόψη.</w:t>
      </w:r>
    </w:p>
    <w:p w:rsidR="009471AC" w:rsidRPr="009471AC" w:rsidRDefault="009471AC" w:rsidP="00A620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lastRenderedPageBreak/>
        <w:t>Ένα πρωτόνιο εκτοξεύεται τη χρονική στιγμή t = 0, κατά τη θετική κατεύθυνση του άξονα x΄x, μέσα σε περιοχή ομογενούς ηλεκτροστατικού πεδίου έντασης Ε = 10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el-GR"/>
        </w:rPr>
        <w:t>3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 xml:space="preserve"> Ν/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el-GR"/>
        </w:rPr>
        <w:t>C</w:t>
      </w:r>
      <w:r w:rsidRPr="009471AC">
        <w:rPr>
          <w:rFonts w:ascii="Times New Roman" w:eastAsia="Times New Roman" w:hAnsi="Times New Roman" w:cs="Times New Roman"/>
          <w:spacing w:val="-4"/>
          <w:sz w:val="24"/>
          <w:szCs w:val="24"/>
          <w:lang w:eastAsia="el-GR"/>
        </w:rPr>
        <w:t>,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κατεύθυνση αντίρροπη του άξονα x΄x. Το πρωτόνιο διανύει, μέχρι να ηρεμήσει στιγμιαία, απόσταση d = 7,5 cm. Να βρείτε</w:t>
      </w:r>
      <w:r w:rsidR="00A620D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επιτάχυνση του πρωτονίου.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μέτρο της αρχικής του ταχύτητας.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πόσο χρόνο το πρωτόνιο θα ηρεμήσει στιγμιαία.</w:t>
      </w:r>
    </w:p>
    <w:p w:rsidR="009471AC" w:rsidRPr="009471AC" w:rsidRDefault="00A620DD" w:rsidP="009471AC">
      <w:pPr>
        <w:numPr>
          <w:ilvl w:val="12"/>
          <w:numId w:val="0"/>
        </w:numPr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Δίνονται </w:t>
      </w:r>
      <w:r w:rsidR="009471AC" w:rsidRPr="009471AC">
        <w:rPr>
          <w:rFonts w:ascii="Times New Roman" w:eastAsia="Times New Roman" w:hAnsi="Times New Roman" w:cs="Times New Roman"/>
          <w:position w:val="-14"/>
          <w:sz w:val="24"/>
          <w:szCs w:val="24"/>
          <w:lang w:eastAsia="el-GR"/>
        </w:rPr>
        <w:object w:dxaOrig="1520" w:dyaOrig="400">
          <v:shape id="_x0000_i1040" type="#_x0000_t75" style="width:75.75pt;height:20.25pt" o:ole="">
            <v:imagedata r:id="rId33" o:title=""/>
          </v:shape>
          <o:OLEObject Type="Embed" ProgID="Equation.2" ShapeID="_x0000_i1040" DrawAspect="Content" ObjectID="_1676650626" r:id="rId34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="009471AC" w:rsidRPr="009471AC">
        <w:rPr>
          <w:rFonts w:ascii="Times New Roman" w:eastAsia="Times New Roman" w:hAnsi="Times New Roman" w:cs="Times New Roman"/>
          <w:position w:val="-22"/>
          <w:sz w:val="24"/>
          <w:szCs w:val="24"/>
          <w:lang w:val="en-US" w:eastAsia="el-GR"/>
        </w:rPr>
        <w:object w:dxaOrig="1600" w:dyaOrig="620">
          <v:shape id="_x0000_i1041" type="#_x0000_t75" style="width:80.25pt;height:30.75pt" o:ole="">
            <v:imagedata r:id="rId35" o:title=""/>
          </v:shape>
          <o:OLEObject Type="Embed" ProgID="Equation.2" ShapeID="_x0000_i1041" DrawAspect="Content" ObjectID="_1676650627" r:id="rId3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471AC" w:rsidRPr="00A620DD" w:rsidRDefault="00A620DD" w:rsidP="00A620DD">
      <w:pPr>
        <w:pStyle w:val="ListParagraph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                                      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(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- 9,6 </w:t>
      </w:r>
      <w:r w:rsidR="009471AC" w:rsidRPr="009471AC">
        <w:rPr>
          <w:lang w:eastAsia="el-GR"/>
        </w:rPr>
        <w:sym w:font="Symbol" w:char="F0D7"/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10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2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 (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12 </w:t>
      </w:r>
      <w:r w:rsidR="009471AC" w:rsidRPr="009471AC">
        <w:rPr>
          <w:lang w:eastAsia="el-GR"/>
        </w:rPr>
        <w:sym w:font="Symbol" w:char="F0D7"/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4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 (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1,25 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9471AC" w:rsidRPr="00A620D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]</w:t>
      </w:r>
    </w:p>
    <w:p w:rsidR="009471AC" w:rsidRPr="009471AC" w:rsidRDefault="009471AC" w:rsidP="009471AC">
      <w:pPr>
        <w:numPr>
          <w:ilvl w:val="12"/>
          <w:numId w:val="0"/>
        </w:numPr>
        <w:spacing w:after="0" w:line="240" w:lineRule="auto"/>
        <w:ind w:left="283" w:hanging="42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9471AC" w:rsidRPr="009471AC" w:rsidRDefault="009471AC" w:rsidP="00A620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Δύο οριζόντιες μεταλλικές πλάκες έχουν μήκος d = 9 cm, απέχουν μεταξύ τους απόσταση </w:t>
      </w:r>
      <w:r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3 cm και είναι φορτισμένες με τάση V = 10 Volt. Ένα ηλεκτρόνιο εισέρχεται στο ομογενές ηλεκτροστατικό πεδίο με ταχύτητα </w:t>
      </w:r>
      <w:r w:rsidRPr="009471AC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9" w:dyaOrig="320">
          <v:shape id="_x0000_i1042" type="#_x0000_t75" style="width:14.25pt;height:15.75pt" o:ole="">
            <v:imagedata r:id="rId8" o:title=""/>
          </v:shape>
          <o:OLEObject Type="Embed" ProgID="Equation.2" ShapeID="_x0000_i1042" DrawAspect="Content" ObjectID="_1676650628" r:id="rId37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, κάθετη στις δυναμικές γραμμές του πεδίου. Τη στιγμή της εισόδου, το ηλεκτρόνιο ισαπέχει από τις δύο πλάκες. Να βρείτε</w:t>
      </w:r>
      <w:r w:rsidR="00A620D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ελάχιστη τιμή του μέτρου της ταχύτητας </w:t>
      </w:r>
      <w:r w:rsidRPr="009471AC">
        <w:rPr>
          <w:position w:val="-10"/>
          <w:lang w:eastAsia="el-GR"/>
        </w:rPr>
        <w:object w:dxaOrig="279" w:dyaOrig="320">
          <v:shape id="_x0000_i1043" type="#_x0000_t75" style="width:14.25pt;height:15.75pt" o:ole="">
            <v:imagedata r:id="rId8" o:title=""/>
          </v:shape>
          <o:OLEObject Type="Embed" ProgID="Equation.2" ShapeID="_x0000_i1043" DrawAspect="Content" ObjectID="_1676650629" r:id="rId38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, ώστε το ηλεκτρόνιο μόλις να εξέρχεται από το πεδίο.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χρόνο κίνησης του ηλεκτρονίου μέσα στο πεδίο.</w:t>
      </w:r>
    </w:p>
    <w:p w:rsidR="009471AC" w:rsidRPr="009471AC" w:rsidRDefault="009471AC" w:rsidP="00A620DD">
      <w:pPr>
        <w:pStyle w:val="ListParagraph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Δίνονται </w:t>
      </w:r>
      <w:r w:rsidRPr="009471AC">
        <w:rPr>
          <w:position w:val="-10"/>
          <w:lang w:eastAsia="el-GR"/>
        </w:rPr>
        <w:object w:dxaOrig="1540" w:dyaOrig="360">
          <v:shape id="_x0000_i1044" type="#_x0000_t75" style="width:77.25pt;height:18pt" o:ole="">
            <v:imagedata r:id="rId39" o:title=""/>
          </v:shape>
          <o:OLEObject Type="Embed" ProgID="Equation.2" ShapeID="_x0000_i1044" DrawAspect="Content" ObjectID="_1676650630" r:id="rId40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9471AC">
        <w:rPr>
          <w:position w:val="-10"/>
          <w:lang w:val="en-US" w:eastAsia="el-GR"/>
        </w:rPr>
        <w:object w:dxaOrig="1520" w:dyaOrig="360">
          <v:shape id="_x0000_i1045" type="#_x0000_t75" style="width:75.75pt;height:18pt" o:ole="">
            <v:imagedata r:id="rId41" o:title=""/>
          </v:shape>
          <o:OLEObject Type="Embed" ProgID="Equation.2" ShapeID="_x0000_i1045" DrawAspect="Content" ObjectID="_1676650631" r:id="rId42"/>
        </w:object>
      </w:r>
      <w:r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471AC" w:rsidRPr="009471AC" w:rsidRDefault="00A620DD" w:rsidP="00A620DD">
      <w:pPr>
        <w:pStyle w:val="ListParagraph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</w:t>
      </w:r>
      <w:bookmarkStart w:id="0" w:name="_GoBack"/>
      <w:bookmarkEnd w:id="0"/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[Απ. (α) </w:t>
      </w:r>
      <w:r w:rsidR="009471AC" w:rsidRPr="009471AC">
        <w:rPr>
          <w:position w:val="-4"/>
          <w:lang w:eastAsia="el-GR"/>
        </w:rPr>
        <w:object w:dxaOrig="540" w:dyaOrig="300">
          <v:shape id="_x0000_i1046" type="#_x0000_t75" style="width:27pt;height:15pt" o:ole="">
            <v:imagedata r:id="rId43" o:title=""/>
          </v:shape>
          <o:OLEObject Type="Embed" ProgID="Equation.2" ShapeID="_x0000_i1046" DrawAspect="Content" ObjectID="_1676650632" r:id="rId44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(β) </w:t>
      </w:r>
      <w:r w:rsidR="009471AC" w:rsidRPr="009471AC">
        <w:rPr>
          <w:position w:val="-10"/>
          <w:lang w:val="en-US" w:eastAsia="el-GR"/>
        </w:rPr>
        <w:object w:dxaOrig="980" w:dyaOrig="360">
          <v:shape id="_x0000_i1047" type="#_x0000_t75" style="width:48.75pt;height:18pt" o:ole="">
            <v:imagedata r:id="rId45" o:title=""/>
          </v:shape>
          <o:OLEObject Type="Embed" ProgID="Equation.2" ShapeID="_x0000_i1047" DrawAspect="Content" ObjectID="_1676650633" r:id="rId46"/>
        </w:objec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="009471AC" w:rsidRPr="009471AC">
        <w:rPr>
          <w:rFonts w:ascii="Times New Roman" w:eastAsia="Times New Roman" w:hAnsi="Times New Roman" w:cs="Times New Roman"/>
          <w:sz w:val="24"/>
          <w:szCs w:val="24"/>
          <w:lang w:eastAsia="el-GR"/>
        </w:rPr>
        <w:t>]</w:t>
      </w:r>
    </w:p>
    <w:p w:rsidR="009471AC" w:rsidRDefault="009471AC"/>
    <w:sectPr w:rsidR="009471AC">
      <w:headerReference w:type="default" r:id="rId47"/>
      <w:footerReference w:type="default" r:id="rId4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2C" w:rsidRDefault="00E91A2C" w:rsidP="009471AC">
      <w:pPr>
        <w:spacing w:after="0" w:line="240" w:lineRule="auto"/>
      </w:pPr>
      <w:r>
        <w:separator/>
      </w:r>
    </w:p>
  </w:endnote>
  <w:endnote w:type="continuationSeparator" w:id="0">
    <w:p w:rsidR="00E91A2C" w:rsidRDefault="00E91A2C" w:rsidP="009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AC" w:rsidRPr="009471AC" w:rsidRDefault="009471A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9471AC">
      <w:rPr>
        <w:rFonts w:asciiTheme="majorHAnsi" w:eastAsiaTheme="majorEastAsia" w:hAnsiTheme="majorHAnsi" w:cstheme="majorBidi"/>
        <w:b/>
      </w:rPr>
      <w:t>3</w:t>
    </w:r>
    <w:r w:rsidRPr="009471AC">
      <w:rPr>
        <w:rFonts w:asciiTheme="majorHAnsi" w:eastAsiaTheme="majorEastAsia" w:hAnsiTheme="majorHAnsi" w:cstheme="majorBidi"/>
        <w:b/>
        <w:vertAlign w:val="superscript"/>
      </w:rPr>
      <w:t>ο</w:t>
    </w:r>
    <w:r w:rsidRPr="009471AC">
      <w:rPr>
        <w:rFonts w:asciiTheme="majorHAnsi" w:eastAsiaTheme="majorEastAsia" w:hAnsiTheme="majorHAnsi" w:cstheme="majorBidi"/>
        <w:b/>
      </w:rPr>
      <w:t xml:space="preserve"> Γενικό Λύκειο Χαλκίδας</w:t>
    </w:r>
    <w:r w:rsidRPr="009471AC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9471AC">
      <w:rPr>
        <w:rFonts w:asciiTheme="majorHAnsi" w:eastAsiaTheme="majorEastAsia" w:hAnsiTheme="majorHAnsi" w:cstheme="majorBidi"/>
        <w:b/>
      </w:rPr>
      <w:t xml:space="preserve">Σελίδα </w:t>
    </w:r>
    <w:r w:rsidRPr="009471AC">
      <w:rPr>
        <w:rFonts w:eastAsiaTheme="minorEastAsia"/>
        <w:b/>
      </w:rPr>
      <w:fldChar w:fldCharType="begin"/>
    </w:r>
    <w:r w:rsidRPr="009471AC">
      <w:rPr>
        <w:b/>
      </w:rPr>
      <w:instrText xml:space="preserve"> PAGE   \* MERGEFORMAT </w:instrText>
    </w:r>
    <w:r w:rsidRPr="009471AC">
      <w:rPr>
        <w:rFonts w:eastAsiaTheme="minorEastAsia"/>
        <w:b/>
      </w:rPr>
      <w:fldChar w:fldCharType="separate"/>
    </w:r>
    <w:r w:rsidR="00A620DD" w:rsidRPr="00A620DD">
      <w:rPr>
        <w:rFonts w:asciiTheme="majorHAnsi" w:eastAsiaTheme="majorEastAsia" w:hAnsiTheme="majorHAnsi" w:cstheme="majorBidi"/>
        <w:b/>
        <w:noProof/>
      </w:rPr>
      <w:t>3</w:t>
    </w:r>
    <w:r w:rsidRPr="009471AC">
      <w:rPr>
        <w:rFonts w:asciiTheme="majorHAnsi" w:eastAsiaTheme="majorEastAsia" w:hAnsiTheme="majorHAnsi" w:cstheme="majorBidi"/>
        <w:b/>
        <w:noProof/>
      </w:rPr>
      <w:fldChar w:fldCharType="end"/>
    </w:r>
  </w:p>
  <w:p w:rsidR="009471AC" w:rsidRDefault="00947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2C" w:rsidRDefault="00E91A2C" w:rsidP="009471AC">
      <w:pPr>
        <w:spacing w:after="0" w:line="240" w:lineRule="auto"/>
      </w:pPr>
      <w:r>
        <w:separator/>
      </w:r>
    </w:p>
  </w:footnote>
  <w:footnote w:type="continuationSeparator" w:id="0">
    <w:p w:rsidR="00E91A2C" w:rsidRDefault="00E91A2C" w:rsidP="0094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F4ADD16F29E41AC8E9A6F53A4FE5E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71AC" w:rsidRDefault="009471A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Το ομογενές ηλεκτρικό πεδίο</w:t>
        </w:r>
      </w:p>
    </w:sdtContent>
  </w:sdt>
  <w:p w:rsidR="009471AC" w:rsidRDefault="00947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5C9A"/>
    <w:multiLevelType w:val="hybridMultilevel"/>
    <w:tmpl w:val="9A369612"/>
    <w:lvl w:ilvl="0" w:tplc="2BB4240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77F6"/>
    <w:multiLevelType w:val="hybridMultilevel"/>
    <w:tmpl w:val="BEC063C8"/>
    <w:lvl w:ilvl="0" w:tplc="7F78C3C8">
      <w:start w:val="9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123DA"/>
    <w:multiLevelType w:val="hybridMultilevel"/>
    <w:tmpl w:val="A2CCDFAA"/>
    <w:lvl w:ilvl="0" w:tplc="047C8C2A">
      <w:start w:val="1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5766C"/>
    <w:multiLevelType w:val="hybridMultilevel"/>
    <w:tmpl w:val="A2CCDFAA"/>
    <w:lvl w:ilvl="0" w:tplc="047C8C2A">
      <w:start w:val="1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91CA5"/>
    <w:multiLevelType w:val="hybridMultilevel"/>
    <w:tmpl w:val="34EA446C"/>
    <w:lvl w:ilvl="0" w:tplc="6C9650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565B1"/>
    <w:multiLevelType w:val="singleLevel"/>
    <w:tmpl w:val="68420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9817779"/>
    <w:multiLevelType w:val="hybridMultilevel"/>
    <w:tmpl w:val="B03437BE"/>
    <w:lvl w:ilvl="0" w:tplc="2BB4240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63A6C"/>
    <w:multiLevelType w:val="hybridMultilevel"/>
    <w:tmpl w:val="013CBA40"/>
    <w:lvl w:ilvl="0" w:tplc="0816B442">
      <w:start w:val="7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B6BF6"/>
    <w:multiLevelType w:val="hybridMultilevel"/>
    <w:tmpl w:val="34EA446C"/>
    <w:lvl w:ilvl="0" w:tplc="6C9650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AC"/>
    <w:rsid w:val="009471AC"/>
    <w:rsid w:val="00A620DD"/>
    <w:rsid w:val="00AB01D0"/>
    <w:rsid w:val="00E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AC"/>
  </w:style>
  <w:style w:type="paragraph" w:styleId="Footer">
    <w:name w:val="footer"/>
    <w:basedOn w:val="Normal"/>
    <w:link w:val="FooterChar"/>
    <w:uiPriority w:val="99"/>
    <w:unhideWhenUsed/>
    <w:rsid w:val="0094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AC"/>
  </w:style>
  <w:style w:type="paragraph" w:styleId="BalloonText">
    <w:name w:val="Balloon Text"/>
    <w:basedOn w:val="Normal"/>
    <w:link w:val="BalloonTextChar"/>
    <w:uiPriority w:val="99"/>
    <w:semiHidden/>
    <w:unhideWhenUsed/>
    <w:rsid w:val="009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1AC"/>
  </w:style>
  <w:style w:type="paragraph" w:styleId="Footer">
    <w:name w:val="footer"/>
    <w:basedOn w:val="Normal"/>
    <w:link w:val="FooterChar"/>
    <w:uiPriority w:val="99"/>
    <w:unhideWhenUsed/>
    <w:rsid w:val="00947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1AC"/>
  </w:style>
  <w:style w:type="paragraph" w:styleId="BalloonText">
    <w:name w:val="Balloon Text"/>
    <w:basedOn w:val="Normal"/>
    <w:link w:val="BalloonTextChar"/>
    <w:uiPriority w:val="99"/>
    <w:semiHidden/>
    <w:unhideWhenUsed/>
    <w:rsid w:val="0094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4ADD16F29E41AC8E9A6F53A4FE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DE13-079A-45F2-8786-E8FEB6C74CFC}"/>
      </w:docPartPr>
      <w:docPartBody>
        <w:p w:rsidR="00000000" w:rsidRDefault="00013492" w:rsidP="00013492">
          <w:pPr>
            <w:pStyle w:val="5F4ADD16F29E41AC8E9A6F53A4FE5E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92"/>
    <w:rsid w:val="00013492"/>
    <w:rsid w:val="00A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4ADD16F29E41AC8E9A6F53A4FE5E0E">
    <w:name w:val="5F4ADD16F29E41AC8E9A6F53A4FE5E0E"/>
    <w:rsid w:val="00013492"/>
  </w:style>
  <w:style w:type="paragraph" w:customStyle="1" w:styleId="009C7555BB15496BA503F2C1F5A2ABA0">
    <w:name w:val="009C7555BB15496BA503F2C1F5A2ABA0"/>
    <w:rsid w:val="000134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4ADD16F29E41AC8E9A6F53A4FE5E0E">
    <w:name w:val="5F4ADD16F29E41AC8E9A6F53A4FE5E0E"/>
    <w:rsid w:val="00013492"/>
  </w:style>
  <w:style w:type="paragraph" w:customStyle="1" w:styleId="009C7555BB15496BA503F2C1F5A2ABA0">
    <w:name w:val="009C7555BB15496BA503F2C1F5A2ABA0"/>
    <w:rsid w:val="00013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ομογενές ηλεκτρικό πεδίο</dc:title>
  <dc:creator>Home</dc:creator>
  <cp:lastModifiedBy>Home</cp:lastModifiedBy>
  <cp:revision>1</cp:revision>
  <dcterms:created xsi:type="dcterms:W3CDTF">2021-03-07T17:02:00Z</dcterms:created>
  <dcterms:modified xsi:type="dcterms:W3CDTF">2021-03-07T17:20:00Z</dcterms:modified>
</cp:coreProperties>
</file>