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B5" w:rsidRPr="00864AB5" w:rsidRDefault="006471CD" w:rsidP="00864AB5">
      <w:pPr>
        <w:rPr>
          <w:b/>
          <w:color w:val="C00000"/>
          <w:sz w:val="32"/>
          <w:szCs w:val="32"/>
          <w:u w:val="single"/>
          <w:lang w:val="el-GR"/>
        </w:rPr>
      </w:pPr>
      <w:r w:rsidRPr="00864AB5">
        <w:rPr>
          <w:b/>
          <w:color w:val="C00000"/>
          <w:sz w:val="32"/>
          <w:szCs w:val="32"/>
          <w:u w:val="single"/>
          <w:lang w:val="el-GR"/>
        </w:rPr>
        <w:t xml:space="preserve">Απρόσωπα ρήματα </w:t>
      </w:r>
      <w:r w:rsidR="00864AB5" w:rsidRPr="00864AB5">
        <w:rPr>
          <w:rFonts w:ascii="Calibri" w:hAnsi="Calibri" w:cs="Calibri"/>
          <w:color w:val="000000"/>
          <w:sz w:val="30"/>
          <w:szCs w:val="30"/>
          <w:u w:val="single"/>
        </w:rPr>
        <w:t> </w:t>
      </w:r>
    </w:p>
    <w:p w:rsidR="00864AB5" w:rsidRPr="00864AB5" w:rsidRDefault="00864AB5" w:rsidP="00864AB5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  <w:lang w:val="el-GR"/>
        </w:rPr>
      </w:pPr>
      <w:r w:rsidRPr="00864AB5">
        <w:rPr>
          <w:rFonts w:ascii="Calibri" w:hAnsi="Calibri" w:cs="Calibri"/>
          <w:b/>
          <w:bCs/>
          <w:color w:val="000000"/>
          <w:sz w:val="30"/>
          <w:szCs w:val="30"/>
          <w:lang w:val="el-GR"/>
        </w:rPr>
        <w:t>Απρόσωπα</w:t>
      </w:r>
      <w:r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>ονομάζονται τα ρήματα που χρησιμοποιούνται στο γ' ενικό πρόσωπο και δε δέχονται</w:t>
      </w:r>
      <w:r>
        <w:rPr>
          <w:rFonts w:ascii="Calibri" w:hAnsi="Calibri" w:cs="Calibri"/>
          <w:color w:val="000000"/>
          <w:sz w:val="30"/>
          <w:szCs w:val="30"/>
          <w:lang w:val="el-GR"/>
        </w:rPr>
        <w:t xml:space="preserve"> ως υποκείμενο πρόσωπο ή πράγμα:</w:t>
      </w:r>
    </w:p>
    <w:p w:rsidR="00864AB5" w:rsidRPr="00864AB5" w:rsidRDefault="00864AB5" w:rsidP="00864AB5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  <w:lang w:val="el-GR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χρή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 xml:space="preserve">[(= πρέπει, είναι αναγκαίο,) 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δεῖ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 xml:space="preserve">(= πρέπει, είναι ανάγκη), 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ἀγγέλλεται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>,</w:t>
      </w: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ἀρκεῖ</w:t>
      </w: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>(= είναι αρκετό),</w:t>
      </w: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δοκεῖ</w:t>
      </w: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>(= φαίνεται καλό, ι),</w:t>
      </w: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ἔστι - ἔνεστι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>(=είναιδυνατό),</w:t>
      </w: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ἐγχωρεῖ</w:t>
      </w: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>(=επιτρέπεται),</w:t>
      </w: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ἐνδέχεται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>,</w:t>
      </w: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λέγεται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>,</w:t>
      </w:r>
    </w:p>
    <w:p w:rsidR="00864AB5" w:rsidRPr="00864AB5" w:rsidRDefault="00864AB5" w:rsidP="00864AB5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  <w:lang w:val="el-GR"/>
        </w:rPr>
      </w:pP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νομίζεται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>,</w:t>
      </w: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ὁμολογεῖται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>,</w:t>
      </w: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πρέπει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>,</w:t>
      </w: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προσήκει</w:t>
      </w: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>(=αρμόζει,ι),</w:t>
      </w: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συμβαίνει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>,</w:t>
      </w: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 xml:space="preserve"> φαίνεται</w:t>
      </w:r>
    </w:p>
    <w:p w:rsidR="00864AB5" w:rsidRPr="00864AB5" w:rsidRDefault="00864AB5" w:rsidP="00864AB5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  <w:lang w:val="el-GR"/>
        </w:rPr>
      </w:pPr>
      <w:r>
        <w:rPr>
          <w:rFonts w:ascii="Calibri" w:hAnsi="Calibri" w:cs="Calibri"/>
          <w:color w:val="000000"/>
          <w:sz w:val="30"/>
          <w:szCs w:val="30"/>
        </w:rPr>
        <w:t>  </w:t>
      </w:r>
    </w:p>
    <w:p w:rsidR="00864AB5" w:rsidRPr="00864AB5" w:rsidRDefault="00864AB5" w:rsidP="00864AB5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  <w:lang w:val="el-GR"/>
        </w:rPr>
      </w:pPr>
      <w:r w:rsidRPr="00864AB5">
        <w:rPr>
          <w:rFonts w:ascii="Calibri" w:hAnsi="Calibri" w:cs="Calibri"/>
          <w:b/>
          <w:color w:val="000000"/>
          <w:sz w:val="30"/>
          <w:szCs w:val="30"/>
          <w:lang w:val="el-GR"/>
        </w:rPr>
        <w:t>Απρόσωπες εκφράσεις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 xml:space="preserve"> </w:t>
      </w:r>
      <w:r>
        <w:rPr>
          <w:rFonts w:ascii="Calibri" w:hAnsi="Calibri" w:cs="Calibri"/>
          <w:color w:val="000000"/>
          <w:sz w:val="30"/>
          <w:szCs w:val="30"/>
          <w:lang w:val="el-GR"/>
        </w:rPr>
        <w:t>:</w:t>
      </w:r>
    </w:p>
    <w:p w:rsidR="00864AB5" w:rsidRPr="00864AB5" w:rsidRDefault="00864AB5" w:rsidP="00864AB5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  <w:lang w:val="el-GR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ἀγαθόν ἐστι</w:t>
      </w:r>
      <w:r w:rsidRPr="00864AB5">
        <w:rPr>
          <w:rFonts w:ascii="Calibri" w:hAnsi="Calibri" w:cs="Calibri"/>
          <w:bCs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 xml:space="preserve">, 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ἄδηλόν ἐστι</w:t>
      </w:r>
      <w:r w:rsidRPr="00864AB5">
        <w:rPr>
          <w:rFonts w:ascii="Calibri" w:hAnsi="Calibri" w:cs="Calibri"/>
          <w:bCs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>(= δεν είναι φανερό),</w:t>
      </w: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ἀναγκαῖον ἐστί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>,</w:t>
      </w: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ἀνάγκη ἐστὶ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>,</w:t>
      </w: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θαυμαστόν ἐστι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>,</w:t>
      </w: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καλόν ἐστι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>,</w:t>
      </w: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κίνδυνός ἐστι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>,</w:t>
      </w: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 xml:space="preserve"> ἄξιόν ἐστι</w:t>
      </w:r>
      <w:r w:rsidRPr="00864AB5">
        <w:rPr>
          <w:rFonts w:ascii="Calibri" w:hAnsi="Calibri" w:cs="Calibri"/>
          <w:bCs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 xml:space="preserve">, 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δεινόν ἐστι</w:t>
      </w:r>
      <w:r w:rsidRPr="00864AB5">
        <w:rPr>
          <w:rFonts w:ascii="Calibri" w:hAnsi="Calibri" w:cs="Calibri"/>
          <w:bCs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>(= είναι φοβερό),</w:t>
      </w: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δέον ἐστὶ</w:t>
      </w:r>
      <w:r w:rsidRPr="00864AB5">
        <w:rPr>
          <w:rFonts w:ascii="Calibri" w:hAnsi="Calibri" w:cs="Calibri"/>
          <w:bCs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 xml:space="preserve">(= πρέπει) 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δῆλον ἐστὶ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>,</w:t>
      </w: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δίκαιόν ἐστι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>,</w:t>
      </w: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εἰκός ἐστι</w:t>
      </w:r>
      <w:r w:rsidRPr="00864AB5">
        <w:rPr>
          <w:rFonts w:ascii="Calibri" w:hAnsi="Calibri" w:cs="Calibri"/>
          <w:bCs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>(= είναι φυσικό),</w:t>
      </w: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νόμος ἐστὶ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>,</w:t>
      </w: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ῥᾴδιόν ἐστι</w:t>
      </w: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>(= είναι εύκολο),</w:t>
      </w: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σαφές ἐστι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>,</w:t>
      </w: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φανερόν έστι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>,</w:t>
      </w: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χρήσιμόν ἐστι</w:t>
      </w: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χαλεπόν ἐστι</w:t>
      </w:r>
      <w:r w:rsidRPr="00864AB5">
        <w:rPr>
          <w:rFonts w:ascii="Calibri" w:hAnsi="Calibri" w:cs="Calibri"/>
          <w:bCs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>(= είναι δύσκολο),</w:t>
      </w:r>
      <w:r w:rsidRPr="00864AB5">
        <w:rPr>
          <w:rFonts w:ascii="Calibri" w:hAnsi="Calibri" w:cs="Calibri"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bCs/>
          <w:color w:val="000000"/>
          <w:sz w:val="30"/>
          <w:szCs w:val="30"/>
          <w:lang w:val="el-GR"/>
        </w:rPr>
        <w:t>χρεών ἐστι</w:t>
      </w:r>
      <w:r w:rsidRPr="00864AB5">
        <w:rPr>
          <w:rFonts w:ascii="Calibri" w:hAnsi="Calibri" w:cs="Calibri"/>
          <w:bCs/>
          <w:color w:val="000000"/>
          <w:sz w:val="30"/>
          <w:szCs w:val="30"/>
        </w:rPr>
        <w:t> </w:t>
      </w:r>
      <w:r w:rsidRPr="00864AB5">
        <w:rPr>
          <w:rFonts w:ascii="Calibri" w:hAnsi="Calibri" w:cs="Calibri"/>
          <w:color w:val="000000"/>
          <w:sz w:val="30"/>
          <w:szCs w:val="30"/>
          <w:lang w:val="el-GR"/>
        </w:rPr>
        <w:t>(= είναι αναγκαίο, μοιραίο) κ.ά.</w:t>
      </w:r>
    </w:p>
    <w:p w:rsidR="00864AB5" w:rsidRPr="00864AB5" w:rsidRDefault="00864AB5" w:rsidP="00864AB5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  <w:lang w:val="el-GR"/>
        </w:rPr>
      </w:pPr>
      <w:r w:rsidRPr="00864AB5">
        <w:rPr>
          <w:rFonts w:ascii="Calibri" w:hAnsi="Calibri" w:cs="Calibri"/>
          <w:color w:val="000000"/>
          <w:sz w:val="30"/>
          <w:szCs w:val="30"/>
        </w:rPr>
        <w:t> </w:t>
      </w:r>
    </w:p>
    <w:p w:rsidR="009B167F" w:rsidRPr="009B167F" w:rsidRDefault="009B167F" w:rsidP="009B167F">
      <w:pPr>
        <w:pStyle w:val="ca15j"/>
        <w:numPr>
          <w:ilvl w:val="0"/>
          <w:numId w:val="1"/>
        </w:numPr>
        <w:spacing w:before="0" w:beforeAutospacing="0" w:after="0" w:afterAutospacing="0" w:line="390" w:lineRule="atLeast"/>
        <w:ind w:right="75"/>
        <w:jc w:val="both"/>
        <w:rPr>
          <w:rFonts w:ascii="Calibri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hAnsi="Calibri" w:cs="Calibri"/>
          <w:color w:val="000000"/>
          <w:sz w:val="30"/>
          <w:lang w:val="el-GR"/>
        </w:rPr>
        <w:t>Τ</w:t>
      </w:r>
      <w:r w:rsidRPr="009B167F">
        <w:rPr>
          <w:rFonts w:ascii="Calibri" w:hAnsi="Calibri" w:cs="Calibri"/>
          <w:b/>
          <w:color w:val="000000"/>
          <w:sz w:val="30"/>
          <w:lang w:val="el-GR"/>
        </w:rPr>
        <w:t xml:space="preserve">ο υποκείμενο </w:t>
      </w:r>
      <w:r w:rsidRPr="009B167F">
        <w:rPr>
          <w:rFonts w:ascii="Calibri" w:hAnsi="Calibri" w:cs="Calibri"/>
          <w:color w:val="000000"/>
          <w:sz w:val="30"/>
          <w:lang w:val="el-GR"/>
        </w:rPr>
        <w:t>των απρόσωπων ρ. ή των απρόσωπων εκφρ.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 xml:space="preserve">α) </w:t>
      </w:r>
      <w:r w:rsidRPr="009B167F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 xml:space="preserve"> απαρέμφατο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→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ὁ νομοθέτης ἀπέδειξεν οὓς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χρὴ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δημηγορεῖν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καὶ οὓς οὐ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δεῖ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λέγειν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ἐν τῷ δήμῳ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 ο νομοθέτης όρισε ποιοι μπορούν να μιλούν και ποιοι δεν πρέπει να μιλούν στο δήμο)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Τα απρόσωπα ρήματα είναι το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χρὴ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και το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δεῖ</w:t>
      </w: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·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το υποκείμενο του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χρὴ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είναι το απαρέμφατο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δημηγορεῖν</w:t>
      </w: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·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το υποκείμενο του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δεῖ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είναι το απαρέμφατο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λέγειν</w:t>
      </w: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→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ὑμᾶς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προσήκει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καὶ ἀμείνονας καὶ προθυμοτέρους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εἶναι</w:t>
      </w: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 ἀλλὰ μὴν καὶ θαρραλεωτέρους νῦν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πρέπει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εἶναι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πρὸς τοὺς πολεμίους.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lastRenderedPageBreak/>
        <w:t>(= ταιριάζει να είστε πολύ γενναιότεροι και προθυμότεροι. Μα τούτη τη φορά πρέπει να έχετε και μεγαλύτερη τόλμη απέναντι στους εχθρούς.)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Τα απρόσωπα ρήματα είναι το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προσήκει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και το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πρέπει</w:t>
      </w: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·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το υποκείμενο του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προσήκει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είναι το απαρέμφατο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εἶναι</w:t>
      </w: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·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το υποκείμενο του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πρέπει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είναι το απαρέμφατο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εἶναι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→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Ἀνάγκη ἐστὶ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μάχεσθαι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 είναι αναγκαίο να πολεμήσουμε)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Η απρόσωπη έκφραση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ἀνάγκη ἐστὶ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έχει ως υποκείμενο το απαρέμφατο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μάχεσθαι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→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Ἀριστοκρατίαν μὲν οὖν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καλῶς ἔχει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καλεῖν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 είναι σωστό να ονομάσουμε αριστοκρατία)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Η απρόσωπη έκφραση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 xml:space="preserve">καλῶς ἔχει </w:t>
      </w: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έχει ως υποκείμενο το απαρέμφατο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καλεῖν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β) δευτερεύουσα πρόταση</w:t>
      </w:r>
      <w:r w:rsidRPr="009B167F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(ειδική, πλάγια ερωτηματική ή ενδοιαστική)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→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Ἀγγέλλεται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ὅτι βασιλεὺς ἀφίκετο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 αναγγέλλεται ότι έφτασε ο βασιλιάς)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Το απρόσωπο ρήμα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ἀγγέλλεται</w:t>
      </w: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έχει ως υποκείμενο την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ειδική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πρόταση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ὅτι βασιλεὺς ἀφίκετο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→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καλῶς ἔχει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ὅτι σὺ μὲν φιλοσοφεῖς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 είναι καλό ότι φιλοσοφείς)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Η απρόσωπη έκφραση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καλῶς ἔχει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έχει ως υποκείμενο την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ειδική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πρόταση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ὅτι σὺ μὲν φιλοσοφεῖς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→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Ἄδηλόν ἐστι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εἰ βουλήσονται φίλοι εἶναι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 είναι άγνωστο αν θέλουν να είναι φίλοι)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Η απρόσωπη έκφραση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Ἄδηλόν ἐστι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έχει ως υποκείμενο την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πλάγια ερωτηματική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πρόταση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εἰ βουλήσονται φίλοι εἶναι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</w:rPr>
        <w:lastRenderedPageBreak/>
        <w:t> 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→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Δέος ἐστὶ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μὴ παρακρουσθῆτε ὑπὸ τούτων</w:t>
      </w:r>
    </w:p>
    <w:p w:rsidR="00453CFF" w:rsidRPr="009B167F" w:rsidRDefault="00453CFF" w:rsidP="00453CFF">
      <w:pPr>
        <w:pStyle w:val="orangeback"/>
        <w:numPr>
          <w:ilvl w:val="0"/>
          <w:numId w:val="3"/>
        </w:numPr>
        <w:shd w:val="clear" w:color="auto" w:fill="F3E2BC"/>
        <w:spacing w:before="0" w:after="0" w:line="390" w:lineRule="atLeast"/>
        <w:ind w:right="75"/>
        <w:jc w:val="both"/>
        <w:rPr>
          <w:rFonts w:ascii="Calibri" w:hAnsi="Calibri" w:cs="Calibri"/>
          <w:color w:val="000000"/>
          <w:sz w:val="30"/>
          <w:szCs w:val="30"/>
          <w:lang w:val="el-GR"/>
        </w:rPr>
      </w:pPr>
      <w:r w:rsidRPr="00453CFF">
        <w:rPr>
          <w:rFonts w:ascii="Tahoma" w:hAnsi="Tahoma" w:cs="Tahoma"/>
          <w:color w:val="000000"/>
          <w:highlight w:val="cyan"/>
          <w:lang w:val="el-GR"/>
        </w:rPr>
        <w:t>Όταν σε μια πρόταση υπάρχει ονομαστική πτώση που έχει θέση υποκειμένου, η σύνταξη του ρήματος είναι προσωπική:</w:t>
      </w:r>
      <w:r w:rsidRPr="00453CFF">
        <w:rPr>
          <w:rFonts w:ascii="Tahoma" w:hAnsi="Tahoma" w:cs="Tahoma"/>
          <w:color w:val="000000"/>
          <w:highlight w:val="cyan"/>
          <w:lang w:val="el-GR"/>
        </w:rPr>
        <w:br/>
      </w:r>
      <w:r w:rsidRPr="00453CFF">
        <w:rPr>
          <w:rStyle w:val="Emphasis"/>
          <w:rFonts w:ascii="Tahoma" w:hAnsi="Tahoma" w:cs="Tahoma"/>
          <w:color w:val="000000"/>
          <w:highlight w:val="cyan"/>
          <w:lang w:val="el-GR"/>
        </w:rPr>
        <w:t>Δοκεῖ</w:t>
      </w:r>
      <w:r w:rsidRPr="00453CFF">
        <w:rPr>
          <w:rStyle w:val="Emphasis"/>
          <w:rFonts w:ascii="Tahoma" w:hAnsi="Tahoma" w:cs="Tahoma"/>
          <w:color w:val="000000"/>
          <w:highlight w:val="cyan"/>
        </w:rPr>
        <w:t> </w:t>
      </w:r>
      <w:r w:rsidRPr="00453CFF">
        <w:rPr>
          <w:rStyle w:val="Strong"/>
          <w:rFonts w:ascii="Tahoma" w:hAnsi="Tahoma" w:cs="Tahoma"/>
          <w:i/>
          <w:iCs/>
          <w:color w:val="000000"/>
          <w:highlight w:val="cyan"/>
          <w:lang w:val="el-GR"/>
        </w:rPr>
        <w:t>τὸ φῶς</w:t>
      </w:r>
      <w:r w:rsidRPr="00453CFF">
        <w:rPr>
          <w:rStyle w:val="Emphasis"/>
          <w:rFonts w:ascii="Tahoma" w:hAnsi="Tahoma" w:cs="Tahoma"/>
          <w:color w:val="000000"/>
          <w:highlight w:val="cyan"/>
        </w:rPr>
        <w:t> </w:t>
      </w:r>
      <w:r w:rsidRPr="00453CFF">
        <w:rPr>
          <w:rStyle w:val="Emphasis"/>
          <w:rFonts w:ascii="Tahoma" w:hAnsi="Tahoma" w:cs="Tahoma"/>
          <w:color w:val="000000"/>
          <w:highlight w:val="cyan"/>
          <w:lang w:val="el-GR"/>
        </w:rPr>
        <w:t>ἐναντίον εἶναι τῷ σκότει</w:t>
      </w:r>
      <w:r w:rsidRPr="00453CFF">
        <w:rPr>
          <w:rStyle w:val="example"/>
          <w:rFonts w:ascii="Tahoma" w:hAnsi="Tahoma" w:cs="Tahoma"/>
          <w:color w:val="000000"/>
          <w:highlight w:val="cyan"/>
          <w:lang w:val="el-GR"/>
        </w:rPr>
        <w:t>.</w:t>
      </w:r>
      <w:r w:rsidRPr="00453CFF">
        <w:rPr>
          <w:rFonts w:ascii="Tahoma" w:hAnsi="Tahoma" w:cs="Tahoma"/>
          <w:color w:val="000000"/>
          <w:highlight w:val="cyan"/>
          <w:lang w:val="el-GR"/>
        </w:rPr>
        <w:br/>
      </w:r>
      <w:r w:rsidRPr="00453CFF">
        <w:rPr>
          <w:rStyle w:val="Strong"/>
          <w:rFonts w:ascii="Tahoma" w:hAnsi="Tahoma" w:cs="Tahoma"/>
          <w:i/>
          <w:iCs/>
          <w:color w:val="000000"/>
          <w:highlight w:val="cyan"/>
          <w:lang w:val="el-GR"/>
        </w:rPr>
        <w:t xml:space="preserve">Ὁ Νικίας </w:t>
      </w:r>
      <w:r w:rsidRPr="00453CFF">
        <w:rPr>
          <w:rStyle w:val="Emphasis"/>
          <w:rFonts w:ascii="Tahoma" w:hAnsi="Tahoma" w:cs="Tahoma"/>
          <w:color w:val="000000"/>
          <w:highlight w:val="cyan"/>
        </w:rPr>
        <w:t> </w:t>
      </w:r>
      <w:r w:rsidRPr="00453CFF">
        <w:rPr>
          <w:rStyle w:val="Emphasis"/>
          <w:rFonts w:ascii="Tahoma" w:hAnsi="Tahoma" w:cs="Tahoma"/>
          <w:color w:val="000000"/>
          <w:highlight w:val="cyan"/>
          <w:lang w:val="el-GR"/>
        </w:rPr>
        <w:t>εὐτυχὴς δοκεῖ εἶναι</w:t>
      </w:r>
      <w:r w:rsidRPr="00453CFF">
        <w:rPr>
          <w:rStyle w:val="example"/>
          <w:rFonts w:ascii="Tahoma" w:hAnsi="Tahoma" w:cs="Tahoma"/>
          <w:color w:val="000000"/>
          <w:highlight w:val="cyan"/>
          <w:lang w:val="el-GR"/>
        </w:rPr>
        <w:t>.</w:t>
      </w:r>
      <w:r w:rsidRPr="00453CFF">
        <w:rPr>
          <w:rFonts w:ascii="Tahoma" w:hAnsi="Tahoma" w:cs="Tahoma"/>
          <w:color w:val="000000"/>
          <w:highlight w:val="cyan"/>
          <w:lang w:val="el-GR"/>
        </w:rPr>
        <w:br/>
      </w:r>
      <w:r w:rsidRPr="00453CFF">
        <w:rPr>
          <w:rStyle w:val="Strong"/>
          <w:rFonts w:ascii="Tahoma" w:hAnsi="Tahoma" w:cs="Tahoma"/>
          <w:i/>
          <w:iCs/>
          <w:color w:val="000000"/>
          <w:highlight w:val="cyan"/>
          <w:lang w:val="el-GR"/>
        </w:rPr>
        <w:t>Τισσαφέρνης</w:t>
      </w:r>
      <w:r w:rsidRPr="00453CFF">
        <w:rPr>
          <w:rStyle w:val="Emphasis"/>
          <w:rFonts w:ascii="Tahoma" w:hAnsi="Tahoma" w:cs="Tahoma"/>
          <w:color w:val="000000"/>
          <w:highlight w:val="cyan"/>
        </w:rPr>
        <w:t> </w:t>
      </w:r>
      <w:r w:rsidRPr="00453CFF">
        <w:rPr>
          <w:rStyle w:val="Emphasis"/>
          <w:rFonts w:ascii="Tahoma" w:hAnsi="Tahoma" w:cs="Tahoma"/>
          <w:color w:val="000000"/>
          <w:highlight w:val="cyan"/>
          <w:lang w:val="el-GR"/>
        </w:rPr>
        <w:t>ἐλέγετο τούτων ἄρχειν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 </w:t>
      </w:r>
    </w:p>
    <w:p w:rsidR="009B167F" w:rsidRPr="009B167F" w:rsidRDefault="009B167F" w:rsidP="009B167F">
      <w:pPr>
        <w:pStyle w:val="ListParagraph"/>
        <w:numPr>
          <w:ilvl w:val="0"/>
          <w:numId w:val="1"/>
        </w:numPr>
        <w:spacing w:after="0" w:line="390" w:lineRule="atLeast"/>
        <w:ind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bookmarkStart w:id="0" w:name="3"/>
      <w:bookmarkEnd w:id="0"/>
      <w:r w:rsidRPr="009B167F">
        <w:rPr>
          <w:rFonts w:ascii="Calibri" w:eastAsia="Times New Roman" w:hAnsi="Calibri" w:cs="Calibri"/>
          <w:b/>
          <w:bCs/>
          <w:color w:val="000000"/>
          <w:sz w:val="32"/>
          <w:szCs w:val="32"/>
          <w:lang w:val="el-GR"/>
        </w:rPr>
        <w:t>Δοτική προσωπική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Αρκετά συχνά δίπλα στο απρόσωπο ρήμα ή στην απρόσωπη έκφραση υπάρχει ένας προσδιορισμός σε πτώση δοτική, που δηλώνει το πρόσωπο στο οποίο αναφέρεται το απρόσωπο ρήμα και ονομάζεται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δοτική προσωπική.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9B167F" w:rsidRPr="009B167F" w:rsidRDefault="009B167F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Ἔδοξέ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σοι</w:t>
      </w: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, ὦ υἱέ, σῶσαι τὸν πατέρα.</w:t>
      </w:r>
    </w:p>
    <w:p w:rsidR="0038154B" w:rsidRDefault="009B167F" w:rsidP="009B167F">
      <w:pPr>
        <w:spacing w:after="0" w:line="390" w:lineRule="atLeast"/>
        <w:ind w:left="75" w:right="75" w:firstLine="240"/>
        <w:jc w:val="both"/>
        <w:rPr>
          <w:rFonts w:ascii="Arial" w:hAnsi="Arial" w:cs="Arial"/>
          <w:color w:val="000000"/>
          <w:shd w:val="clear" w:color="auto" w:fill="FFFFFF"/>
          <w:lang w:val="el-GR"/>
        </w:rPr>
      </w:pP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 Γιε, είναι δυνατό</w:t>
      </w:r>
      <w:r w:rsidRPr="009B167F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σε σένα</w:t>
      </w:r>
      <w:r w:rsidRPr="009B167F">
        <w:rPr>
          <w:rFonts w:ascii="Calibri" w:eastAsia="Times New Roman" w:hAnsi="Calibri" w:cs="Calibri"/>
          <w:bCs/>
          <w:color w:val="000000"/>
          <w:sz w:val="30"/>
          <w:szCs w:val="30"/>
        </w:rPr>
        <w:t> </w:t>
      </w:r>
      <w:r w:rsidRPr="009B167F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να σώσεις τον πατέρα)</w:t>
      </w:r>
      <w:r w:rsidR="0038154B" w:rsidRPr="0038154B">
        <w:rPr>
          <w:rFonts w:ascii="Arial" w:hAnsi="Arial" w:cs="Arial"/>
          <w:color w:val="000000"/>
          <w:shd w:val="clear" w:color="auto" w:fill="FFFFFF"/>
          <w:lang w:val="el-GR"/>
        </w:rPr>
        <w:t xml:space="preserve"> </w:t>
      </w:r>
    </w:p>
    <w:p w:rsidR="0038154B" w:rsidRDefault="0038154B" w:rsidP="009B167F">
      <w:pPr>
        <w:spacing w:after="0" w:line="390" w:lineRule="atLeast"/>
        <w:ind w:left="75" w:right="75" w:firstLine="24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</w:pPr>
      <w:r w:rsidRPr="0038154B"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  <w:t xml:space="preserve">Η δοτική προσωπική, μετατρεπόμενη σε αιτιατική, δίνει το υποκείμενο του απαρεμφάτου </w:t>
      </w:r>
    </w:p>
    <w:p w:rsidR="0038154B" w:rsidRDefault="0038154B" w:rsidP="009B167F">
      <w:pPr>
        <w:spacing w:after="0" w:line="390" w:lineRule="atLeast"/>
        <w:ind w:left="75" w:right="75" w:firstLine="24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</w:pPr>
      <w:r w:rsidRPr="0038154B"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  <w:t xml:space="preserve">π.χ. Ἐμοὶ προσήκει λέγειν.(= Πρέπει να μιλήσω) </w:t>
      </w:r>
    </w:p>
    <w:p w:rsidR="009B167F" w:rsidRPr="0038154B" w:rsidRDefault="0038154B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28"/>
          <w:szCs w:val="28"/>
          <w:lang w:val="el-GR"/>
        </w:rPr>
      </w:pPr>
      <w:r w:rsidRPr="0038154B"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  <w:t>προσήκει: ρήμα, λέγειν: υποκείμενο του ρήματος, τελικό απαρέμφατο, ἐμοί: δοτική προσωπική … άρα υποκείμενο του απαρεμφάτου: μὲ</w:t>
      </w:r>
    </w:p>
    <w:p w:rsidR="0038154B" w:rsidRPr="009B167F" w:rsidRDefault="0038154B" w:rsidP="009B167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</w:p>
    <w:p w:rsidR="00864AB5" w:rsidRPr="0038154B" w:rsidRDefault="00864AB5" w:rsidP="00864AB5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  <w:lang w:val="el-GR"/>
        </w:rPr>
      </w:pPr>
    </w:p>
    <w:p w:rsidR="00864AB5" w:rsidRPr="0038154B" w:rsidRDefault="00864AB5" w:rsidP="00864AB5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  <w:lang w:val="el-GR"/>
        </w:rPr>
      </w:pPr>
    </w:p>
    <w:p w:rsidR="00264137" w:rsidRPr="0038154B" w:rsidRDefault="00264137">
      <w:pPr>
        <w:rPr>
          <w:sz w:val="28"/>
          <w:szCs w:val="28"/>
          <w:lang w:val="el-GR"/>
        </w:rPr>
      </w:pPr>
    </w:p>
    <w:sectPr w:rsidR="00264137" w:rsidRPr="0038154B" w:rsidSect="00264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E6FC"/>
      </v:shape>
    </w:pict>
  </w:numPicBullet>
  <w:abstractNum w:abstractNumId="0">
    <w:nsid w:val="0D8975A5"/>
    <w:multiLevelType w:val="hybridMultilevel"/>
    <w:tmpl w:val="936C3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12A06"/>
    <w:multiLevelType w:val="hybridMultilevel"/>
    <w:tmpl w:val="A5D8F28C"/>
    <w:lvl w:ilvl="0" w:tplc="04090007">
      <w:start w:val="1"/>
      <w:numFmt w:val="bullet"/>
      <w:lvlText w:val=""/>
      <w:lvlPicBulletId w:val="0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5B6A2F95"/>
    <w:multiLevelType w:val="hybridMultilevel"/>
    <w:tmpl w:val="4392AC20"/>
    <w:lvl w:ilvl="0" w:tplc="04090009">
      <w:start w:val="1"/>
      <w:numFmt w:val="bullet"/>
      <w:lvlText w:val="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71CD"/>
    <w:rsid w:val="00264137"/>
    <w:rsid w:val="0038154B"/>
    <w:rsid w:val="00453CFF"/>
    <w:rsid w:val="006471CD"/>
    <w:rsid w:val="00864AB5"/>
    <w:rsid w:val="009B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15j">
    <w:name w:val="ca15j"/>
    <w:basedOn w:val="Normal"/>
    <w:rsid w:val="0086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3-tag">
    <w:name w:val="w3-tag"/>
    <w:basedOn w:val="DefaultParagraphFont"/>
    <w:rsid w:val="00864AB5"/>
  </w:style>
  <w:style w:type="character" w:styleId="Hyperlink">
    <w:name w:val="Hyperlink"/>
    <w:basedOn w:val="DefaultParagraphFont"/>
    <w:uiPriority w:val="99"/>
    <w:semiHidden/>
    <w:unhideWhenUsed/>
    <w:rsid w:val="009B167F"/>
    <w:rPr>
      <w:color w:val="0000FF"/>
      <w:u w:val="single"/>
    </w:rPr>
  </w:style>
  <w:style w:type="paragraph" w:customStyle="1" w:styleId="ca16">
    <w:name w:val="ca16"/>
    <w:basedOn w:val="Normal"/>
    <w:rsid w:val="009B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167F"/>
    <w:pPr>
      <w:ind w:left="720"/>
      <w:contextualSpacing/>
    </w:pPr>
  </w:style>
  <w:style w:type="paragraph" w:customStyle="1" w:styleId="orangeback">
    <w:name w:val="orangeback"/>
    <w:basedOn w:val="Normal"/>
    <w:rsid w:val="0045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ample">
    <w:name w:val="example"/>
    <w:basedOn w:val="DefaultParagraphFont"/>
    <w:rsid w:val="00453CFF"/>
  </w:style>
  <w:style w:type="character" w:styleId="Emphasis">
    <w:name w:val="Emphasis"/>
    <w:basedOn w:val="DefaultParagraphFont"/>
    <w:uiPriority w:val="20"/>
    <w:qFormat/>
    <w:rsid w:val="00453CFF"/>
    <w:rPr>
      <w:i/>
      <w:iCs/>
    </w:rPr>
  </w:style>
  <w:style w:type="character" w:styleId="Strong">
    <w:name w:val="Strong"/>
    <w:basedOn w:val="DefaultParagraphFont"/>
    <w:uiPriority w:val="22"/>
    <w:qFormat/>
    <w:rsid w:val="00453CFF"/>
    <w:rPr>
      <w:b/>
      <w:bCs/>
    </w:rPr>
  </w:style>
  <w:style w:type="character" w:customStyle="1" w:styleId="examplene">
    <w:name w:val="examplene"/>
    <w:basedOn w:val="DefaultParagraphFont"/>
    <w:rsid w:val="00453CFF"/>
  </w:style>
  <w:style w:type="character" w:customStyle="1" w:styleId="ne">
    <w:name w:val="ne"/>
    <w:basedOn w:val="DefaultParagraphFont"/>
    <w:rsid w:val="00453CFF"/>
  </w:style>
  <w:style w:type="paragraph" w:customStyle="1" w:styleId="padding-top">
    <w:name w:val="padding-top"/>
    <w:basedOn w:val="Normal"/>
    <w:rsid w:val="0045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eenback">
    <w:name w:val="greenback"/>
    <w:basedOn w:val="DefaultParagraphFont"/>
    <w:rsid w:val="00453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5</cp:revision>
  <dcterms:created xsi:type="dcterms:W3CDTF">2024-09-23T08:27:00Z</dcterms:created>
  <dcterms:modified xsi:type="dcterms:W3CDTF">2024-09-23T08:53:00Z</dcterms:modified>
</cp:coreProperties>
</file>