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A8" w:rsidRPr="00A176A8" w:rsidRDefault="00A176A8" w:rsidP="00A176A8">
      <w:pPr>
        <w:pStyle w:val="ca26"/>
        <w:shd w:val="clear" w:color="auto" w:fill="FFFFFF"/>
        <w:spacing w:before="0" w:beforeAutospacing="0" w:after="0" w:afterAutospacing="0" w:line="303" w:lineRule="atLeast"/>
        <w:ind w:left="218" w:right="218" w:firstLine="175"/>
        <w:rPr>
          <w:rFonts w:ascii="Calibri" w:hAnsi="Calibri" w:cs="Calibri"/>
          <w:b/>
          <w:color w:val="000000"/>
          <w:sz w:val="32"/>
          <w:szCs w:val="32"/>
          <w:lang w:val="el-GR"/>
        </w:rPr>
      </w:pPr>
      <w:r w:rsidRPr="00A176A8">
        <w:rPr>
          <w:rFonts w:ascii="Calibri" w:hAnsi="Calibri" w:cs="Calibri"/>
          <w:b/>
          <w:color w:val="000000"/>
          <w:sz w:val="32"/>
          <w:szCs w:val="32"/>
          <w:lang w:val="el-GR"/>
        </w:rPr>
        <w:t>5.ΕΠΑΝΑΛΗΨΗ</w:t>
      </w:r>
    </w:p>
    <w:p w:rsidR="00A176A8" w:rsidRDefault="00A176A8" w:rsidP="00A176A8">
      <w:pPr>
        <w:pStyle w:val="ca26"/>
        <w:shd w:val="clear" w:color="auto" w:fill="FFFFFF"/>
        <w:spacing w:before="0" w:beforeAutospacing="0" w:after="0" w:afterAutospacing="0" w:line="303" w:lineRule="atLeast"/>
        <w:ind w:left="218" w:right="218" w:firstLine="175"/>
        <w:rPr>
          <w:rFonts w:ascii="Calibri" w:hAnsi="Calibri" w:cs="Calibri"/>
          <w:color w:val="000000"/>
          <w:sz w:val="32"/>
          <w:szCs w:val="32"/>
          <w:lang w:val="el-GR"/>
        </w:rPr>
      </w:pPr>
      <w:r w:rsidRPr="00A176A8">
        <w:rPr>
          <w:rFonts w:ascii="Calibri" w:hAnsi="Calibri" w:cs="Calibri"/>
          <w:color w:val="000000"/>
          <w:sz w:val="32"/>
          <w:szCs w:val="32"/>
          <w:lang w:val="el-GR"/>
        </w:rPr>
        <w:t>Ἀγαπητοί, μὴ γινώμεθα τῶν ἀλόγων θ</w:t>
      </w:r>
      <w:r w:rsidRPr="00A176A8">
        <w:rPr>
          <w:rFonts w:ascii="Calibri" w:hAnsi="Calibri" w:cs="Calibri"/>
          <w:color w:val="000000"/>
          <w:sz w:val="32"/>
          <w:szCs w:val="32"/>
          <w:u w:val="single"/>
          <w:lang w:val="el-GR"/>
        </w:rPr>
        <w:t>ηριωδέστεροι</w:t>
      </w:r>
      <w:r w:rsidRPr="00A176A8">
        <w:rPr>
          <w:rFonts w:ascii="Calibri" w:hAnsi="Calibri" w:cs="Calibri"/>
          <w:color w:val="000000"/>
          <w:sz w:val="32"/>
          <w:szCs w:val="32"/>
          <w:lang w:val="el-GR"/>
        </w:rPr>
        <w:t xml:space="preserve">. Ἐκείνοις πάντα κοινὰ καὶ οὐδὲν τοῦ ἄλλου πλέον ἔχει∙ σὺ δὲ ἄνθρωπος </w:t>
      </w:r>
      <w:r w:rsidRPr="00A176A8">
        <w:rPr>
          <w:rFonts w:ascii="Calibri" w:hAnsi="Calibri" w:cs="Calibri"/>
          <w:color w:val="000000"/>
          <w:sz w:val="32"/>
          <w:szCs w:val="32"/>
          <w:u w:val="single"/>
          <w:lang w:val="el-GR"/>
        </w:rPr>
        <w:t xml:space="preserve">ὤν, </w:t>
      </w:r>
      <w:r w:rsidRPr="00A176A8">
        <w:rPr>
          <w:rFonts w:ascii="Calibri" w:hAnsi="Calibri" w:cs="Calibri"/>
          <w:color w:val="000000"/>
          <w:sz w:val="32"/>
          <w:szCs w:val="32"/>
          <w:lang w:val="el-GR"/>
        </w:rPr>
        <w:t>θηρίου γίνῃ χαλεπώτερος, μυρίων πενήτων τροφὰς μιᾷ κ</w:t>
      </w:r>
      <w:r w:rsidRPr="00A176A8">
        <w:rPr>
          <w:rFonts w:ascii="Calibri" w:hAnsi="Calibri" w:cs="Calibri"/>
          <w:color w:val="000000"/>
          <w:sz w:val="32"/>
          <w:szCs w:val="32"/>
          <w:u w:val="single"/>
          <w:lang w:val="el-GR"/>
        </w:rPr>
        <w:t xml:space="preserve">ατακλείων </w:t>
      </w:r>
      <w:r w:rsidRPr="00A176A8">
        <w:rPr>
          <w:rFonts w:ascii="Calibri" w:hAnsi="Calibri" w:cs="Calibri"/>
          <w:color w:val="000000"/>
          <w:sz w:val="32"/>
          <w:szCs w:val="32"/>
          <w:lang w:val="el-GR"/>
        </w:rPr>
        <w:t xml:space="preserve">οἰκίᾳ. Καίτοι γε οὐχ </w:t>
      </w:r>
      <w:r w:rsidRPr="00A176A8">
        <w:rPr>
          <w:rFonts w:ascii="Calibri" w:hAnsi="Calibri" w:cs="Calibri"/>
          <w:color w:val="000000"/>
          <w:sz w:val="32"/>
          <w:szCs w:val="32"/>
          <w:u w:val="single"/>
          <w:lang w:val="el-GR"/>
        </w:rPr>
        <w:t>ἡ φύσις</w:t>
      </w:r>
      <w:r w:rsidRPr="00A176A8">
        <w:rPr>
          <w:rFonts w:ascii="Calibri" w:hAnsi="Calibri" w:cs="Calibri"/>
          <w:color w:val="000000"/>
          <w:sz w:val="32"/>
          <w:szCs w:val="32"/>
          <w:lang w:val="el-GR"/>
        </w:rPr>
        <w:t xml:space="preserve"> ἡμῖν μόνη κοινή, ἀλλὰ καὶ ἕτερα πλείονα∙ οὐρανὸς κοινὸς καὶ ἥλιος καὶ σελήνη καὶ ἀστέρες καὶ ἀὴρ καὶ θάλασσα καὶ γῆ καὶ ζωὴ καὶ τελευτὴ καὶ γῆρας καὶ νόσος καὶ ὑγεία καὶ χρεία τροφῆς καὶ ἐνδυμάτων. Πῶς οὖν οὐκ ἄτοπον τοὺς ἐν τοσούτοις κοινωνοῦντας ἀλλήλοις ἐν τοῖς χρήμασιν ο</w:t>
      </w:r>
      <w:r w:rsidRPr="00A176A8">
        <w:rPr>
          <w:rFonts w:ascii="Calibri" w:hAnsi="Calibri" w:cs="Calibri"/>
          <w:color w:val="000000"/>
          <w:sz w:val="32"/>
          <w:szCs w:val="32"/>
          <w:u w:val="single"/>
          <w:lang w:val="el-GR"/>
        </w:rPr>
        <w:t>ὕτως</w:t>
      </w:r>
      <w:r w:rsidRPr="00A176A8">
        <w:rPr>
          <w:rFonts w:ascii="Calibri" w:hAnsi="Calibri" w:cs="Calibri"/>
          <w:color w:val="000000"/>
          <w:sz w:val="32"/>
          <w:szCs w:val="32"/>
          <w:lang w:val="el-GR"/>
        </w:rPr>
        <w:t xml:space="preserve"> εἶναι πλεονέκτας, καὶ τὴν αὐτὴν μὴ διατηρεῖν ἰσ</w:t>
      </w:r>
      <w:r w:rsidRPr="00A176A8">
        <w:rPr>
          <w:rFonts w:ascii="Calibri" w:hAnsi="Calibri" w:cs="Calibri"/>
          <w:color w:val="000000"/>
          <w:sz w:val="32"/>
          <w:szCs w:val="32"/>
          <w:u w:val="single"/>
          <w:lang w:val="el-GR"/>
        </w:rPr>
        <w:t xml:space="preserve">ονομίαν; </w:t>
      </w:r>
      <w:r w:rsidRPr="00A176A8">
        <w:rPr>
          <w:rFonts w:ascii="Calibri" w:hAnsi="Calibri" w:cs="Calibri"/>
          <w:color w:val="000000"/>
          <w:sz w:val="32"/>
          <w:szCs w:val="32"/>
          <w:lang w:val="el-GR"/>
        </w:rPr>
        <w:t xml:space="preserve">Ὁ γὰρ θάνατος </w:t>
      </w:r>
      <w:r w:rsidRPr="00A176A8">
        <w:rPr>
          <w:rFonts w:ascii="Calibri" w:hAnsi="Calibri" w:cs="Calibri"/>
          <w:color w:val="000000"/>
          <w:sz w:val="32"/>
          <w:szCs w:val="32"/>
          <w:u w:val="single"/>
          <w:lang w:val="el-GR"/>
        </w:rPr>
        <w:t>τῆς μὲν ἀπολαύσεως</w:t>
      </w:r>
      <w:r w:rsidRPr="00A176A8">
        <w:rPr>
          <w:rFonts w:ascii="Calibri" w:hAnsi="Calibri" w:cs="Calibri"/>
          <w:color w:val="000000"/>
          <w:sz w:val="32"/>
          <w:szCs w:val="32"/>
          <w:lang w:val="el-GR"/>
        </w:rPr>
        <w:t xml:space="preserve"> ἀπάγει, πρὸς δὲ τὰς εὐθύνας ἄγει. Ἵν’ οὖν μὴ </w:t>
      </w:r>
      <w:r w:rsidRPr="00A176A8">
        <w:rPr>
          <w:rFonts w:ascii="Calibri" w:hAnsi="Calibri" w:cs="Calibri"/>
          <w:color w:val="000000"/>
          <w:sz w:val="32"/>
          <w:szCs w:val="32"/>
          <w:u w:val="single"/>
          <w:lang w:val="el-GR"/>
        </w:rPr>
        <w:t xml:space="preserve">τοῦτο </w:t>
      </w:r>
      <w:r w:rsidRPr="00A176A8">
        <w:rPr>
          <w:rFonts w:ascii="Calibri" w:hAnsi="Calibri" w:cs="Calibri"/>
          <w:color w:val="000000"/>
          <w:sz w:val="32"/>
          <w:szCs w:val="32"/>
          <w:lang w:val="el-GR"/>
        </w:rPr>
        <w:t xml:space="preserve">γένηται, πολλῇ χρησώμεθα τῇ ἐλεημοσύνῃ. Αὕτη γὰρ ἐστιν ἡ βασίλισσα τῶν ἀρετῶν, ἥ καὶ ἐξαιρήσεται ἡμᾶς </w:t>
      </w:r>
      <w:r w:rsidRPr="00A176A8">
        <w:rPr>
          <w:rFonts w:ascii="Calibri" w:hAnsi="Calibri" w:cs="Calibri"/>
          <w:color w:val="000000"/>
          <w:sz w:val="32"/>
          <w:szCs w:val="32"/>
          <w:u w:val="single"/>
          <w:lang w:val="el-GR"/>
        </w:rPr>
        <w:t>τῆς τιμωρίας.</w:t>
      </w:r>
      <w:r w:rsidRPr="00A176A8">
        <w:rPr>
          <w:rFonts w:ascii="Calibri" w:hAnsi="Calibri" w:cs="Calibri"/>
          <w:color w:val="000000"/>
          <w:sz w:val="32"/>
          <w:szCs w:val="32"/>
          <w:lang w:val="el-GR"/>
        </w:rPr>
        <w:t xml:space="preserve"> Τὰ περιττὰ δὴ ποιήσωμεν </w:t>
      </w:r>
      <w:r w:rsidRPr="00A176A8">
        <w:rPr>
          <w:rFonts w:ascii="Calibri" w:hAnsi="Calibri" w:cs="Calibri"/>
          <w:color w:val="000000"/>
          <w:sz w:val="32"/>
          <w:szCs w:val="32"/>
          <w:u w:val="single"/>
          <w:lang w:val="el-GR"/>
        </w:rPr>
        <w:t>χρήσιμα,</w:t>
      </w:r>
      <w:r w:rsidRPr="00A176A8">
        <w:rPr>
          <w:rFonts w:ascii="Calibri" w:hAnsi="Calibri" w:cs="Calibri"/>
          <w:color w:val="000000"/>
          <w:sz w:val="32"/>
          <w:szCs w:val="32"/>
          <w:lang w:val="el-GR"/>
        </w:rPr>
        <w:t xml:space="preserve"> τὸν πολὺν προέμενοι πλοῦτον, καὶ </w:t>
      </w:r>
      <w:r w:rsidRPr="00A176A8">
        <w:rPr>
          <w:rFonts w:ascii="Calibri" w:hAnsi="Calibri" w:cs="Calibri"/>
          <w:color w:val="000000"/>
          <w:sz w:val="32"/>
          <w:szCs w:val="32"/>
          <w:u w:val="single"/>
          <w:lang w:val="el-GR"/>
        </w:rPr>
        <w:t>ἐν τῇ ἡμέρᾳ</w:t>
      </w:r>
      <w:r w:rsidRPr="00A176A8">
        <w:rPr>
          <w:rFonts w:ascii="Calibri" w:hAnsi="Calibri" w:cs="Calibri"/>
          <w:color w:val="000000"/>
          <w:sz w:val="32"/>
          <w:szCs w:val="32"/>
          <w:lang w:val="el-GR"/>
        </w:rPr>
        <w:t xml:space="preserve"> τῆς κρίσεως, κἄν μυρία πεπλημμεληκότες ὦμεν, ὁ Θεὸς μεταδώσει </w:t>
      </w:r>
      <w:r w:rsidRPr="00A176A8">
        <w:rPr>
          <w:rFonts w:ascii="Calibri" w:hAnsi="Calibri" w:cs="Calibri"/>
          <w:color w:val="000000"/>
          <w:sz w:val="32"/>
          <w:szCs w:val="32"/>
          <w:u w:val="single"/>
          <w:lang w:val="el-GR"/>
        </w:rPr>
        <w:t xml:space="preserve">ἡμῖν </w:t>
      </w:r>
      <w:r w:rsidRPr="00A176A8">
        <w:rPr>
          <w:rFonts w:ascii="Calibri" w:hAnsi="Calibri" w:cs="Calibri"/>
          <w:color w:val="000000"/>
          <w:sz w:val="32"/>
          <w:szCs w:val="32"/>
          <w:lang w:val="el-GR"/>
        </w:rPr>
        <w:t>συγγνώμης.</w:t>
      </w:r>
    </w:p>
    <w:p w:rsidR="00A176A8" w:rsidRDefault="00A176A8" w:rsidP="00A176A8">
      <w:pPr>
        <w:pStyle w:val="ca26"/>
        <w:shd w:val="clear" w:color="auto" w:fill="FFFFFF"/>
        <w:spacing w:before="0" w:beforeAutospacing="0" w:after="0" w:afterAutospacing="0" w:line="303" w:lineRule="atLeast"/>
        <w:ind w:left="218" w:right="218" w:firstLine="175"/>
        <w:rPr>
          <w:rFonts w:ascii="Calibri" w:hAnsi="Calibri" w:cs="Calibri"/>
          <w:color w:val="000000"/>
          <w:sz w:val="32"/>
          <w:szCs w:val="32"/>
          <w:lang w:val="el-GR"/>
        </w:rPr>
      </w:pPr>
      <w:r>
        <w:rPr>
          <w:rFonts w:ascii="Calibri" w:hAnsi="Calibri" w:cs="Calibri"/>
          <w:color w:val="000000"/>
          <w:sz w:val="32"/>
          <w:szCs w:val="32"/>
          <w:lang w:val="el-GR"/>
        </w:rPr>
        <w:t>Α.ΕΤΥΜΟΛΟΓΙΚΑ ΣΥΓΓΕΝΕΙΣ</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Πρόγονος</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Μέτοχος</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Πενιχρός</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Ορνιθοτροφείο</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Κλοιός</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Ξαστεριά</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Αεροδρόμιο</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Γήπεδο</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Ζώδια</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Κατάκτηση</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Επιτηρητής</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Χρηγός</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Χρηματιστήριο</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διαίρεση</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Προσποίηση</w:t>
      </w:r>
    </w:p>
    <w:p w:rsidR="00A176A8" w:rsidRDefault="00A176A8" w:rsidP="00A176A8">
      <w:pPr>
        <w:pStyle w:val="ca26"/>
        <w:numPr>
          <w:ilvl w:val="0"/>
          <w:numId w:val="1"/>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Επίδοση</w:t>
      </w:r>
    </w:p>
    <w:p w:rsidR="00A176A8" w:rsidRDefault="00A176A8" w:rsidP="00A176A8">
      <w:pPr>
        <w:pStyle w:val="ca26"/>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lastRenderedPageBreak/>
        <w:t>Β.Εγκλιτική αντικατάσταση(οριστική-υποτακτική-ευκτική-απαρέμφατο-μετοχή)</w:t>
      </w:r>
    </w:p>
    <w:p w:rsidR="00A176A8" w:rsidRDefault="00A176A8" w:rsidP="00A176A8">
      <w:pPr>
        <w:pStyle w:val="ca26"/>
        <w:numPr>
          <w:ilvl w:val="0"/>
          <w:numId w:val="2"/>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Έχει:</w:t>
      </w:r>
    </w:p>
    <w:p w:rsidR="00A176A8" w:rsidRDefault="00A176A8" w:rsidP="00A176A8">
      <w:pPr>
        <w:pStyle w:val="ca26"/>
        <w:numPr>
          <w:ilvl w:val="0"/>
          <w:numId w:val="2"/>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Απάγετε</w:t>
      </w:r>
    </w:p>
    <w:p w:rsidR="00A176A8" w:rsidRDefault="00A176A8" w:rsidP="00A176A8">
      <w:pPr>
        <w:pStyle w:val="ca26"/>
        <w:numPr>
          <w:ilvl w:val="0"/>
          <w:numId w:val="2"/>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Άγουσιν</w:t>
      </w:r>
    </w:p>
    <w:p w:rsidR="00A176A8" w:rsidRDefault="00A176A8" w:rsidP="00A176A8">
      <w:pPr>
        <w:pStyle w:val="ca26"/>
        <w:numPr>
          <w:ilvl w:val="0"/>
          <w:numId w:val="2"/>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Ποιήσωμεν</w:t>
      </w:r>
    </w:p>
    <w:p w:rsidR="00A176A8" w:rsidRDefault="00A176A8" w:rsidP="00A176A8">
      <w:pPr>
        <w:pStyle w:val="ca26"/>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Γ.Συντακτική αναγνώριση</w:t>
      </w:r>
    </w:p>
    <w:p w:rsidR="00A176A8" w:rsidRDefault="00A176A8" w:rsidP="00A176A8">
      <w:pPr>
        <w:pStyle w:val="ca26"/>
        <w:numPr>
          <w:ilvl w:val="0"/>
          <w:numId w:val="3"/>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Θηριωδέστεροι</w:t>
      </w:r>
    </w:p>
    <w:p w:rsidR="00A176A8" w:rsidRDefault="00A176A8" w:rsidP="00A176A8">
      <w:pPr>
        <w:pStyle w:val="ca26"/>
        <w:numPr>
          <w:ilvl w:val="0"/>
          <w:numId w:val="3"/>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Ών</w:t>
      </w:r>
    </w:p>
    <w:p w:rsidR="00A176A8" w:rsidRDefault="00A176A8" w:rsidP="00A176A8">
      <w:pPr>
        <w:pStyle w:val="ca26"/>
        <w:numPr>
          <w:ilvl w:val="0"/>
          <w:numId w:val="3"/>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Κατακλείων</w:t>
      </w:r>
    </w:p>
    <w:p w:rsidR="00A176A8" w:rsidRDefault="00A176A8" w:rsidP="00A176A8">
      <w:pPr>
        <w:pStyle w:val="ca26"/>
        <w:numPr>
          <w:ilvl w:val="0"/>
          <w:numId w:val="3"/>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Η φύσις</w:t>
      </w:r>
    </w:p>
    <w:p w:rsidR="00A176A8" w:rsidRDefault="00A176A8" w:rsidP="00A176A8">
      <w:pPr>
        <w:pStyle w:val="ca26"/>
        <w:numPr>
          <w:ilvl w:val="0"/>
          <w:numId w:val="3"/>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Ούτως</w:t>
      </w:r>
    </w:p>
    <w:p w:rsidR="00A176A8" w:rsidRDefault="00A176A8" w:rsidP="00A176A8">
      <w:pPr>
        <w:pStyle w:val="ca26"/>
        <w:numPr>
          <w:ilvl w:val="0"/>
          <w:numId w:val="3"/>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Ισονομίαν</w:t>
      </w:r>
    </w:p>
    <w:p w:rsidR="00A176A8" w:rsidRDefault="00A176A8" w:rsidP="00A176A8">
      <w:pPr>
        <w:pStyle w:val="ca26"/>
        <w:numPr>
          <w:ilvl w:val="0"/>
          <w:numId w:val="3"/>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Της απολαύσεως</w:t>
      </w:r>
    </w:p>
    <w:p w:rsidR="00A176A8" w:rsidRDefault="00A176A8" w:rsidP="00A176A8">
      <w:pPr>
        <w:pStyle w:val="ca26"/>
        <w:numPr>
          <w:ilvl w:val="0"/>
          <w:numId w:val="3"/>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Τούτο</w:t>
      </w:r>
    </w:p>
    <w:p w:rsidR="00A176A8" w:rsidRDefault="00A176A8" w:rsidP="00A176A8">
      <w:pPr>
        <w:pStyle w:val="ca26"/>
        <w:numPr>
          <w:ilvl w:val="0"/>
          <w:numId w:val="3"/>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 xml:space="preserve">Της τιμωρίας </w:t>
      </w:r>
    </w:p>
    <w:p w:rsidR="00A176A8" w:rsidRDefault="00A176A8" w:rsidP="00A176A8">
      <w:pPr>
        <w:pStyle w:val="ca26"/>
        <w:numPr>
          <w:ilvl w:val="0"/>
          <w:numId w:val="3"/>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Χρήσιμα</w:t>
      </w:r>
    </w:p>
    <w:p w:rsidR="00A176A8" w:rsidRDefault="00A176A8" w:rsidP="00A176A8">
      <w:pPr>
        <w:pStyle w:val="ca26"/>
        <w:numPr>
          <w:ilvl w:val="0"/>
          <w:numId w:val="3"/>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 xml:space="preserve">Εν τη ημέρα </w:t>
      </w:r>
    </w:p>
    <w:p w:rsidR="00A176A8" w:rsidRDefault="00A176A8" w:rsidP="00A176A8">
      <w:pPr>
        <w:pStyle w:val="ca26"/>
        <w:numPr>
          <w:ilvl w:val="0"/>
          <w:numId w:val="3"/>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Ημίν</w:t>
      </w:r>
    </w:p>
    <w:p w:rsidR="00A176A8" w:rsidRDefault="00A176A8" w:rsidP="00A176A8">
      <w:pPr>
        <w:pStyle w:val="ca26"/>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Δ.Ενικός-Πληθυντικός</w:t>
      </w:r>
    </w:p>
    <w:p w:rsidR="00A176A8" w:rsidRDefault="00A176A8" w:rsidP="00A176A8">
      <w:pPr>
        <w:pStyle w:val="ca26"/>
        <w:numPr>
          <w:ilvl w:val="0"/>
          <w:numId w:val="4"/>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Θηριωδέστεροι των αλόγων</w:t>
      </w:r>
    </w:p>
    <w:p w:rsidR="00A176A8" w:rsidRDefault="00A176A8" w:rsidP="00A176A8">
      <w:pPr>
        <w:pStyle w:val="ca26"/>
        <w:numPr>
          <w:ilvl w:val="0"/>
          <w:numId w:val="4"/>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Τροφάς πενήτων</w:t>
      </w:r>
    </w:p>
    <w:p w:rsidR="00A176A8" w:rsidRDefault="00A176A8" w:rsidP="00A176A8">
      <w:pPr>
        <w:pStyle w:val="ca26"/>
        <w:numPr>
          <w:ilvl w:val="0"/>
          <w:numId w:val="4"/>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Τη ημέρα της κρίσεως</w:t>
      </w:r>
    </w:p>
    <w:p w:rsidR="00A176A8" w:rsidRDefault="00A176A8" w:rsidP="00A176A8">
      <w:pPr>
        <w:pStyle w:val="ca26"/>
        <w:numPr>
          <w:ilvl w:val="0"/>
          <w:numId w:val="4"/>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Η φύσις κοινή</w:t>
      </w:r>
    </w:p>
    <w:p w:rsidR="00A176A8" w:rsidRDefault="00A176A8" w:rsidP="00A176A8">
      <w:pPr>
        <w:pStyle w:val="ca26"/>
        <w:numPr>
          <w:ilvl w:val="0"/>
          <w:numId w:val="4"/>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Χρεία τροφής και ενδυμάτων</w:t>
      </w:r>
    </w:p>
    <w:p w:rsidR="00A176A8" w:rsidRDefault="00A176A8" w:rsidP="00A176A8">
      <w:pPr>
        <w:pStyle w:val="ca26"/>
        <w:numPr>
          <w:ilvl w:val="0"/>
          <w:numId w:val="4"/>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Τελευτή και νόσος καί αστέρες</w:t>
      </w:r>
    </w:p>
    <w:p w:rsidR="00A176A8" w:rsidRDefault="00A176A8" w:rsidP="00A176A8">
      <w:pPr>
        <w:pStyle w:val="ca26"/>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Ε.Συνθετικά</w:t>
      </w:r>
    </w:p>
    <w:p w:rsidR="00A176A8" w:rsidRDefault="00A176A8" w:rsidP="00A176A8">
      <w:pPr>
        <w:pStyle w:val="ca26"/>
        <w:numPr>
          <w:ilvl w:val="0"/>
          <w:numId w:val="5"/>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Κατακλείων</w:t>
      </w:r>
    </w:p>
    <w:p w:rsidR="00A176A8" w:rsidRDefault="00A176A8" w:rsidP="00A176A8">
      <w:pPr>
        <w:pStyle w:val="ca26"/>
        <w:numPr>
          <w:ilvl w:val="0"/>
          <w:numId w:val="5"/>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Απάγει</w:t>
      </w:r>
    </w:p>
    <w:p w:rsidR="00A176A8" w:rsidRDefault="00A176A8" w:rsidP="00A176A8">
      <w:pPr>
        <w:pStyle w:val="ca26"/>
        <w:numPr>
          <w:ilvl w:val="0"/>
          <w:numId w:val="5"/>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Μεταδώσει</w:t>
      </w:r>
    </w:p>
    <w:p w:rsidR="00A176A8" w:rsidRDefault="00A176A8" w:rsidP="00A176A8">
      <w:pPr>
        <w:pStyle w:val="ca26"/>
        <w:numPr>
          <w:ilvl w:val="0"/>
          <w:numId w:val="5"/>
        </w:numPr>
        <w:shd w:val="clear" w:color="auto" w:fill="FFFFFF"/>
        <w:spacing w:before="0" w:beforeAutospacing="0" w:after="0" w:afterAutospacing="0" w:line="303" w:lineRule="atLeast"/>
        <w:ind w:right="218"/>
        <w:rPr>
          <w:rFonts w:ascii="Calibri" w:hAnsi="Calibri" w:cs="Calibri"/>
          <w:color w:val="000000"/>
          <w:sz w:val="32"/>
          <w:szCs w:val="32"/>
          <w:lang w:val="el-GR"/>
        </w:rPr>
      </w:pPr>
      <w:r>
        <w:rPr>
          <w:rFonts w:ascii="Calibri" w:hAnsi="Calibri" w:cs="Calibri"/>
          <w:color w:val="000000"/>
          <w:sz w:val="32"/>
          <w:szCs w:val="32"/>
          <w:lang w:val="el-GR"/>
        </w:rPr>
        <w:t>συγγνώμης</w:t>
      </w:r>
    </w:p>
    <w:p w:rsidR="00A176A8" w:rsidRPr="00A176A8" w:rsidRDefault="00A176A8" w:rsidP="00A176A8">
      <w:pPr>
        <w:pStyle w:val="ca26"/>
        <w:shd w:val="clear" w:color="auto" w:fill="FFFFFF"/>
        <w:spacing w:before="0" w:beforeAutospacing="0" w:after="0" w:afterAutospacing="0" w:line="303" w:lineRule="atLeast"/>
        <w:ind w:right="218"/>
        <w:rPr>
          <w:rFonts w:ascii="Calibri" w:hAnsi="Calibri" w:cs="Calibri"/>
          <w:color w:val="000000"/>
          <w:sz w:val="32"/>
          <w:szCs w:val="32"/>
          <w:lang w:val="el-GR"/>
        </w:rPr>
      </w:pPr>
    </w:p>
    <w:p w:rsidR="00A176A8" w:rsidRPr="00A176A8" w:rsidRDefault="00A176A8" w:rsidP="00A176A8">
      <w:pPr>
        <w:pStyle w:val="ca26"/>
        <w:shd w:val="clear" w:color="auto" w:fill="FFFFFF"/>
        <w:spacing w:before="0" w:beforeAutospacing="0" w:after="0" w:afterAutospacing="0" w:line="303" w:lineRule="atLeast"/>
        <w:ind w:left="218" w:right="218" w:firstLine="175"/>
        <w:rPr>
          <w:rFonts w:ascii="Calibri" w:hAnsi="Calibri" w:cs="Calibri"/>
          <w:color w:val="000000"/>
          <w:sz w:val="32"/>
          <w:szCs w:val="32"/>
          <w:lang w:val="el-GR"/>
        </w:rPr>
      </w:pPr>
      <w:r>
        <w:rPr>
          <w:rFonts w:ascii="Calibri" w:hAnsi="Calibri" w:cs="Calibri"/>
          <w:color w:val="000000"/>
          <w:sz w:val="32"/>
          <w:szCs w:val="32"/>
        </w:rPr>
        <w:t> </w:t>
      </w:r>
    </w:p>
    <w:p w:rsidR="00C85679" w:rsidRPr="00A176A8" w:rsidRDefault="00C85679">
      <w:pPr>
        <w:rPr>
          <w:lang w:val="el-GR"/>
        </w:rPr>
      </w:pPr>
    </w:p>
    <w:sectPr w:rsidR="00C85679" w:rsidRPr="00A176A8" w:rsidSect="00C85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1FCB"/>
    <w:multiLevelType w:val="hybridMultilevel"/>
    <w:tmpl w:val="EDC2D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55ED8"/>
    <w:multiLevelType w:val="hybridMultilevel"/>
    <w:tmpl w:val="9E906E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7B0F58"/>
    <w:multiLevelType w:val="hybridMultilevel"/>
    <w:tmpl w:val="B0623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0A6721"/>
    <w:multiLevelType w:val="hybridMultilevel"/>
    <w:tmpl w:val="4AC620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C571C"/>
    <w:multiLevelType w:val="hybridMultilevel"/>
    <w:tmpl w:val="24729AB2"/>
    <w:lvl w:ilvl="0" w:tplc="04090005">
      <w:start w:val="1"/>
      <w:numFmt w:val="bullet"/>
      <w:lvlText w:val=""/>
      <w:lvlJc w:val="left"/>
      <w:pPr>
        <w:ind w:left="1113" w:hanging="360"/>
      </w:pPr>
      <w:rPr>
        <w:rFonts w:ascii="Wingdings" w:hAnsi="Wingdings"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76A8"/>
    <w:rsid w:val="00A176A8"/>
    <w:rsid w:val="00C85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26">
    <w:name w:val="ca26"/>
    <w:basedOn w:val="Normal"/>
    <w:rsid w:val="00A17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2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1</cp:revision>
  <dcterms:created xsi:type="dcterms:W3CDTF">2025-06-12T15:30:00Z</dcterms:created>
  <dcterms:modified xsi:type="dcterms:W3CDTF">2025-06-12T15:52:00Z</dcterms:modified>
</cp:coreProperties>
</file>