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77A8" w14:textId="77777777" w:rsidR="00DF0EF9" w:rsidRPr="00333251" w:rsidRDefault="0090631A" w:rsidP="00A83612">
      <w:pPr>
        <w:spacing w:line="240" w:lineRule="auto"/>
        <w:rPr>
          <w:color w:val="C00000"/>
          <w:sz w:val="22"/>
          <w:lang w:val="en-US"/>
        </w:rPr>
      </w:pPr>
      <w:proofErr w:type="spellStart"/>
      <w:r w:rsidRPr="00333251">
        <w:rPr>
          <w:color w:val="C00000"/>
          <w:sz w:val="22"/>
        </w:rPr>
        <w:t>Θουκυδίδου</w:t>
      </w:r>
      <w:proofErr w:type="spellEnd"/>
      <w:r w:rsidRPr="00333251">
        <w:rPr>
          <w:color w:val="C00000"/>
          <w:sz w:val="22"/>
        </w:rPr>
        <w:t xml:space="preserve"> </w:t>
      </w:r>
      <w:proofErr w:type="spellStart"/>
      <w:r w:rsidRPr="00333251">
        <w:rPr>
          <w:i/>
          <w:iCs/>
          <w:color w:val="C00000"/>
          <w:sz w:val="22"/>
        </w:rPr>
        <w:t>Ἱστορίαι</w:t>
      </w:r>
      <w:proofErr w:type="spellEnd"/>
      <w:r w:rsidRPr="00333251">
        <w:rPr>
          <w:color w:val="C00000"/>
          <w:sz w:val="22"/>
        </w:rPr>
        <w:t>, 3, 71-72.2</w:t>
      </w:r>
    </w:p>
    <w:p w14:paraId="5C54204D" w14:textId="77777777" w:rsidR="00DF0EF9" w:rsidRPr="00333251" w:rsidRDefault="0090631A" w:rsidP="00A83612">
      <w:pPr>
        <w:spacing w:line="240" w:lineRule="auto"/>
        <w:rPr>
          <w:rFonts w:cstheme="minorHAnsi"/>
          <w:color w:val="C00000"/>
          <w:sz w:val="22"/>
        </w:rPr>
      </w:pPr>
      <w:r w:rsidRPr="00333251">
        <w:rPr>
          <w:rFonts w:cstheme="minorHAnsi"/>
          <w:color w:val="C00000"/>
          <w:sz w:val="22"/>
        </w:rPr>
        <w:t>ΚΕΙΜΕΝΟ</w:t>
      </w:r>
      <w:r w:rsidR="00886E2A" w:rsidRPr="00333251">
        <w:rPr>
          <w:rFonts w:cstheme="minorHAnsi"/>
          <w:color w:val="C00000"/>
          <w:sz w:val="22"/>
        </w:rPr>
        <w:tab/>
      </w:r>
    </w:p>
    <w:p w14:paraId="226813A0" w14:textId="77777777" w:rsidR="00DF0EF9" w:rsidRPr="00333251" w:rsidRDefault="0090631A" w:rsidP="00A83612">
      <w:pPr>
        <w:spacing w:line="240" w:lineRule="auto"/>
        <w:rPr>
          <w:rFonts w:cstheme="minorHAnsi"/>
          <w:i/>
          <w:iCs/>
          <w:color w:val="C00000"/>
          <w:sz w:val="22"/>
        </w:rPr>
      </w:pPr>
      <w:proofErr w:type="spellStart"/>
      <w:r w:rsidRPr="00333251">
        <w:rPr>
          <w:rFonts w:cstheme="minorHAnsi"/>
          <w:i/>
          <w:iCs/>
          <w:color w:val="C00000"/>
          <w:sz w:val="22"/>
        </w:rPr>
        <w:t>Δράσαντες</w:t>
      </w:r>
      <w:proofErr w:type="spellEnd"/>
      <w:r w:rsidRPr="00333251">
        <w:rPr>
          <w:rFonts w:cstheme="minorHAnsi"/>
          <w:i/>
          <w:iCs/>
          <w:color w:val="C00000"/>
          <w:sz w:val="22"/>
        </w:rPr>
        <w:t xml:space="preserve"> </w:t>
      </w:r>
      <w:proofErr w:type="spellStart"/>
      <w:r w:rsidRPr="00333251">
        <w:rPr>
          <w:rFonts w:cstheme="minorHAnsi"/>
          <w:i/>
          <w:iCs/>
          <w:color w:val="C00000"/>
          <w:sz w:val="22"/>
        </w:rPr>
        <w:t>δὲ</w:t>
      </w:r>
      <w:proofErr w:type="spellEnd"/>
      <w:r w:rsidRPr="00333251">
        <w:rPr>
          <w:rFonts w:cstheme="minorHAnsi"/>
          <w:i/>
          <w:iCs/>
          <w:color w:val="C00000"/>
          <w:sz w:val="22"/>
        </w:rPr>
        <w:t xml:space="preserve"> </w:t>
      </w:r>
      <w:proofErr w:type="spellStart"/>
      <w:r w:rsidRPr="00333251">
        <w:rPr>
          <w:rFonts w:cstheme="minorHAnsi"/>
          <w:i/>
          <w:iCs/>
          <w:color w:val="C00000"/>
          <w:sz w:val="22"/>
        </w:rPr>
        <w:t>τοῦτο</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w:t>
      </w:r>
      <w:proofErr w:type="spellStart"/>
      <w:r w:rsidRPr="00333251">
        <w:rPr>
          <w:rFonts w:cstheme="minorHAnsi"/>
          <w:i/>
          <w:iCs/>
          <w:color w:val="C00000"/>
          <w:sz w:val="22"/>
        </w:rPr>
        <w:t>ξυγκαλέσαντες</w:t>
      </w:r>
      <w:proofErr w:type="spellEnd"/>
      <w:r w:rsidRPr="00333251">
        <w:rPr>
          <w:rFonts w:cstheme="minorHAnsi"/>
          <w:i/>
          <w:iCs/>
          <w:color w:val="C00000"/>
          <w:sz w:val="22"/>
        </w:rPr>
        <w:t xml:space="preserve"> Κερκυραίους </w:t>
      </w:r>
      <w:proofErr w:type="spellStart"/>
      <w:r w:rsidRPr="00333251">
        <w:rPr>
          <w:rFonts w:cstheme="minorHAnsi"/>
          <w:i/>
          <w:iCs/>
          <w:color w:val="C00000"/>
          <w:sz w:val="22"/>
        </w:rPr>
        <w:t>εἶπον</w:t>
      </w:r>
      <w:proofErr w:type="spellEnd"/>
      <w:r w:rsidRPr="00333251">
        <w:rPr>
          <w:rFonts w:cstheme="minorHAnsi"/>
          <w:i/>
          <w:iCs/>
          <w:color w:val="C00000"/>
          <w:sz w:val="22"/>
        </w:rPr>
        <w:t xml:space="preserve"> </w:t>
      </w:r>
      <w:proofErr w:type="spellStart"/>
      <w:r w:rsidRPr="00333251">
        <w:rPr>
          <w:rFonts w:cstheme="minorHAnsi"/>
          <w:i/>
          <w:iCs/>
          <w:color w:val="C00000"/>
          <w:sz w:val="22"/>
        </w:rPr>
        <w:t>ὅτι</w:t>
      </w:r>
      <w:proofErr w:type="spellEnd"/>
      <w:r w:rsidRPr="00333251">
        <w:rPr>
          <w:rFonts w:cstheme="minorHAnsi"/>
          <w:i/>
          <w:iCs/>
          <w:color w:val="C00000"/>
          <w:sz w:val="22"/>
        </w:rPr>
        <w:t xml:space="preserve"> </w:t>
      </w:r>
      <w:proofErr w:type="spellStart"/>
      <w:r w:rsidRPr="00333251">
        <w:rPr>
          <w:rFonts w:cstheme="minorHAnsi"/>
          <w:i/>
          <w:iCs/>
          <w:color w:val="C00000"/>
          <w:sz w:val="22"/>
          <w:u w:val="single"/>
        </w:rPr>
        <w:t>ταῦτα</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βέλτιστα </w:t>
      </w:r>
      <w:proofErr w:type="spellStart"/>
      <w:r w:rsidRPr="00333251">
        <w:rPr>
          <w:rFonts w:cstheme="minorHAnsi"/>
          <w:i/>
          <w:iCs/>
          <w:color w:val="C00000"/>
          <w:sz w:val="22"/>
        </w:rPr>
        <w:t>εἴη</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w:t>
      </w:r>
      <w:proofErr w:type="spellStart"/>
      <w:r w:rsidRPr="00333251">
        <w:rPr>
          <w:rFonts w:cstheme="minorHAnsi"/>
          <w:i/>
          <w:iCs/>
          <w:color w:val="C00000"/>
          <w:sz w:val="22"/>
        </w:rPr>
        <w:t>ἥκιστ</w:t>
      </w:r>
      <w:proofErr w:type="spellEnd"/>
      <w:r w:rsidRPr="00333251">
        <w:rPr>
          <w:rFonts w:cstheme="minorHAnsi"/>
          <w:i/>
          <w:iCs/>
          <w:color w:val="C00000"/>
          <w:sz w:val="22"/>
        </w:rPr>
        <w:t xml:space="preserve">᾽ </w:t>
      </w:r>
      <w:proofErr w:type="spellStart"/>
      <w:r w:rsidRPr="00333251">
        <w:rPr>
          <w:rFonts w:cstheme="minorHAnsi"/>
          <w:i/>
          <w:iCs/>
          <w:color w:val="C00000"/>
          <w:sz w:val="22"/>
        </w:rPr>
        <w:t>ἂν</w:t>
      </w:r>
      <w:proofErr w:type="spellEnd"/>
      <w:r w:rsidRPr="00333251">
        <w:rPr>
          <w:rFonts w:cstheme="minorHAnsi"/>
          <w:i/>
          <w:iCs/>
          <w:color w:val="C00000"/>
          <w:sz w:val="22"/>
        </w:rPr>
        <w:t xml:space="preserve"> </w:t>
      </w:r>
      <w:proofErr w:type="spellStart"/>
      <w:r w:rsidRPr="00333251">
        <w:rPr>
          <w:rFonts w:cstheme="minorHAnsi"/>
          <w:i/>
          <w:iCs/>
          <w:color w:val="C00000"/>
          <w:sz w:val="22"/>
        </w:rPr>
        <w:t>δουλωθεῖεν</w:t>
      </w:r>
      <w:proofErr w:type="spellEnd"/>
      <w:r w:rsidRPr="00333251">
        <w:rPr>
          <w:rFonts w:cstheme="minorHAnsi"/>
          <w:i/>
          <w:iCs/>
          <w:color w:val="C00000"/>
          <w:sz w:val="22"/>
        </w:rPr>
        <w:t xml:space="preserve"> </w:t>
      </w:r>
      <w:proofErr w:type="spellStart"/>
      <w:r w:rsidRPr="00333251">
        <w:rPr>
          <w:rFonts w:cstheme="minorHAnsi"/>
          <w:i/>
          <w:iCs/>
          <w:color w:val="C00000"/>
          <w:sz w:val="22"/>
        </w:rPr>
        <w:t>ὑπ</w:t>
      </w:r>
      <w:proofErr w:type="spellEnd"/>
      <w:r w:rsidRPr="00333251">
        <w:rPr>
          <w:rFonts w:cstheme="minorHAnsi"/>
          <w:i/>
          <w:iCs/>
          <w:color w:val="C00000"/>
          <w:sz w:val="22"/>
        </w:rPr>
        <w:t xml:space="preserve">᾽ </w:t>
      </w:r>
      <w:proofErr w:type="spellStart"/>
      <w:r w:rsidRPr="00333251">
        <w:rPr>
          <w:rFonts w:cstheme="minorHAnsi"/>
          <w:i/>
          <w:iCs/>
          <w:color w:val="C00000"/>
          <w:sz w:val="22"/>
        </w:rPr>
        <w:t>Ἀθηναίων</w:t>
      </w:r>
      <w:proofErr w:type="spellEnd"/>
      <w:r w:rsidRPr="00333251">
        <w:rPr>
          <w:rFonts w:cstheme="minorHAnsi"/>
          <w:i/>
          <w:iCs/>
          <w:color w:val="C00000"/>
          <w:sz w:val="22"/>
        </w:rPr>
        <w:t xml:space="preserve">, </w:t>
      </w:r>
      <w:proofErr w:type="spellStart"/>
      <w:r w:rsidRPr="00333251">
        <w:rPr>
          <w:rFonts w:cstheme="minorHAnsi"/>
          <w:i/>
          <w:iCs/>
          <w:color w:val="C00000"/>
          <w:sz w:val="22"/>
        </w:rPr>
        <w:t>τό</w:t>
      </w:r>
      <w:proofErr w:type="spellEnd"/>
      <w:r w:rsidRPr="00333251">
        <w:rPr>
          <w:rFonts w:cstheme="minorHAnsi"/>
          <w:i/>
          <w:iCs/>
          <w:color w:val="C00000"/>
          <w:sz w:val="22"/>
        </w:rPr>
        <w:t xml:space="preserve"> τε </w:t>
      </w:r>
      <w:proofErr w:type="spellStart"/>
      <w:r w:rsidRPr="00333251">
        <w:rPr>
          <w:rFonts w:cstheme="minorHAnsi"/>
          <w:i/>
          <w:iCs/>
          <w:color w:val="C00000"/>
          <w:sz w:val="22"/>
        </w:rPr>
        <w:t>λοιπὸν</w:t>
      </w:r>
      <w:proofErr w:type="spellEnd"/>
      <w:r w:rsidRPr="00333251">
        <w:rPr>
          <w:rFonts w:cstheme="minorHAnsi"/>
          <w:i/>
          <w:iCs/>
          <w:color w:val="C00000"/>
          <w:sz w:val="22"/>
        </w:rPr>
        <w:t xml:space="preserve"> </w:t>
      </w:r>
      <w:proofErr w:type="spellStart"/>
      <w:r w:rsidRPr="00333251">
        <w:rPr>
          <w:rFonts w:cstheme="minorHAnsi"/>
          <w:i/>
          <w:iCs/>
          <w:color w:val="C00000"/>
          <w:sz w:val="22"/>
        </w:rPr>
        <w:t>μηδετέρους</w:t>
      </w:r>
      <w:proofErr w:type="spellEnd"/>
      <w:r w:rsidRPr="00333251">
        <w:rPr>
          <w:rFonts w:cstheme="minorHAnsi"/>
          <w:i/>
          <w:iCs/>
          <w:color w:val="C00000"/>
          <w:sz w:val="22"/>
        </w:rPr>
        <w:t xml:space="preserve"> </w:t>
      </w:r>
      <w:proofErr w:type="spellStart"/>
      <w:r w:rsidRPr="00333251">
        <w:rPr>
          <w:rFonts w:cstheme="minorHAnsi"/>
          <w:i/>
          <w:iCs/>
          <w:color w:val="C00000"/>
          <w:sz w:val="22"/>
        </w:rPr>
        <w:t>δέχεσθαι</w:t>
      </w:r>
      <w:proofErr w:type="spellEnd"/>
      <w:r w:rsidRPr="00333251">
        <w:rPr>
          <w:rFonts w:cstheme="minorHAnsi"/>
          <w:i/>
          <w:iCs/>
          <w:color w:val="C00000"/>
          <w:sz w:val="22"/>
        </w:rPr>
        <w:t xml:space="preserve"> </w:t>
      </w:r>
      <w:proofErr w:type="spellStart"/>
      <w:r w:rsidRPr="00333251">
        <w:rPr>
          <w:rFonts w:cstheme="minorHAnsi"/>
          <w:i/>
          <w:iCs/>
          <w:color w:val="C00000"/>
          <w:sz w:val="22"/>
        </w:rPr>
        <w:t>ἀλλ</w:t>
      </w:r>
      <w:proofErr w:type="spellEnd"/>
      <w:r w:rsidRPr="00333251">
        <w:rPr>
          <w:rFonts w:cstheme="minorHAnsi"/>
          <w:i/>
          <w:iCs/>
          <w:color w:val="C00000"/>
          <w:sz w:val="22"/>
        </w:rPr>
        <w:t xml:space="preserve">᾽ ἢ </w:t>
      </w:r>
      <w:proofErr w:type="spellStart"/>
      <w:r w:rsidRPr="00333251">
        <w:rPr>
          <w:rFonts w:cstheme="minorHAnsi"/>
          <w:i/>
          <w:iCs/>
          <w:color w:val="C00000"/>
          <w:sz w:val="22"/>
        </w:rPr>
        <w:t>μιᾷ</w:t>
      </w:r>
      <w:proofErr w:type="spellEnd"/>
      <w:r w:rsidRPr="00333251">
        <w:rPr>
          <w:rFonts w:cstheme="minorHAnsi"/>
          <w:i/>
          <w:iCs/>
          <w:color w:val="C00000"/>
          <w:sz w:val="22"/>
        </w:rPr>
        <w:t xml:space="preserve"> </w:t>
      </w:r>
      <w:proofErr w:type="spellStart"/>
      <w:r w:rsidRPr="00333251">
        <w:rPr>
          <w:rFonts w:cstheme="minorHAnsi"/>
          <w:i/>
          <w:iCs/>
          <w:color w:val="C00000"/>
          <w:sz w:val="22"/>
        </w:rPr>
        <w:t>νηὶ</w:t>
      </w:r>
      <w:proofErr w:type="spellEnd"/>
      <w:r w:rsidRPr="00333251">
        <w:rPr>
          <w:rFonts w:cstheme="minorHAnsi"/>
          <w:i/>
          <w:iCs/>
          <w:color w:val="C00000"/>
          <w:sz w:val="22"/>
        </w:rPr>
        <w:t xml:space="preserve"> </w:t>
      </w:r>
      <w:proofErr w:type="spellStart"/>
      <w:r w:rsidRPr="00333251">
        <w:rPr>
          <w:rFonts w:cstheme="minorHAnsi"/>
          <w:i/>
          <w:iCs/>
          <w:color w:val="C00000"/>
          <w:sz w:val="22"/>
        </w:rPr>
        <w:t>ἡσυχάζοντας</w:t>
      </w:r>
      <w:proofErr w:type="spellEnd"/>
      <w:r w:rsidRPr="00333251">
        <w:rPr>
          <w:rFonts w:cstheme="minorHAnsi"/>
          <w:i/>
          <w:iCs/>
          <w:color w:val="C00000"/>
          <w:sz w:val="22"/>
        </w:rPr>
        <w:t xml:space="preserve">, </w:t>
      </w:r>
      <w:proofErr w:type="spellStart"/>
      <w:r w:rsidRPr="00333251">
        <w:rPr>
          <w:rFonts w:cstheme="minorHAnsi"/>
          <w:i/>
          <w:iCs/>
          <w:color w:val="C00000"/>
          <w:sz w:val="22"/>
        </w:rPr>
        <w:t>τὸ</w:t>
      </w:r>
      <w:proofErr w:type="spellEnd"/>
      <w:r w:rsidRPr="00333251">
        <w:rPr>
          <w:rFonts w:cstheme="minorHAnsi"/>
          <w:i/>
          <w:iCs/>
          <w:color w:val="C00000"/>
          <w:sz w:val="22"/>
        </w:rPr>
        <w:t xml:space="preserve"> </w:t>
      </w:r>
      <w:proofErr w:type="spellStart"/>
      <w:r w:rsidRPr="00333251">
        <w:rPr>
          <w:rFonts w:cstheme="minorHAnsi"/>
          <w:i/>
          <w:iCs/>
          <w:color w:val="C00000"/>
          <w:sz w:val="22"/>
        </w:rPr>
        <w:t>δὲ</w:t>
      </w:r>
      <w:proofErr w:type="spellEnd"/>
      <w:r w:rsidRPr="00333251">
        <w:rPr>
          <w:rFonts w:cstheme="minorHAnsi"/>
          <w:i/>
          <w:iCs/>
          <w:color w:val="C00000"/>
          <w:sz w:val="22"/>
        </w:rPr>
        <w:t xml:space="preserve"> πλέον </w:t>
      </w:r>
      <w:proofErr w:type="spellStart"/>
      <w:r w:rsidRPr="00333251">
        <w:rPr>
          <w:rFonts w:cstheme="minorHAnsi"/>
          <w:i/>
          <w:iCs/>
          <w:color w:val="C00000"/>
          <w:sz w:val="22"/>
          <w:u w:val="single"/>
        </w:rPr>
        <w:t>πολέμιον</w:t>
      </w:r>
      <w:proofErr w:type="spellEnd"/>
      <w:r w:rsidRPr="00333251">
        <w:rPr>
          <w:rFonts w:cstheme="minorHAnsi"/>
          <w:i/>
          <w:iCs/>
          <w:color w:val="C00000"/>
          <w:sz w:val="22"/>
        </w:rPr>
        <w:t xml:space="preserve"> </w:t>
      </w:r>
      <w:proofErr w:type="spellStart"/>
      <w:r w:rsidRPr="00333251">
        <w:rPr>
          <w:rFonts w:cstheme="minorHAnsi"/>
          <w:i/>
          <w:iCs/>
          <w:color w:val="C00000"/>
          <w:sz w:val="22"/>
        </w:rPr>
        <w:t>ἡγεῖσθαι</w:t>
      </w:r>
      <w:proofErr w:type="spellEnd"/>
      <w:r w:rsidRPr="00333251">
        <w:rPr>
          <w:rFonts w:cstheme="minorHAnsi"/>
          <w:i/>
          <w:iCs/>
          <w:color w:val="C00000"/>
          <w:sz w:val="22"/>
        </w:rPr>
        <w:t xml:space="preserve">. </w:t>
      </w:r>
      <w:proofErr w:type="spellStart"/>
      <w:r w:rsidRPr="00333251">
        <w:rPr>
          <w:rFonts w:cstheme="minorHAnsi"/>
          <w:i/>
          <w:iCs/>
          <w:color w:val="C00000"/>
          <w:sz w:val="22"/>
        </w:rPr>
        <w:t>Ὡς</w:t>
      </w:r>
      <w:proofErr w:type="spellEnd"/>
      <w:r w:rsidRPr="00333251">
        <w:rPr>
          <w:rFonts w:cstheme="minorHAnsi"/>
          <w:i/>
          <w:iCs/>
          <w:color w:val="C00000"/>
          <w:sz w:val="22"/>
        </w:rPr>
        <w:t xml:space="preserve"> </w:t>
      </w:r>
      <w:proofErr w:type="spellStart"/>
      <w:r w:rsidRPr="00333251">
        <w:rPr>
          <w:rFonts w:cstheme="minorHAnsi"/>
          <w:i/>
          <w:iCs/>
          <w:color w:val="C00000"/>
          <w:sz w:val="22"/>
        </w:rPr>
        <w:t>δὲ</w:t>
      </w:r>
      <w:proofErr w:type="spellEnd"/>
      <w:r w:rsidRPr="00333251">
        <w:rPr>
          <w:rFonts w:cstheme="minorHAnsi"/>
          <w:i/>
          <w:iCs/>
          <w:color w:val="C00000"/>
          <w:sz w:val="22"/>
        </w:rPr>
        <w:t xml:space="preserve"> </w:t>
      </w:r>
      <w:proofErr w:type="spellStart"/>
      <w:r w:rsidRPr="00333251">
        <w:rPr>
          <w:rFonts w:cstheme="minorHAnsi"/>
          <w:i/>
          <w:iCs/>
          <w:color w:val="C00000"/>
          <w:sz w:val="22"/>
        </w:rPr>
        <w:t>εἶπον</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w:t>
      </w:r>
      <w:proofErr w:type="spellStart"/>
      <w:r w:rsidRPr="00333251">
        <w:rPr>
          <w:rFonts w:cstheme="minorHAnsi"/>
          <w:i/>
          <w:iCs/>
          <w:color w:val="C00000"/>
          <w:sz w:val="22"/>
        </w:rPr>
        <w:t>ἐπικυρῶσαι</w:t>
      </w:r>
      <w:proofErr w:type="spellEnd"/>
      <w:r w:rsidRPr="00333251">
        <w:rPr>
          <w:rFonts w:cstheme="minorHAnsi"/>
          <w:i/>
          <w:iCs/>
          <w:color w:val="C00000"/>
          <w:sz w:val="22"/>
        </w:rPr>
        <w:t xml:space="preserve"> </w:t>
      </w:r>
      <w:proofErr w:type="spellStart"/>
      <w:r w:rsidRPr="00333251">
        <w:rPr>
          <w:rFonts w:cstheme="minorHAnsi"/>
          <w:i/>
          <w:iCs/>
          <w:color w:val="C00000"/>
          <w:sz w:val="22"/>
        </w:rPr>
        <w:t>ἠνάγκασαν</w:t>
      </w:r>
      <w:proofErr w:type="spellEnd"/>
      <w:r w:rsidRPr="00333251">
        <w:rPr>
          <w:rFonts w:cstheme="minorHAnsi"/>
          <w:i/>
          <w:iCs/>
          <w:color w:val="C00000"/>
          <w:sz w:val="22"/>
        </w:rPr>
        <w:t xml:space="preserve"> </w:t>
      </w:r>
      <w:proofErr w:type="spellStart"/>
      <w:r w:rsidRPr="00333251">
        <w:rPr>
          <w:rFonts w:cstheme="minorHAnsi"/>
          <w:i/>
          <w:iCs/>
          <w:color w:val="C00000"/>
          <w:sz w:val="22"/>
        </w:rPr>
        <w:t>τὴν</w:t>
      </w:r>
      <w:proofErr w:type="spellEnd"/>
      <w:r w:rsidRPr="00333251">
        <w:rPr>
          <w:rFonts w:cstheme="minorHAnsi"/>
          <w:i/>
          <w:iCs/>
          <w:color w:val="C00000"/>
          <w:sz w:val="22"/>
        </w:rPr>
        <w:t xml:space="preserve"> </w:t>
      </w:r>
      <w:proofErr w:type="spellStart"/>
      <w:r w:rsidRPr="00333251">
        <w:rPr>
          <w:rFonts w:cstheme="minorHAnsi"/>
          <w:i/>
          <w:iCs/>
          <w:color w:val="C00000"/>
          <w:sz w:val="22"/>
        </w:rPr>
        <w:t>γνώμην</w:t>
      </w:r>
      <w:proofErr w:type="spellEnd"/>
      <w:r w:rsidRPr="00333251">
        <w:rPr>
          <w:rFonts w:cstheme="minorHAnsi"/>
          <w:i/>
          <w:iCs/>
          <w:color w:val="C00000"/>
          <w:sz w:val="22"/>
        </w:rPr>
        <w:t xml:space="preserve">. </w:t>
      </w:r>
      <w:proofErr w:type="spellStart"/>
      <w:r w:rsidRPr="00333251">
        <w:rPr>
          <w:rFonts w:cstheme="minorHAnsi"/>
          <w:i/>
          <w:iCs/>
          <w:color w:val="C00000"/>
          <w:sz w:val="22"/>
        </w:rPr>
        <w:t>Πέμπουσι</w:t>
      </w:r>
      <w:proofErr w:type="spellEnd"/>
      <w:r w:rsidRPr="00333251">
        <w:rPr>
          <w:rFonts w:cstheme="minorHAnsi"/>
          <w:i/>
          <w:iCs/>
          <w:color w:val="C00000"/>
          <w:sz w:val="22"/>
        </w:rPr>
        <w:t xml:space="preserve"> </w:t>
      </w:r>
      <w:proofErr w:type="spellStart"/>
      <w:r w:rsidRPr="00333251">
        <w:rPr>
          <w:rFonts w:cstheme="minorHAnsi"/>
          <w:i/>
          <w:iCs/>
          <w:color w:val="C00000"/>
          <w:sz w:val="22"/>
        </w:rPr>
        <w:t>δὲ</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w:t>
      </w:r>
      <w:proofErr w:type="spellStart"/>
      <w:r w:rsidRPr="00333251">
        <w:rPr>
          <w:rFonts w:cstheme="minorHAnsi"/>
          <w:i/>
          <w:iCs/>
          <w:color w:val="C00000"/>
          <w:sz w:val="22"/>
        </w:rPr>
        <w:t>ἐς</w:t>
      </w:r>
      <w:proofErr w:type="spellEnd"/>
      <w:r w:rsidRPr="00333251">
        <w:rPr>
          <w:rFonts w:cstheme="minorHAnsi"/>
          <w:i/>
          <w:iCs/>
          <w:color w:val="C00000"/>
          <w:sz w:val="22"/>
        </w:rPr>
        <w:t xml:space="preserve"> </w:t>
      </w:r>
      <w:proofErr w:type="spellStart"/>
      <w:r w:rsidRPr="00333251">
        <w:rPr>
          <w:rFonts w:cstheme="minorHAnsi"/>
          <w:i/>
          <w:iCs/>
          <w:color w:val="C00000"/>
          <w:sz w:val="22"/>
        </w:rPr>
        <w:t>τὰς</w:t>
      </w:r>
      <w:proofErr w:type="spellEnd"/>
      <w:r w:rsidRPr="00333251">
        <w:rPr>
          <w:rFonts w:cstheme="minorHAnsi"/>
          <w:i/>
          <w:iCs/>
          <w:color w:val="C00000"/>
          <w:sz w:val="22"/>
        </w:rPr>
        <w:t xml:space="preserve"> </w:t>
      </w:r>
      <w:proofErr w:type="spellStart"/>
      <w:r w:rsidRPr="00333251">
        <w:rPr>
          <w:rFonts w:cstheme="minorHAnsi"/>
          <w:i/>
          <w:iCs/>
          <w:color w:val="C00000"/>
          <w:sz w:val="22"/>
        </w:rPr>
        <w:t>Ἀθήνας</w:t>
      </w:r>
      <w:proofErr w:type="spellEnd"/>
      <w:r w:rsidRPr="00333251">
        <w:rPr>
          <w:rFonts w:cstheme="minorHAnsi"/>
          <w:i/>
          <w:iCs/>
          <w:color w:val="C00000"/>
          <w:sz w:val="22"/>
        </w:rPr>
        <w:t xml:space="preserve"> </w:t>
      </w:r>
      <w:proofErr w:type="spellStart"/>
      <w:r w:rsidRPr="00333251">
        <w:rPr>
          <w:rFonts w:cstheme="minorHAnsi"/>
          <w:i/>
          <w:iCs/>
          <w:color w:val="C00000"/>
          <w:sz w:val="22"/>
        </w:rPr>
        <w:t>εὐθὺς</w:t>
      </w:r>
      <w:proofErr w:type="spellEnd"/>
      <w:r w:rsidRPr="00333251">
        <w:rPr>
          <w:rFonts w:cstheme="minorHAnsi"/>
          <w:i/>
          <w:iCs/>
          <w:color w:val="C00000"/>
          <w:sz w:val="22"/>
        </w:rPr>
        <w:t xml:space="preserve"> πρέσβεις περί τε </w:t>
      </w:r>
      <w:proofErr w:type="spellStart"/>
      <w:r w:rsidRPr="00333251">
        <w:rPr>
          <w:rFonts w:cstheme="minorHAnsi"/>
          <w:i/>
          <w:iCs/>
          <w:color w:val="C00000"/>
          <w:sz w:val="22"/>
        </w:rPr>
        <w:t>τῶν</w:t>
      </w:r>
      <w:proofErr w:type="spellEnd"/>
      <w:r w:rsidRPr="00333251">
        <w:rPr>
          <w:rFonts w:cstheme="minorHAnsi"/>
          <w:i/>
          <w:iCs/>
          <w:color w:val="C00000"/>
          <w:sz w:val="22"/>
        </w:rPr>
        <w:t xml:space="preserve"> πεπραγμένων </w:t>
      </w:r>
      <w:proofErr w:type="spellStart"/>
      <w:r w:rsidRPr="00333251">
        <w:rPr>
          <w:rFonts w:cstheme="minorHAnsi"/>
          <w:i/>
          <w:iCs/>
          <w:color w:val="C00000"/>
          <w:sz w:val="22"/>
        </w:rPr>
        <w:t>διδάξοντας</w:t>
      </w:r>
      <w:proofErr w:type="spellEnd"/>
      <w:r w:rsidRPr="00333251">
        <w:rPr>
          <w:rFonts w:cstheme="minorHAnsi"/>
          <w:i/>
          <w:iCs/>
          <w:color w:val="C00000"/>
          <w:sz w:val="22"/>
        </w:rPr>
        <w:t xml:space="preserve"> </w:t>
      </w:r>
      <w:proofErr w:type="spellStart"/>
      <w:r w:rsidRPr="00333251">
        <w:rPr>
          <w:rFonts w:cstheme="minorHAnsi"/>
          <w:i/>
          <w:iCs/>
          <w:color w:val="C00000"/>
          <w:sz w:val="22"/>
        </w:rPr>
        <w:t>ὡς</w:t>
      </w:r>
      <w:proofErr w:type="spellEnd"/>
      <w:r w:rsidRPr="00333251">
        <w:rPr>
          <w:rFonts w:cstheme="minorHAnsi"/>
          <w:i/>
          <w:iCs/>
          <w:color w:val="C00000"/>
          <w:sz w:val="22"/>
        </w:rPr>
        <w:t xml:space="preserve"> </w:t>
      </w:r>
      <w:proofErr w:type="spellStart"/>
      <w:r w:rsidRPr="00333251">
        <w:rPr>
          <w:rFonts w:cstheme="minorHAnsi"/>
          <w:i/>
          <w:iCs/>
          <w:color w:val="C00000"/>
          <w:sz w:val="22"/>
        </w:rPr>
        <w:t>ξυνέφερε</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w:t>
      </w:r>
      <w:proofErr w:type="spellStart"/>
      <w:r w:rsidRPr="00333251">
        <w:rPr>
          <w:rFonts w:cstheme="minorHAnsi"/>
          <w:i/>
          <w:iCs/>
          <w:color w:val="C00000"/>
          <w:sz w:val="22"/>
        </w:rPr>
        <w:t>τοὺς</w:t>
      </w:r>
      <w:proofErr w:type="spellEnd"/>
      <w:r w:rsidRPr="00333251">
        <w:rPr>
          <w:rFonts w:cstheme="minorHAnsi"/>
          <w:i/>
          <w:iCs/>
          <w:color w:val="C00000"/>
          <w:sz w:val="22"/>
        </w:rPr>
        <w:t xml:space="preserve"> </w:t>
      </w:r>
      <w:proofErr w:type="spellStart"/>
      <w:r w:rsidRPr="00333251">
        <w:rPr>
          <w:rFonts w:cstheme="minorHAnsi"/>
          <w:i/>
          <w:iCs/>
          <w:color w:val="C00000"/>
          <w:sz w:val="22"/>
        </w:rPr>
        <w:t>ἐκεῖ</w:t>
      </w:r>
      <w:proofErr w:type="spellEnd"/>
      <w:r w:rsidRPr="00333251">
        <w:rPr>
          <w:rFonts w:cstheme="minorHAnsi"/>
          <w:i/>
          <w:iCs/>
          <w:color w:val="C00000"/>
          <w:sz w:val="22"/>
        </w:rPr>
        <w:t xml:space="preserve"> </w:t>
      </w:r>
      <w:proofErr w:type="spellStart"/>
      <w:r w:rsidRPr="00333251">
        <w:rPr>
          <w:rFonts w:cstheme="minorHAnsi"/>
          <w:i/>
          <w:iCs/>
          <w:color w:val="C00000"/>
          <w:sz w:val="22"/>
        </w:rPr>
        <w:t>καταπεφευγότας</w:t>
      </w:r>
      <w:proofErr w:type="spellEnd"/>
      <w:r w:rsidRPr="00333251">
        <w:rPr>
          <w:rFonts w:cstheme="minorHAnsi"/>
          <w:i/>
          <w:iCs/>
          <w:color w:val="C00000"/>
          <w:sz w:val="22"/>
        </w:rPr>
        <w:t xml:space="preserve"> </w:t>
      </w:r>
      <w:proofErr w:type="spellStart"/>
      <w:r w:rsidRPr="00333251">
        <w:rPr>
          <w:rFonts w:cstheme="minorHAnsi"/>
          <w:i/>
          <w:iCs/>
          <w:color w:val="C00000"/>
          <w:sz w:val="22"/>
        </w:rPr>
        <w:t>πείσοντας</w:t>
      </w:r>
      <w:proofErr w:type="spellEnd"/>
      <w:r w:rsidRPr="00333251">
        <w:rPr>
          <w:rFonts w:cstheme="minorHAnsi"/>
          <w:i/>
          <w:iCs/>
          <w:color w:val="C00000"/>
          <w:sz w:val="22"/>
        </w:rPr>
        <w:t xml:space="preserve"> </w:t>
      </w:r>
      <w:proofErr w:type="spellStart"/>
      <w:r w:rsidRPr="00333251">
        <w:rPr>
          <w:rFonts w:cstheme="minorHAnsi"/>
          <w:i/>
          <w:iCs/>
          <w:color w:val="C00000"/>
          <w:sz w:val="22"/>
        </w:rPr>
        <w:t>μηδὲν</w:t>
      </w:r>
      <w:proofErr w:type="spellEnd"/>
      <w:r w:rsidRPr="00333251">
        <w:rPr>
          <w:rFonts w:cstheme="minorHAnsi"/>
          <w:i/>
          <w:iCs/>
          <w:color w:val="C00000"/>
          <w:sz w:val="22"/>
        </w:rPr>
        <w:t xml:space="preserve"> </w:t>
      </w:r>
      <w:proofErr w:type="spellStart"/>
      <w:r w:rsidRPr="00333251">
        <w:rPr>
          <w:rFonts w:cstheme="minorHAnsi"/>
          <w:i/>
          <w:iCs/>
          <w:color w:val="C00000"/>
          <w:sz w:val="22"/>
        </w:rPr>
        <w:t>ἀνεπιτήδειον</w:t>
      </w:r>
      <w:proofErr w:type="spellEnd"/>
      <w:r w:rsidRPr="00333251">
        <w:rPr>
          <w:rFonts w:cstheme="minorHAnsi"/>
          <w:i/>
          <w:iCs/>
          <w:color w:val="C00000"/>
          <w:sz w:val="22"/>
        </w:rPr>
        <w:t xml:space="preserve"> </w:t>
      </w:r>
      <w:proofErr w:type="spellStart"/>
      <w:r w:rsidRPr="00333251">
        <w:rPr>
          <w:rFonts w:cstheme="minorHAnsi"/>
          <w:i/>
          <w:iCs/>
          <w:color w:val="C00000"/>
          <w:sz w:val="22"/>
          <w:u w:val="single"/>
        </w:rPr>
        <w:t>πράσσειν</w:t>
      </w:r>
      <w:proofErr w:type="spellEnd"/>
      <w:r w:rsidRPr="00333251">
        <w:rPr>
          <w:rFonts w:cstheme="minorHAnsi"/>
          <w:i/>
          <w:iCs/>
          <w:color w:val="C00000"/>
          <w:sz w:val="22"/>
          <w:u w:val="single"/>
        </w:rPr>
        <w:t>,</w:t>
      </w:r>
      <w:r w:rsidRPr="00333251">
        <w:rPr>
          <w:rFonts w:cstheme="minorHAnsi"/>
          <w:i/>
          <w:iCs/>
          <w:color w:val="C00000"/>
          <w:sz w:val="22"/>
        </w:rPr>
        <w:t xml:space="preserve"> </w:t>
      </w:r>
      <w:proofErr w:type="spellStart"/>
      <w:r w:rsidRPr="00333251">
        <w:rPr>
          <w:rFonts w:cstheme="minorHAnsi"/>
          <w:i/>
          <w:iCs/>
          <w:color w:val="C00000"/>
          <w:sz w:val="22"/>
        </w:rPr>
        <w:t>ὅπως</w:t>
      </w:r>
      <w:proofErr w:type="spellEnd"/>
      <w:r w:rsidRPr="00333251">
        <w:rPr>
          <w:rFonts w:cstheme="minorHAnsi"/>
          <w:i/>
          <w:iCs/>
          <w:color w:val="C00000"/>
          <w:sz w:val="22"/>
        </w:rPr>
        <w:t xml:space="preserve"> </w:t>
      </w:r>
      <w:proofErr w:type="spellStart"/>
      <w:r w:rsidRPr="00333251">
        <w:rPr>
          <w:rFonts w:cstheme="minorHAnsi"/>
          <w:i/>
          <w:iCs/>
          <w:color w:val="C00000"/>
          <w:sz w:val="22"/>
        </w:rPr>
        <w:t>μή</w:t>
      </w:r>
      <w:proofErr w:type="spellEnd"/>
      <w:r w:rsidRPr="00333251">
        <w:rPr>
          <w:rFonts w:cstheme="minorHAnsi"/>
          <w:i/>
          <w:iCs/>
          <w:color w:val="C00000"/>
          <w:sz w:val="22"/>
        </w:rPr>
        <w:t xml:space="preserve"> τις </w:t>
      </w:r>
      <w:proofErr w:type="spellStart"/>
      <w:r w:rsidRPr="00333251">
        <w:rPr>
          <w:rFonts w:cstheme="minorHAnsi"/>
          <w:i/>
          <w:iCs/>
          <w:color w:val="C00000"/>
          <w:sz w:val="22"/>
        </w:rPr>
        <w:t>ἐπιστροφὴ</w:t>
      </w:r>
      <w:proofErr w:type="spellEnd"/>
      <w:r w:rsidRPr="00333251">
        <w:rPr>
          <w:rFonts w:cstheme="minorHAnsi"/>
          <w:i/>
          <w:iCs/>
          <w:color w:val="C00000"/>
          <w:sz w:val="22"/>
        </w:rPr>
        <w:t xml:space="preserve"> </w:t>
      </w:r>
      <w:proofErr w:type="spellStart"/>
      <w:r w:rsidRPr="00333251">
        <w:rPr>
          <w:rFonts w:cstheme="minorHAnsi"/>
          <w:i/>
          <w:iCs/>
          <w:color w:val="C00000"/>
          <w:sz w:val="22"/>
        </w:rPr>
        <w:t>γένηται</w:t>
      </w:r>
      <w:proofErr w:type="spellEnd"/>
      <w:r w:rsidRPr="00333251">
        <w:rPr>
          <w:rFonts w:cstheme="minorHAnsi"/>
          <w:i/>
          <w:iCs/>
          <w:color w:val="C00000"/>
          <w:sz w:val="22"/>
        </w:rPr>
        <w:t xml:space="preserve">. </w:t>
      </w:r>
      <w:proofErr w:type="spellStart"/>
      <w:r w:rsidRPr="00333251">
        <w:rPr>
          <w:rFonts w:cstheme="minorHAnsi"/>
          <w:i/>
          <w:iCs/>
          <w:color w:val="C00000"/>
          <w:sz w:val="22"/>
        </w:rPr>
        <w:t>Ἐλθόντων</w:t>
      </w:r>
      <w:proofErr w:type="spellEnd"/>
      <w:r w:rsidRPr="00333251">
        <w:rPr>
          <w:rFonts w:cstheme="minorHAnsi"/>
          <w:i/>
          <w:iCs/>
          <w:color w:val="C00000"/>
          <w:sz w:val="22"/>
        </w:rPr>
        <w:t xml:space="preserve"> </w:t>
      </w:r>
      <w:proofErr w:type="spellStart"/>
      <w:r w:rsidRPr="00333251">
        <w:rPr>
          <w:rFonts w:cstheme="minorHAnsi"/>
          <w:i/>
          <w:iCs/>
          <w:color w:val="C00000"/>
          <w:sz w:val="22"/>
        </w:rPr>
        <w:t>δὲ</w:t>
      </w:r>
      <w:proofErr w:type="spellEnd"/>
      <w:r w:rsidRPr="00333251">
        <w:rPr>
          <w:rFonts w:cstheme="minorHAnsi"/>
          <w:i/>
          <w:iCs/>
          <w:color w:val="C00000"/>
          <w:sz w:val="22"/>
        </w:rPr>
        <w:t xml:space="preserve"> </w:t>
      </w:r>
      <w:proofErr w:type="spellStart"/>
      <w:r w:rsidRPr="00333251">
        <w:rPr>
          <w:rFonts w:cstheme="minorHAnsi"/>
          <w:i/>
          <w:iCs/>
          <w:color w:val="C00000"/>
          <w:sz w:val="22"/>
        </w:rPr>
        <w:t>οἱ</w:t>
      </w:r>
      <w:proofErr w:type="spellEnd"/>
      <w:r w:rsidRPr="00333251">
        <w:rPr>
          <w:rFonts w:cstheme="minorHAnsi"/>
          <w:i/>
          <w:iCs/>
          <w:color w:val="C00000"/>
          <w:sz w:val="22"/>
        </w:rPr>
        <w:t xml:space="preserve"> </w:t>
      </w:r>
      <w:proofErr w:type="spellStart"/>
      <w:r w:rsidRPr="00333251">
        <w:rPr>
          <w:rFonts w:cstheme="minorHAnsi"/>
          <w:i/>
          <w:iCs/>
          <w:color w:val="C00000"/>
          <w:sz w:val="22"/>
        </w:rPr>
        <w:t>Ἀθηναῖοι</w:t>
      </w:r>
      <w:proofErr w:type="spellEnd"/>
      <w:r w:rsidRPr="00333251">
        <w:rPr>
          <w:rFonts w:cstheme="minorHAnsi"/>
          <w:i/>
          <w:iCs/>
          <w:color w:val="C00000"/>
          <w:sz w:val="22"/>
        </w:rPr>
        <w:t xml:space="preserve"> τούς τε πρέσβεις </w:t>
      </w:r>
      <w:proofErr w:type="spellStart"/>
      <w:r w:rsidRPr="00333251">
        <w:rPr>
          <w:rFonts w:cstheme="minorHAnsi"/>
          <w:i/>
          <w:iCs/>
          <w:color w:val="C00000"/>
          <w:sz w:val="22"/>
        </w:rPr>
        <w:t>ὡς</w:t>
      </w:r>
      <w:proofErr w:type="spellEnd"/>
      <w:r w:rsidRPr="00333251">
        <w:rPr>
          <w:rFonts w:cstheme="minorHAnsi"/>
          <w:i/>
          <w:iCs/>
          <w:color w:val="C00000"/>
          <w:sz w:val="22"/>
        </w:rPr>
        <w:t xml:space="preserve"> νεωτερίζοντας </w:t>
      </w:r>
      <w:proofErr w:type="spellStart"/>
      <w:r w:rsidRPr="00333251">
        <w:rPr>
          <w:rFonts w:cstheme="minorHAnsi"/>
          <w:i/>
          <w:iCs/>
          <w:color w:val="C00000"/>
          <w:sz w:val="22"/>
        </w:rPr>
        <w:t>ξυλλαβόντες</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w:t>
      </w:r>
      <w:proofErr w:type="spellStart"/>
      <w:r w:rsidRPr="00333251">
        <w:rPr>
          <w:rFonts w:cstheme="minorHAnsi"/>
          <w:i/>
          <w:iCs/>
          <w:color w:val="C00000"/>
          <w:sz w:val="22"/>
        </w:rPr>
        <w:t>ὅσους</w:t>
      </w:r>
      <w:proofErr w:type="spellEnd"/>
      <w:r w:rsidRPr="00333251">
        <w:rPr>
          <w:rFonts w:cstheme="minorHAnsi"/>
          <w:i/>
          <w:iCs/>
          <w:color w:val="C00000"/>
          <w:sz w:val="22"/>
        </w:rPr>
        <w:t xml:space="preserve"> </w:t>
      </w:r>
      <w:proofErr w:type="spellStart"/>
      <w:r w:rsidRPr="00333251">
        <w:rPr>
          <w:rFonts w:cstheme="minorHAnsi"/>
          <w:i/>
          <w:iCs/>
          <w:color w:val="C00000"/>
          <w:sz w:val="22"/>
        </w:rPr>
        <w:t>ἔπεισαν</w:t>
      </w:r>
      <w:proofErr w:type="spellEnd"/>
      <w:r w:rsidRPr="00333251">
        <w:rPr>
          <w:rFonts w:cstheme="minorHAnsi"/>
          <w:i/>
          <w:iCs/>
          <w:color w:val="C00000"/>
          <w:sz w:val="22"/>
        </w:rPr>
        <w:t xml:space="preserve">, </w:t>
      </w:r>
      <w:proofErr w:type="spellStart"/>
      <w:r w:rsidRPr="00333251">
        <w:rPr>
          <w:rFonts w:cstheme="minorHAnsi"/>
          <w:i/>
          <w:iCs/>
          <w:color w:val="C00000"/>
          <w:sz w:val="22"/>
        </w:rPr>
        <w:t>κατέθεντο</w:t>
      </w:r>
      <w:proofErr w:type="spellEnd"/>
      <w:r w:rsidRPr="00333251">
        <w:rPr>
          <w:rFonts w:cstheme="minorHAnsi"/>
          <w:i/>
          <w:iCs/>
          <w:color w:val="C00000"/>
          <w:sz w:val="22"/>
        </w:rPr>
        <w:t xml:space="preserve"> </w:t>
      </w:r>
      <w:proofErr w:type="spellStart"/>
      <w:r w:rsidRPr="00333251">
        <w:rPr>
          <w:rFonts w:cstheme="minorHAnsi"/>
          <w:i/>
          <w:iCs/>
          <w:color w:val="C00000"/>
          <w:sz w:val="22"/>
        </w:rPr>
        <w:t>ἐς</w:t>
      </w:r>
      <w:proofErr w:type="spellEnd"/>
      <w:r w:rsidRPr="00333251">
        <w:rPr>
          <w:rFonts w:cstheme="minorHAnsi"/>
          <w:i/>
          <w:iCs/>
          <w:color w:val="C00000"/>
          <w:sz w:val="22"/>
        </w:rPr>
        <w:t xml:space="preserve"> </w:t>
      </w:r>
      <w:proofErr w:type="spellStart"/>
      <w:r w:rsidRPr="00333251">
        <w:rPr>
          <w:rFonts w:cstheme="minorHAnsi"/>
          <w:i/>
          <w:iCs/>
          <w:color w:val="C00000"/>
          <w:sz w:val="22"/>
        </w:rPr>
        <w:t>Αἴγιναν</w:t>
      </w:r>
      <w:proofErr w:type="spellEnd"/>
      <w:r w:rsidRPr="00333251">
        <w:rPr>
          <w:rFonts w:cstheme="minorHAnsi"/>
          <w:i/>
          <w:iCs/>
          <w:color w:val="C00000"/>
          <w:sz w:val="22"/>
        </w:rPr>
        <w:t xml:space="preserve">. </w:t>
      </w:r>
      <w:proofErr w:type="spellStart"/>
      <w:r w:rsidRPr="00333251">
        <w:rPr>
          <w:rFonts w:cstheme="minorHAnsi"/>
          <w:i/>
          <w:iCs/>
          <w:color w:val="C00000"/>
          <w:sz w:val="22"/>
        </w:rPr>
        <w:t>Ἐν</w:t>
      </w:r>
      <w:proofErr w:type="spellEnd"/>
      <w:r w:rsidRPr="00333251">
        <w:rPr>
          <w:rFonts w:cstheme="minorHAnsi"/>
          <w:i/>
          <w:iCs/>
          <w:color w:val="C00000"/>
          <w:sz w:val="22"/>
        </w:rPr>
        <w:t xml:space="preserve"> </w:t>
      </w:r>
      <w:proofErr w:type="spellStart"/>
      <w:r w:rsidRPr="00333251">
        <w:rPr>
          <w:rFonts w:cstheme="minorHAnsi"/>
          <w:i/>
          <w:iCs/>
          <w:color w:val="C00000"/>
          <w:sz w:val="22"/>
        </w:rPr>
        <w:t>δὲ</w:t>
      </w:r>
      <w:proofErr w:type="spellEnd"/>
      <w:r w:rsidRPr="00333251">
        <w:rPr>
          <w:rFonts w:cstheme="minorHAnsi"/>
          <w:i/>
          <w:iCs/>
          <w:color w:val="C00000"/>
          <w:sz w:val="22"/>
        </w:rPr>
        <w:t xml:space="preserve"> </w:t>
      </w:r>
      <w:proofErr w:type="spellStart"/>
      <w:r w:rsidRPr="00333251">
        <w:rPr>
          <w:rFonts w:cstheme="minorHAnsi"/>
          <w:i/>
          <w:iCs/>
          <w:color w:val="C00000"/>
          <w:sz w:val="22"/>
        </w:rPr>
        <w:t>τούτῳ</w:t>
      </w:r>
      <w:proofErr w:type="spellEnd"/>
      <w:r w:rsidRPr="00333251">
        <w:rPr>
          <w:rFonts w:cstheme="minorHAnsi"/>
          <w:i/>
          <w:iCs/>
          <w:color w:val="C00000"/>
          <w:sz w:val="22"/>
        </w:rPr>
        <w:t xml:space="preserve"> </w:t>
      </w:r>
      <w:proofErr w:type="spellStart"/>
      <w:r w:rsidRPr="00333251">
        <w:rPr>
          <w:rFonts w:cstheme="minorHAnsi"/>
          <w:i/>
          <w:iCs/>
          <w:color w:val="C00000"/>
          <w:sz w:val="22"/>
          <w:u w:val="single"/>
        </w:rPr>
        <w:t>τῶν</w:t>
      </w:r>
      <w:proofErr w:type="spellEnd"/>
      <w:r w:rsidRPr="00333251">
        <w:rPr>
          <w:rFonts w:cstheme="minorHAnsi"/>
          <w:i/>
          <w:iCs/>
          <w:color w:val="C00000"/>
          <w:sz w:val="22"/>
          <w:u w:val="single"/>
        </w:rPr>
        <w:t xml:space="preserve"> Κερκυραίων</w:t>
      </w:r>
      <w:r w:rsidRPr="00333251">
        <w:rPr>
          <w:rFonts w:cstheme="minorHAnsi"/>
          <w:i/>
          <w:iCs/>
          <w:color w:val="C00000"/>
          <w:sz w:val="22"/>
        </w:rPr>
        <w:t xml:space="preserve"> </w:t>
      </w:r>
      <w:proofErr w:type="spellStart"/>
      <w:r w:rsidRPr="00333251">
        <w:rPr>
          <w:rFonts w:cstheme="minorHAnsi"/>
          <w:i/>
          <w:iCs/>
          <w:color w:val="C00000"/>
          <w:sz w:val="22"/>
        </w:rPr>
        <w:t>οἱ</w:t>
      </w:r>
      <w:proofErr w:type="spellEnd"/>
      <w:r w:rsidRPr="00333251">
        <w:rPr>
          <w:rFonts w:cstheme="minorHAnsi"/>
          <w:i/>
          <w:iCs/>
          <w:color w:val="C00000"/>
          <w:sz w:val="22"/>
        </w:rPr>
        <w:t xml:space="preserve"> </w:t>
      </w:r>
      <w:proofErr w:type="spellStart"/>
      <w:r w:rsidRPr="00333251">
        <w:rPr>
          <w:rFonts w:cstheme="minorHAnsi"/>
          <w:i/>
          <w:iCs/>
          <w:color w:val="C00000"/>
          <w:sz w:val="22"/>
        </w:rPr>
        <w:t>ἔχοντες</w:t>
      </w:r>
      <w:proofErr w:type="spellEnd"/>
      <w:r w:rsidRPr="00333251">
        <w:rPr>
          <w:rFonts w:cstheme="minorHAnsi"/>
          <w:i/>
          <w:iCs/>
          <w:color w:val="C00000"/>
          <w:sz w:val="22"/>
        </w:rPr>
        <w:t xml:space="preserve"> </w:t>
      </w:r>
      <w:proofErr w:type="spellStart"/>
      <w:r w:rsidRPr="00333251">
        <w:rPr>
          <w:rFonts w:cstheme="minorHAnsi"/>
          <w:i/>
          <w:iCs/>
          <w:color w:val="C00000"/>
          <w:sz w:val="22"/>
        </w:rPr>
        <w:t>τὰ</w:t>
      </w:r>
      <w:proofErr w:type="spellEnd"/>
      <w:r w:rsidRPr="00333251">
        <w:rPr>
          <w:rFonts w:cstheme="minorHAnsi"/>
          <w:i/>
          <w:iCs/>
          <w:color w:val="C00000"/>
          <w:sz w:val="22"/>
        </w:rPr>
        <w:t xml:space="preserve"> πράγματα </w:t>
      </w:r>
      <w:proofErr w:type="spellStart"/>
      <w:r w:rsidRPr="00333251">
        <w:rPr>
          <w:rFonts w:cstheme="minorHAnsi"/>
          <w:i/>
          <w:iCs/>
          <w:color w:val="C00000"/>
          <w:sz w:val="22"/>
        </w:rPr>
        <w:t>ἐλθούσης</w:t>
      </w:r>
      <w:proofErr w:type="spellEnd"/>
      <w:r w:rsidRPr="00333251">
        <w:rPr>
          <w:rFonts w:cstheme="minorHAnsi"/>
          <w:i/>
          <w:iCs/>
          <w:color w:val="C00000"/>
          <w:sz w:val="22"/>
        </w:rPr>
        <w:t xml:space="preserve"> </w:t>
      </w:r>
      <w:proofErr w:type="spellStart"/>
      <w:r w:rsidRPr="00333251">
        <w:rPr>
          <w:rFonts w:cstheme="minorHAnsi"/>
          <w:i/>
          <w:iCs/>
          <w:color w:val="C00000"/>
          <w:sz w:val="22"/>
          <w:u w:val="single"/>
        </w:rPr>
        <w:t>τριήρους</w:t>
      </w:r>
      <w:proofErr w:type="spellEnd"/>
      <w:r w:rsidRPr="00333251">
        <w:rPr>
          <w:rFonts w:cstheme="minorHAnsi"/>
          <w:i/>
          <w:iCs/>
          <w:color w:val="C00000"/>
          <w:sz w:val="22"/>
        </w:rPr>
        <w:t xml:space="preserve"> Κορινθίας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Λακεδαιμονίων πρέσβεων </w:t>
      </w:r>
      <w:proofErr w:type="spellStart"/>
      <w:r w:rsidRPr="00333251">
        <w:rPr>
          <w:rFonts w:cstheme="minorHAnsi"/>
          <w:i/>
          <w:iCs/>
          <w:color w:val="C00000"/>
          <w:sz w:val="22"/>
        </w:rPr>
        <w:t>ἐπιτίθενται</w:t>
      </w:r>
      <w:proofErr w:type="spellEnd"/>
      <w:r w:rsidRPr="00333251">
        <w:rPr>
          <w:rFonts w:cstheme="minorHAnsi"/>
          <w:i/>
          <w:iCs/>
          <w:color w:val="C00000"/>
          <w:sz w:val="22"/>
        </w:rPr>
        <w:t xml:space="preserve"> </w:t>
      </w:r>
      <w:proofErr w:type="spellStart"/>
      <w:r w:rsidRPr="00333251">
        <w:rPr>
          <w:rFonts w:cstheme="minorHAnsi"/>
          <w:i/>
          <w:iCs/>
          <w:color w:val="C00000"/>
          <w:sz w:val="22"/>
        </w:rPr>
        <w:t>τῷ</w:t>
      </w:r>
      <w:proofErr w:type="spellEnd"/>
      <w:r w:rsidRPr="00333251">
        <w:rPr>
          <w:rFonts w:cstheme="minorHAnsi"/>
          <w:i/>
          <w:iCs/>
          <w:color w:val="C00000"/>
          <w:sz w:val="22"/>
        </w:rPr>
        <w:t xml:space="preserve"> </w:t>
      </w:r>
      <w:proofErr w:type="spellStart"/>
      <w:r w:rsidRPr="00333251">
        <w:rPr>
          <w:rFonts w:cstheme="minorHAnsi"/>
          <w:i/>
          <w:iCs/>
          <w:color w:val="C00000"/>
          <w:sz w:val="22"/>
        </w:rPr>
        <w:t>δήμῳ</w:t>
      </w:r>
      <w:proofErr w:type="spellEnd"/>
      <w:r w:rsidRPr="00333251">
        <w:rPr>
          <w:rFonts w:cstheme="minorHAnsi"/>
          <w:i/>
          <w:iCs/>
          <w:color w:val="C00000"/>
          <w:sz w:val="22"/>
        </w:rPr>
        <w:t xml:space="preserve">, </w:t>
      </w:r>
      <w:proofErr w:type="spellStart"/>
      <w:r w:rsidRPr="00333251">
        <w:rPr>
          <w:rFonts w:cstheme="minorHAnsi"/>
          <w:i/>
          <w:iCs/>
          <w:color w:val="C00000"/>
          <w:sz w:val="22"/>
        </w:rPr>
        <w:t>καὶ</w:t>
      </w:r>
      <w:proofErr w:type="spellEnd"/>
      <w:r w:rsidRPr="00333251">
        <w:rPr>
          <w:rFonts w:cstheme="minorHAnsi"/>
          <w:i/>
          <w:iCs/>
          <w:color w:val="C00000"/>
          <w:sz w:val="22"/>
        </w:rPr>
        <w:t xml:space="preserve"> μαχόμενοι </w:t>
      </w:r>
      <w:proofErr w:type="spellStart"/>
      <w:r w:rsidRPr="00333251">
        <w:rPr>
          <w:rFonts w:cstheme="minorHAnsi"/>
          <w:i/>
          <w:iCs/>
          <w:color w:val="C00000"/>
          <w:sz w:val="22"/>
        </w:rPr>
        <w:t>ἐνίκησαν</w:t>
      </w:r>
      <w:proofErr w:type="spellEnd"/>
      <w:r w:rsidRPr="00333251">
        <w:rPr>
          <w:rFonts w:cstheme="minorHAnsi"/>
          <w:i/>
          <w:iCs/>
          <w:color w:val="C00000"/>
          <w:sz w:val="22"/>
        </w:rPr>
        <w:t xml:space="preserve">. </w:t>
      </w:r>
    </w:p>
    <w:p w14:paraId="0DC598F3" w14:textId="77777777" w:rsidR="00420A84" w:rsidRPr="00333251" w:rsidRDefault="00420A84" w:rsidP="00A83612">
      <w:pPr>
        <w:spacing w:line="240" w:lineRule="auto"/>
        <w:rPr>
          <w:rFonts w:cstheme="minorHAnsi"/>
          <w:color w:val="C00000"/>
          <w:sz w:val="22"/>
        </w:rPr>
      </w:pPr>
    </w:p>
    <w:p w14:paraId="7089621D" w14:textId="77777777" w:rsidR="00DF0EF9" w:rsidRPr="00333251" w:rsidRDefault="0090631A" w:rsidP="00A83612">
      <w:pPr>
        <w:spacing w:line="240" w:lineRule="auto"/>
        <w:rPr>
          <w:rFonts w:cstheme="minorHAnsi"/>
          <w:color w:val="C00000"/>
          <w:sz w:val="22"/>
        </w:rPr>
      </w:pPr>
      <w:r w:rsidRPr="00333251">
        <w:rPr>
          <w:rFonts w:cstheme="minorHAnsi"/>
          <w:color w:val="C00000"/>
          <w:sz w:val="22"/>
        </w:rPr>
        <w:t>ΠΑΡΑΤΗΡΗΣΕΙΣ</w:t>
      </w:r>
    </w:p>
    <w:p w14:paraId="6185E972" w14:textId="77777777" w:rsidR="000E6009" w:rsidRPr="00333251" w:rsidRDefault="000E6009" w:rsidP="00A83612">
      <w:pPr>
        <w:spacing w:line="240" w:lineRule="auto"/>
        <w:rPr>
          <w:color w:val="C00000"/>
          <w:sz w:val="22"/>
        </w:rPr>
      </w:pPr>
      <w:r w:rsidRPr="00333251">
        <w:rPr>
          <w:i/>
          <w:iCs/>
          <w:color w:val="C00000"/>
          <w:sz w:val="22"/>
        </w:rPr>
        <w:t>«</w:t>
      </w:r>
      <w:proofErr w:type="spellStart"/>
      <w:r w:rsidRPr="00333251">
        <w:rPr>
          <w:i/>
          <w:iCs/>
          <w:color w:val="C00000"/>
          <w:sz w:val="22"/>
        </w:rPr>
        <w:t>Δράσαντες</w:t>
      </w:r>
      <w:proofErr w:type="spellEnd"/>
      <w:r w:rsidRPr="00333251">
        <w:rPr>
          <w:i/>
          <w:iCs/>
          <w:color w:val="C00000"/>
          <w:sz w:val="22"/>
        </w:rPr>
        <w:t xml:space="preserve"> </w:t>
      </w:r>
      <w:proofErr w:type="spellStart"/>
      <w:r w:rsidRPr="00333251">
        <w:rPr>
          <w:i/>
          <w:iCs/>
          <w:color w:val="C00000"/>
          <w:sz w:val="22"/>
        </w:rPr>
        <w:t>δὲ</w:t>
      </w:r>
      <w:proofErr w:type="spellEnd"/>
      <w:r w:rsidRPr="00333251">
        <w:rPr>
          <w:i/>
          <w:iCs/>
          <w:color w:val="C00000"/>
          <w:sz w:val="22"/>
        </w:rPr>
        <w:t xml:space="preserve"> </w:t>
      </w:r>
      <w:proofErr w:type="spellStart"/>
      <w:r w:rsidRPr="00333251">
        <w:rPr>
          <w:i/>
          <w:iCs/>
          <w:color w:val="C00000"/>
          <w:sz w:val="22"/>
        </w:rPr>
        <w:t>τοῦτο</w:t>
      </w:r>
      <w:proofErr w:type="spellEnd"/>
      <w:r w:rsidRPr="00333251">
        <w:rPr>
          <w:i/>
          <w:iCs/>
          <w:color w:val="C00000"/>
          <w:sz w:val="22"/>
        </w:rPr>
        <w:t xml:space="preserve"> </w:t>
      </w:r>
      <w:proofErr w:type="spellStart"/>
      <w:r w:rsidRPr="00333251">
        <w:rPr>
          <w:i/>
          <w:iCs/>
          <w:color w:val="C00000"/>
          <w:sz w:val="22"/>
        </w:rPr>
        <w:t>καὶ</w:t>
      </w:r>
      <w:proofErr w:type="spellEnd"/>
      <w:r w:rsidRPr="00333251">
        <w:rPr>
          <w:i/>
          <w:iCs/>
          <w:color w:val="C00000"/>
          <w:sz w:val="22"/>
        </w:rPr>
        <w:t xml:space="preserve"> </w:t>
      </w:r>
      <w:proofErr w:type="spellStart"/>
      <w:r w:rsidRPr="00333251">
        <w:rPr>
          <w:i/>
          <w:iCs/>
          <w:color w:val="C00000"/>
          <w:sz w:val="22"/>
        </w:rPr>
        <w:t>ξυγκαλέσαντες</w:t>
      </w:r>
      <w:proofErr w:type="spellEnd"/>
      <w:r w:rsidRPr="00333251">
        <w:rPr>
          <w:i/>
          <w:iCs/>
          <w:color w:val="C00000"/>
          <w:sz w:val="22"/>
        </w:rPr>
        <w:t xml:space="preserve"> Κερκυραίους… </w:t>
      </w:r>
      <w:proofErr w:type="spellStart"/>
      <w:r w:rsidRPr="00333251">
        <w:rPr>
          <w:i/>
          <w:iCs/>
          <w:color w:val="C00000"/>
          <w:sz w:val="22"/>
        </w:rPr>
        <w:t>καὶ</w:t>
      </w:r>
      <w:proofErr w:type="spellEnd"/>
      <w:r w:rsidRPr="00333251">
        <w:rPr>
          <w:i/>
          <w:iCs/>
          <w:color w:val="C00000"/>
          <w:sz w:val="22"/>
        </w:rPr>
        <w:t xml:space="preserve"> </w:t>
      </w:r>
      <w:proofErr w:type="spellStart"/>
      <w:r w:rsidRPr="00333251">
        <w:rPr>
          <w:i/>
          <w:iCs/>
          <w:color w:val="C00000"/>
          <w:sz w:val="22"/>
        </w:rPr>
        <w:t>ἐπικυρῶσαι</w:t>
      </w:r>
      <w:proofErr w:type="spellEnd"/>
      <w:r w:rsidRPr="00333251">
        <w:rPr>
          <w:i/>
          <w:iCs/>
          <w:color w:val="C00000"/>
          <w:sz w:val="22"/>
        </w:rPr>
        <w:t xml:space="preserve"> </w:t>
      </w:r>
      <w:proofErr w:type="spellStart"/>
      <w:r w:rsidRPr="00333251">
        <w:rPr>
          <w:i/>
          <w:iCs/>
          <w:color w:val="C00000"/>
          <w:sz w:val="22"/>
        </w:rPr>
        <w:t>ἠνάγκασαν</w:t>
      </w:r>
      <w:proofErr w:type="spellEnd"/>
      <w:r w:rsidRPr="00333251">
        <w:rPr>
          <w:i/>
          <w:iCs/>
          <w:color w:val="C00000"/>
          <w:sz w:val="22"/>
        </w:rPr>
        <w:t xml:space="preserve"> </w:t>
      </w:r>
      <w:proofErr w:type="spellStart"/>
      <w:r w:rsidRPr="00333251">
        <w:rPr>
          <w:i/>
          <w:iCs/>
          <w:color w:val="C00000"/>
          <w:sz w:val="22"/>
        </w:rPr>
        <w:t>τὴν</w:t>
      </w:r>
      <w:proofErr w:type="spellEnd"/>
      <w:r w:rsidRPr="00333251">
        <w:rPr>
          <w:i/>
          <w:iCs/>
          <w:color w:val="C00000"/>
          <w:sz w:val="22"/>
        </w:rPr>
        <w:t xml:space="preserve"> </w:t>
      </w:r>
      <w:proofErr w:type="spellStart"/>
      <w:r w:rsidRPr="00333251">
        <w:rPr>
          <w:i/>
          <w:iCs/>
          <w:color w:val="C00000"/>
          <w:sz w:val="22"/>
        </w:rPr>
        <w:t>γνώμην</w:t>
      </w:r>
      <w:proofErr w:type="spellEnd"/>
      <w:r w:rsidRPr="00333251">
        <w:rPr>
          <w:i/>
          <w:iCs/>
          <w:color w:val="C00000"/>
          <w:sz w:val="22"/>
        </w:rPr>
        <w:t>»</w:t>
      </w:r>
      <w:r w:rsidRPr="00333251">
        <w:rPr>
          <w:color w:val="C00000"/>
          <w:sz w:val="22"/>
        </w:rPr>
        <w:t xml:space="preserve">: </w:t>
      </w:r>
      <w:r w:rsidR="1D89ABA2" w:rsidRPr="00333251">
        <w:rPr>
          <w:color w:val="C00000"/>
          <w:sz w:val="22"/>
        </w:rPr>
        <w:t xml:space="preserve">Ποια απόφαση πήρε η συνέλευση των Κερκυραίων </w:t>
      </w:r>
      <w:r w:rsidR="7FD39296" w:rsidRPr="00333251">
        <w:rPr>
          <w:color w:val="C00000"/>
          <w:sz w:val="22"/>
        </w:rPr>
        <w:t>με πρωτοβουλία των ολιγαρχικών και κάτω από ποιες συνθήκες;</w:t>
      </w:r>
      <w:r w:rsidR="398404B7" w:rsidRPr="00333251">
        <w:rPr>
          <w:color w:val="C00000"/>
          <w:sz w:val="22"/>
        </w:rPr>
        <w:t xml:space="preserve"> (μονάδες 6)</w:t>
      </w:r>
      <w:r w:rsidR="7FD39296" w:rsidRPr="00333251">
        <w:rPr>
          <w:color w:val="C00000"/>
          <w:sz w:val="22"/>
        </w:rPr>
        <w:t xml:space="preserve"> Να σχολιάσετε τ</w:t>
      </w:r>
      <w:r w:rsidR="0E813C76" w:rsidRPr="00333251">
        <w:rPr>
          <w:color w:val="C00000"/>
          <w:sz w:val="22"/>
        </w:rPr>
        <w:t>ην αντιφατικότητα των ενεργειών</w:t>
      </w:r>
      <w:r w:rsidR="67684C77" w:rsidRPr="00333251">
        <w:rPr>
          <w:color w:val="C00000"/>
          <w:sz w:val="22"/>
        </w:rPr>
        <w:t xml:space="preserve"> αξιοποιώντας στοιχεία του κειμένου</w:t>
      </w:r>
      <w:r w:rsidR="0E813C76" w:rsidRPr="00333251">
        <w:rPr>
          <w:color w:val="C00000"/>
          <w:sz w:val="22"/>
        </w:rPr>
        <w:t>.</w:t>
      </w:r>
      <w:r w:rsidR="4E4B0ACA" w:rsidRPr="00333251">
        <w:rPr>
          <w:color w:val="C00000"/>
          <w:sz w:val="22"/>
        </w:rPr>
        <w:t xml:space="preserve"> (μονάδες 4)</w:t>
      </w:r>
    </w:p>
    <w:p w14:paraId="69599E71" w14:textId="77777777" w:rsidR="000E6009" w:rsidRPr="00333251" w:rsidRDefault="000E6009" w:rsidP="00A83612">
      <w:pPr>
        <w:spacing w:line="240" w:lineRule="auto"/>
        <w:rPr>
          <w:color w:val="C00000"/>
          <w:sz w:val="22"/>
        </w:rPr>
      </w:pPr>
      <w:r w:rsidRPr="00333251">
        <w:rPr>
          <w:color w:val="C00000"/>
          <w:sz w:val="22"/>
        </w:rPr>
        <w:t>Μονάδες 10</w:t>
      </w:r>
    </w:p>
    <w:p w14:paraId="2E2041B3" w14:textId="77777777" w:rsidR="00273205" w:rsidRPr="00333251" w:rsidRDefault="00BD00E7" w:rsidP="00A83612">
      <w:pPr>
        <w:spacing w:line="240" w:lineRule="auto"/>
        <w:rPr>
          <w:rFonts w:cstheme="minorHAnsi"/>
          <w:color w:val="C00000"/>
          <w:sz w:val="22"/>
        </w:rPr>
      </w:pPr>
      <w:r w:rsidRPr="00333251">
        <w:rPr>
          <w:rFonts w:cstheme="minorHAnsi"/>
          <w:color w:val="C00000"/>
          <w:sz w:val="22"/>
        </w:rPr>
        <w:t>«</w:t>
      </w:r>
      <w:proofErr w:type="spellStart"/>
      <w:r w:rsidRPr="00333251">
        <w:rPr>
          <w:rFonts w:cstheme="minorHAnsi"/>
          <w:i/>
          <w:color w:val="C00000"/>
          <w:sz w:val="22"/>
        </w:rPr>
        <w:t>Ἐλθόντων</w:t>
      </w:r>
      <w:proofErr w:type="spellEnd"/>
      <w:r w:rsidRPr="00333251">
        <w:rPr>
          <w:rFonts w:cstheme="minorHAnsi"/>
          <w:i/>
          <w:color w:val="C00000"/>
          <w:sz w:val="22"/>
        </w:rPr>
        <w:t xml:space="preserve"> </w:t>
      </w:r>
      <w:proofErr w:type="spellStart"/>
      <w:r w:rsidRPr="00333251">
        <w:rPr>
          <w:rFonts w:cstheme="minorHAnsi"/>
          <w:i/>
          <w:color w:val="C00000"/>
          <w:sz w:val="22"/>
        </w:rPr>
        <w:t>δὲ</w:t>
      </w:r>
      <w:proofErr w:type="spellEnd"/>
      <w:r w:rsidRPr="00333251">
        <w:rPr>
          <w:rFonts w:cstheme="minorHAnsi"/>
          <w:i/>
          <w:color w:val="C00000"/>
          <w:sz w:val="22"/>
        </w:rPr>
        <w:t xml:space="preserve"> </w:t>
      </w:r>
      <w:proofErr w:type="spellStart"/>
      <w:r w:rsidRPr="00333251">
        <w:rPr>
          <w:rFonts w:cstheme="minorHAnsi"/>
          <w:i/>
          <w:color w:val="C00000"/>
          <w:sz w:val="22"/>
        </w:rPr>
        <w:t>οἱ</w:t>
      </w:r>
      <w:proofErr w:type="spellEnd"/>
      <w:r w:rsidRPr="00333251">
        <w:rPr>
          <w:rFonts w:cstheme="minorHAnsi"/>
          <w:i/>
          <w:color w:val="C00000"/>
          <w:sz w:val="22"/>
        </w:rPr>
        <w:t xml:space="preserve"> </w:t>
      </w:r>
      <w:proofErr w:type="spellStart"/>
      <w:r w:rsidRPr="00333251">
        <w:rPr>
          <w:rFonts w:cstheme="minorHAnsi"/>
          <w:i/>
          <w:color w:val="C00000"/>
          <w:sz w:val="22"/>
        </w:rPr>
        <w:t>Ἀθηναῖοι</w:t>
      </w:r>
      <w:proofErr w:type="spellEnd"/>
      <w:r w:rsidRPr="00333251">
        <w:rPr>
          <w:rFonts w:cstheme="minorHAnsi"/>
          <w:i/>
          <w:color w:val="C00000"/>
          <w:sz w:val="22"/>
        </w:rPr>
        <w:t xml:space="preserve"> τούς τε πρέσβεις </w:t>
      </w:r>
      <w:proofErr w:type="spellStart"/>
      <w:r w:rsidRPr="00333251">
        <w:rPr>
          <w:rFonts w:cstheme="minorHAnsi"/>
          <w:i/>
          <w:color w:val="C00000"/>
          <w:sz w:val="22"/>
        </w:rPr>
        <w:t>ὡς</w:t>
      </w:r>
      <w:proofErr w:type="spellEnd"/>
      <w:r w:rsidRPr="00333251">
        <w:rPr>
          <w:rFonts w:cstheme="minorHAnsi"/>
          <w:i/>
          <w:color w:val="C00000"/>
          <w:sz w:val="22"/>
        </w:rPr>
        <w:t xml:space="preserve"> νεωτερίζοντας </w:t>
      </w:r>
      <w:proofErr w:type="spellStart"/>
      <w:r w:rsidRPr="00333251">
        <w:rPr>
          <w:rFonts w:cstheme="minorHAnsi"/>
          <w:i/>
          <w:color w:val="C00000"/>
          <w:sz w:val="22"/>
        </w:rPr>
        <w:t>ξυλλαβόντες</w:t>
      </w:r>
      <w:proofErr w:type="spellEnd"/>
      <w:r w:rsidRPr="00333251">
        <w:rPr>
          <w:rFonts w:cstheme="minorHAnsi"/>
          <w:i/>
          <w:color w:val="C00000"/>
          <w:sz w:val="22"/>
        </w:rPr>
        <w:t xml:space="preserve">, </w:t>
      </w:r>
      <w:proofErr w:type="spellStart"/>
      <w:r w:rsidRPr="00333251">
        <w:rPr>
          <w:rFonts w:cstheme="minorHAnsi"/>
          <w:i/>
          <w:color w:val="C00000"/>
          <w:sz w:val="22"/>
        </w:rPr>
        <w:t>καὶ</w:t>
      </w:r>
      <w:proofErr w:type="spellEnd"/>
      <w:r w:rsidRPr="00333251">
        <w:rPr>
          <w:rFonts w:cstheme="minorHAnsi"/>
          <w:i/>
          <w:color w:val="C00000"/>
          <w:sz w:val="22"/>
        </w:rPr>
        <w:t xml:space="preserve"> </w:t>
      </w:r>
      <w:proofErr w:type="spellStart"/>
      <w:r w:rsidRPr="00333251">
        <w:rPr>
          <w:rFonts w:cstheme="minorHAnsi"/>
          <w:i/>
          <w:color w:val="C00000"/>
          <w:sz w:val="22"/>
        </w:rPr>
        <w:t>ὅσους</w:t>
      </w:r>
      <w:proofErr w:type="spellEnd"/>
      <w:r w:rsidRPr="00333251">
        <w:rPr>
          <w:rFonts w:cstheme="minorHAnsi"/>
          <w:i/>
          <w:color w:val="C00000"/>
          <w:sz w:val="22"/>
        </w:rPr>
        <w:t xml:space="preserve"> </w:t>
      </w:r>
      <w:proofErr w:type="spellStart"/>
      <w:r w:rsidRPr="00333251">
        <w:rPr>
          <w:rFonts w:cstheme="minorHAnsi"/>
          <w:i/>
          <w:color w:val="C00000"/>
          <w:sz w:val="22"/>
        </w:rPr>
        <w:t>ἔπεισαν</w:t>
      </w:r>
      <w:proofErr w:type="spellEnd"/>
      <w:r w:rsidRPr="00333251">
        <w:rPr>
          <w:rFonts w:cstheme="minorHAnsi"/>
          <w:i/>
          <w:color w:val="C00000"/>
          <w:sz w:val="22"/>
        </w:rPr>
        <w:t xml:space="preserve">, </w:t>
      </w:r>
      <w:proofErr w:type="spellStart"/>
      <w:r w:rsidRPr="00333251">
        <w:rPr>
          <w:rFonts w:cstheme="minorHAnsi"/>
          <w:i/>
          <w:color w:val="C00000"/>
          <w:sz w:val="22"/>
        </w:rPr>
        <w:t>κατέθεντο</w:t>
      </w:r>
      <w:proofErr w:type="spellEnd"/>
      <w:r w:rsidRPr="00333251">
        <w:rPr>
          <w:rFonts w:cstheme="minorHAnsi"/>
          <w:i/>
          <w:color w:val="C00000"/>
          <w:sz w:val="22"/>
        </w:rPr>
        <w:t xml:space="preserve"> </w:t>
      </w:r>
      <w:proofErr w:type="spellStart"/>
      <w:r w:rsidRPr="00333251">
        <w:rPr>
          <w:rFonts w:cstheme="minorHAnsi"/>
          <w:i/>
          <w:color w:val="C00000"/>
          <w:sz w:val="22"/>
        </w:rPr>
        <w:t>ἐς</w:t>
      </w:r>
      <w:proofErr w:type="spellEnd"/>
      <w:r w:rsidRPr="00333251">
        <w:rPr>
          <w:rFonts w:cstheme="minorHAnsi"/>
          <w:i/>
          <w:color w:val="C00000"/>
          <w:sz w:val="22"/>
        </w:rPr>
        <w:t xml:space="preserve"> </w:t>
      </w:r>
      <w:proofErr w:type="spellStart"/>
      <w:r w:rsidRPr="00333251">
        <w:rPr>
          <w:rFonts w:cstheme="minorHAnsi"/>
          <w:i/>
          <w:color w:val="C00000"/>
          <w:sz w:val="22"/>
        </w:rPr>
        <w:t>Αἴγιναν</w:t>
      </w:r>
      <w:proofErr w:type="spellEnd"/>
      <w:r w:rsidRPr="00333251">
        <w:rPr>
          <w:rFonts w:cstheme="minorHAnsi"/>
          <w:i/>
          <w:color w:val="C00000"/>
          <w:sz w:val="22"/>
        </w:rPr>
        <w:t>.»</w:t>
      </w:r>
      <w:r w:rsidRPr="00333251">
        <w:rPr>
          <w:rFonts w:cstheme="minorHAnsi"/>
          <w:color w:val="C00000"/>
          <w:sz w:val="22"/>
        </w:rPr>
        <w:t xml:space="preserve">: Πώς αντέδρασαν οι Αθηναίοι στην </w:t>
      </w:r>
      <w:r w:rsidR="00BE053E" w:rsidRPr="00333251">
        <w:rPr>
          <w:rFonts w:cstheme="minorHAnsi"/>
          <w:color w:val="C00000"/>
          <w:sz w:val="22"/>
        </w:rPr>
        <w:t xml:space="preserve">άφιξη της </w:t>
      </w:r>
      <w:r w:rsidRPr="00333251">
        <w:rPr>
          <w:rFonts w:cstheme="minorHAnsi"/>
          <w:color w:val="C00000"/>
          <w:sz w:val="22"/>
        </w:rPr>
        <w:t>πρεσβεία</w:t>
      </w:r>
      <w:r w:rsidR="00BE053E" w:rsidRPr="00333251">
        <w:rPr>
          <w:rFonts w:cstheme="minorHAnsi"/>
          <w:color w:val="C00000"/>
          <w:sz w:val="22"/>
        </w:rPr>
        <w:t>ς</w:t>
      </w:r>
      <w:r w:rsidR="009E521B" w:rsidRPr="00333251">
        <w:rPr>
          <w:rFonts w:cstheme="minorHAnsi"/>
          <w:color w:val="C00000"/>
          <w:sz w:val="22"/>
        </w:rPr>
        <w:t>,</w:t>
      </w:r>
      <w:r w:rsidRPr="00333251">
        <w:rPr>
          <w:rFonts w:cstheme="minorHAnsi"/>
          <w:color w:val="C00000"/>
          <w:sz w:val="22"/>
        </w:rPr>
        <w:t xml:space="preserve"> που έστειλαν οι Κερκυραίοι</w:t>
      </w:r>
      <w:r w:rsidR="00BE053E" w:rsidRPr="00333251">
        <w:rPr>
          <w:rFonts w:cstheme="minorHAnsi"/>
          <w:color w:val="C00000"/>
          <w:sz w:val="22"/>
        </w:rPr>
        <w:t xml:space="preserve"> ολιγαρχικοί στην Αθήνα</w:t>
      </w:r>
      <w:r w:rsidR="00127EE9" w:rsidRPr="00333251">
        <w:rPr>
          <w:rFonts w:cstheme="minorHAnsi"/>
          <w:color w:val="C00000"/>
          <w:sz w:val="22"/>
        </w:rPr>
        <w:t xml:space="preserve"> (μονάδες </w:t>
      </w:r>
      <w:r w:rsidR="00DF0825" w:rsidRPr="00333251">
        <w:rPr>
          <w:rFonts w:cstheme="minorHAnsi"/>
          <w:color w:val="C00000"/>
          <w:sz w:val="22"/>
        </w:rPr>
        <w:t>4</w:t>
      </w:r>
      <w:r w:rsidR="00127EE9" w:rsidRPr="00333251">
        <w:rPr>
          <w:rFonts w:cstheme="minorHAnsi"/>
          <w:color w:val="C00000"/>
          <w:sz w:val="22"/>
        </w:rPr>
        <w:t>)</w:t>
      </w:r>
      <w:r w:rsidR="00BE053E" w:rsidRPr="00333251">
        <w:rPr>
          <w:rFonts w:cstheme="minorHAnsi"/>
          <w:color w:val="C00000"/>
          <w:sz w:val="22"/>
        </w:rPr>
        <w:t>; Να κρίνετε</w:t>
      </w:r>
      <w:r w:rsidR="00220B6A" w:rsidRPr="00333251">
        <w:rPr>
          <w:rFonts w:cstheme="minorHAnsi"/>
          <w:color w:val="C00000"/>
          <w:sz w:val="22"/>
        </w:rPr>
        <w:t xml:space="preserve"> </w:t>
      </w:r>
      <w:r w:rsidR="00BE053E" w:rsidRPr="00333251">
        <w:rPr>
          <w:rFonts w:cstheme="minorHAnsi"/>
          <w:color w:val="C00000"/>
          <w:sz w:val="22"/>
        </w:rPr>
        <w:t>τις ενέργειές τους</w:t>
      </w:r>
      <w:r w:rsidRPr="00333251">
        <w:rPr>
          <w:rFonts w:cstheme="minorHAnsi"/>
          <w:color w:val="C00000"/>
          <w:sz w:val="22"/>
        </w:rPr>
        <w:t>,</w:t>
      </w:r>
      <w:r w:rsidR="00C7625F" w:rsidRPr="00333251">
        <w:rPr>
          <w:rFonts w:cstheme="minorHAnsi"/>
          <w:color w:val="C00000"/>
          <w:sz w:val="22"/>
        </w:rPr>
        <w:t xml:space="preserve"> λαμβάνοντας υπόψη</w:t>
      </w:r>
      <w:r w:rsidR="00E602C2" w:rsidRPr="00333251">
        <w:rPr>
          <w:rFonts w:cstheme="minorHAnsi"/>
          <w:color w:val="C00000"/>
          <w:sz w:val="22"/>
        </w:rPr>
        <w:t xml:space="preserve"> αφενός τη </w:t>
      </w:r>
      <w:r w:rsidRPr="00333251">
        <w:rPr>
          <w:rFonts w:cstheme="minorHAnsi"/>
          <w:color w:val="C00000"/>
          <w:sz w:val="22"/>
        </w:rPr>
        <w:t>σημασία του θεσμού της πρεσβείας στην αρχαιότητα</w:t>
      </w:r>
      <w:r w:rsidR="00BE053E" w:rsidRPr="00333251">
        <w:rPr>
          <w:rFonts w:cstheme="minorHAnsi"/>
          <w:color w:val="C00000"/>
          <w:sz w:val="22"/>
        </w:rPr>
        <w:t xml:space="preserve"> και αφετέ</w:t>
      </w:r>
      <w:r w:rsidR="00C7625F" w:rsidRPr="00333251">
        <w:rPr>
          <w:rFonts w:cstheme="minorHAnsi"/>
          <w:color w:val="C00000"/>
          <w:sz w:val="22"/>
        </w:rPr>
        <w:t xml:space="preserve">ρου </w:t>
      </w:r>
      <w:r w:rsidR="00E602C2" w:rsidRPr="00333251">
        <w:rPr>
          <w:rFonts w:cstheme="minorHAnsi"/>
          <w:color w:val="C00000"/>
          <w:sz w:val="22"/>
        </w:rPr>
        <w:t>τις συγκεκριμένες ιστορικές συνθήκες</w:t>
      </w:r>
      <w:r w:rsidR="00127EE9" w:rsidRPr="00333251">
        <w:rPr>
          <w:rFonts w:cstheme="minorHAnsi"/>
          <w:color w:val="C00000"/>
          <w:sz w:val="22"/>
        </w:rPr>
        <w:t xml:space="preserve"> (μονάδες </w:t>
      </w:r>
      <w:r w:rsidR="00DF0825" w:rsidRPr="00333251">
        <w:rPr>
          <w:rFonts w:cstheme="minorHAnsi"/>
          <w:color w:val="C00000"/>
          <w:sz w:val="22"/>
        </w:rPr>
        <w:t>6</w:t>
      </w:r>
      <w:r w:rsidR="00127EE9" w:rsidRPr="00333251">
        <w:rPr>
          <w:rFonts w:cstheme="minorHAnsi"/>
          <w:color w:val="C00000"/>
          <w:sz w:val="22"/>
        </w:rPr>
        <w:t>)</w:t>
      </w:r>
      <w:r w:rsidRPr="00333251">
        <w:rPr>
          <w:rFonts w:cstheme="minorHAnsi"/>
          <w:color w:val="C00000"/>
          <w:sz w:val="22"/>
        </w:rPr>
        <w:t xml:space="preserve">. </w:t>
      </w:r>
    </w:p>
    <w:p w14:paraId="2685320B" w14:textId="77777777" w:rsidR="006C6B2D" w:rsidRPr="00333251" w:rsidRDefault="00BD00E7" w:rsidP="00A83612">
      <w:pPr>
        <w:spacing w:line="240" w:lineRule="auto"/>
        <w:rPr>
          <w:color w:val="C00000"/>
          <w:sz w:val="22"/>
        </w:rPr>
      </w:pPr>
      <w:r w:rsidRPr="00333251">
        <w:rPr>
          <w:color w:val="C00000"/>
          <w:sz w:val="22"/>
        </w:rPr>
        <w:t>Μονάδες 10</w:t>
      </w:r>
    </w:p>
    <w:p w14:paraId="5EDD8472" w14:textId="77777777" w:rsidR="00C7625F" w:rsidRPr="00333251" w:rsidRDefault="00C7625F" w:rsidP="00A83612">
      <w:pPr>
        <w:spacing w:line="240" w:lineRule="auto"/>
        <w:rPr>
          <w:color w:val="C00000"/>
          <w:sz w:val="22"/>
        </w:rPr>
      </w:pPr>
      <w:r w:rsidRPr="00333251">
        <w:rPr>
          <w:i/>
          <w:iCs/>
          <w:color w:val="C00000"/>
          <w:sz w:val="22"/>
        </w:rPr>
        <w:t xml:space="preserve">Έφτασαν τότε ένα αθηναϊκό κ’ ένα κορινθιακό καράβι με πρέσβεις το καθένα. Έγινε δημοσία συζήτηση και, μετά από ψηφοφορία, οι Κερκυραίοι αποφάσισαν να μείνουν σύμμαχοι των Αθηναίων σύμφωνα με τους όρους της συνθήκης, αλλά να διατηρούν, όπως και πριν, φιλικές σχέσεις με τους </w:t>
      </w:r>
      <w:proofErr w:type="spellStart"/>
      <w:r w:rsidRPr="00333251">
        <w:rPr>
          <w:i/>
          <w:iCs/>
          <w:color w:val="C00000"/>
          <w:sz w:val="22"/>
        </w:rPr>
        <w:t>Πελοποννησίους</w:t>
      </w:r>
      <w:proofErr w:type="spellEnd"/>
      <w:r w:rsidRPr="00333251">
        <w:rPr>
          <w:i/>
          <w:iCs/>
          <w:color w:val="C00000"/>
          <w:sz w:val="22"/>
        </w:rPr>
        <w:t xml:space="preserve">. Αρχηγός των δημοκρατικών ήταν τότε ο </w:t>
      </w:r>
      <w:proofErr w:type="spellStart"/>
      <w:r w:rsidRPr="00333251">
        <w:rPr>
          <w:i/>
          <w:iCs/>
          <w:color w:val="C00000"/>
          <w:sz w:val="22"/>
        </w:rPr>
        <w:t>Πειθίας</w:t>
      </w:r>
      <w:proofErr w:type="spellEnd"/>
      <w:r w:rsidRPr="00333251">
        <w:rPr>
          <w:i/>
          <w:iCs/>
          <w:color w:val="C00000"/>
          <w:sz w:val="22"/>
        </w:rPr>
        <w:t xml:space="preserve">, πρόξενος των Αθηναίων. Οι πρώην αιχμάλωτοι, φίλοι των Κορινθίων, του έκαναν μήνυση με την κατηγορία ότι θέλει να υποδουλώσει την Κέρκυρα στους Αθηναίους. </w:t>
      </w:r>
      <w:r w:rsidR="00AB55D8" w:rsidRPr="00333251">
        <w:rPr>
          <w:i/>
          <w:iCs/>
          <w:color w:val="C00000"/>
          <w:sz w:val="22"/>
        </w:rPr>
        <w:t xml:space="preserve">Ο </w:t>
      </w:r>
      <w:proofErr w:type="spellStart"/>
      <w:r w:rsidR="00AB55D8" w:rsidRPr="00333251">
        <w:rPr>
          <w:i/>
          <w:iCs/>
          <w:color w:val="C00000"/>
          <w:sz w:val="22"/>
        </w:rPr>
        <w:t>Πειθίας</w:t>
      </w:r>
      <w:proofErr w:type="spellEnd"/>
      <w:r w:rsidR="00AB55D8" w:rsidRPr="00333251">
        <w:rPr>
          <w:i/>
          <w:iCs/>
          <w:color w:val="C00000"/>
          <w:sz w:val="22"/>
        </w:rPr>
        <w:t xml:space="preserve"> αθωώθηκε κ’ έκανε μήνυση εναντίον πέντε απ’ τους πλουσιότερους αντιπάλους του με την κατηγορία ότι για  να στηρίζουν τα κλήματά τους, έκοβαν βέργες από τους ιερούς περιβόλους του Διός και του </w:t>
      </w:r>
      <w:proofErr w:type="spellStart"/>
      <w:r w:rsidR="00AB55D8" w:rsidRPr="00333251">
        <w:rPr>
          <w:i/>
          <w:iCs/>
          <w:color w:val="C00000"/>
          <w:sz w:val="22"/>
        </w:rPr>
        <w:t>Αλκίνου</w:t>
      </w:r>
      <w:proofErr w:type="spellEnd"/>
      <w:r w:rsidR="00AB55D8" w:rsidRPr="00333251">
        <w:rPr>
          <w:i/>
          <w:iCs/>
          <w:color w:val="C00000"/>
          <w:sz w:val="22"/>
        </w:rPr>
        <w:t xml:space="preserve">. </w:t>
      </w:r>
      <w:proofErr w:type="spellStart"/>
      <w:r w:rsidRPr="00333251">
        <w:rPr>
          <w:color w:val="C00000"/>
          <w:sz w:val="22"/>
        </w:rPr>
        <w:t>Θουκυδίδου</w:t>
      </w:r>
      <w:proofErr w:type="spellEnd"/>
      <w:r w:rsidRPr="00333251">
        <w:rPr>
          <w:color w:val="C00000"/>
          <w:sz w:val="22"/>
        </w:rPr>
        <w:t xml:space="preserve"> </w:t>
      </w:r>
      <w:proofErr w:type="spellStart"/>
      <w:r w:rsidRPr="00333251">
        <w:rPr>
          <w:i/>
          <w:iCs/>
          <w:color w:val="C00000"/>
          <w:sz w:val="22"/>
        </w:rPr>
        <w:t>Ἱστορίαι</w:t>
      </w:r>
      <w:proofErr w:type="spellEnd"/>
      <w:r w:rsidRPr="00333251">
        <w:rPr>
          <w:color w:val="C00000"/>
          <w:sz w:val="22"/>
        </w:rPr>
        <w:t>, 3, 70.2-70.</w:t>
      </w:r>
      <w:r w:rsidR="00127EE9" w:rsidRPr="00333251">
        <w:rPr>
          <w:color w:val="C00000"/>
          <w:sz w:val="22"/>
        </w:rPr>
        <w:t xml:space="preserve">4 </w:t>
      </w:r>
      <w:r w:rsidRPr="00333251">
        <w:rPr>
          <w:color w:val="C00000"/>
          <w:sz w:val="22"/>
        </w:rPr>
        <w:t>[μτφ. ΄</w:t>
      </w:r>
      <w:proofErr w:type="spellStart"/>
      <w:r w:rsidRPr="00333251">
        <w:rPr>
          <w:color w:val="C00000"/>
          <w:sz w:val="22"/>
        </w:rPr>
        <w:t>Αγγελος</w:t>
      </w:r>
      <w:proofErr w:type="spellEnd"/>
      <w:r w:rsidRPr="00333251">
        <w:rPr>
          <w:color w:val="C00000"/>
          <w:sz w:val="22"/>
        </w:rPr>
        <w:t xml:space="preserve"> Βλάχος].</w:t>
      </w:r>
    </w:p>
    <w:p w14:paraId="732EE8F2" w14:textId="77777777" w:rsidR="00C7625F" w:rsidRPr="00333251" w:rsidRDefault="00C7625F" w:rsidP="00A83612">
      <w:pPr>
        <w:spacing w:line="240" w:lineRule="auto"/>
        <w:rPr>
          <w:rFonts w:cstheme="minorHAnsi"/>
          <w:color w:val="C00000"/>
          <w:sz w:val="22"/>
        </w:rPr>
      </w:pPr>
    </w:p>
    <w:p w14:paraId="69AB7C74" w14:textId="77777777" w:rsidR="006C6B2D" w:rsidRPr="00333251" w:rsidRDefault="402CE742" w:rsidP="00A83612">
      <w:pPr>
        <w:spacing w:line="240" w:lineRule="auto"/>
        <w:rPr>
          <w:color w:val="C00000"/>
          <w:sz w:val="22"/>
        </w:rPr>
      </w:pPr>
      <w:r w:rsidRPr="00333251">
        <w:rPr>
          <w:color w:val="C00000"/>
          <w:sz w:val="22"/>
        </w:rPr>
        <w:t xml:space="preserve">Αξιοποιώντας αναφορές και από </w:t>
      </w:r>
      <w:r w:rsidRPr="00333251">
        <w:rPr>
          <w:color w:val="C00000"/>
          <w:sz w:val="22"/>
          <w:u w:val="single"/>
        </w:rPr>
        <w:t>τα δύο κείμενα που σας έχουν δοθεί</w:t>
      </w:r>
      <w:r w:rsidR="78EF6831" w:rsidRPr="00333251">
        <w:rPr>
          <w:color w:val="C00000"/>
          <w:sz w:val="22"/>
        </w:rPr>
        <w:t xml:space="preserve"> (πρωτότυπο και μεταφρασμένο)</w:t>
      </w:r>
      <w:r w:rsidR="25E5F03F" w:rsidRPr="00333251">
        <w:rPr>
          <w:color w:val="C00000"/>
          <w:sz w:val="22"/>
        </w:rPr>
        <w:t>,</w:t>
      </w:r>
      <w:r w:rsidRPr="00333251">
        <w:rPr>
          <w:color w:val="C00000"/>
          <w:sz w:val="22"/>
        </w:rPr>
        <w:t xml:space="preserve"> να εξηγήσετε πώς η Αθήνα και η Σπάρτη π</w:t>
      </w:r>
      <w:r w:rsidR="1F7F59DB" w:rsidRPr="00333251">
        <w:rPr>
          <w:color w:val="C00000"/>
          <w:sz w:val="22"/>
        </w:rPr>
        <w:t>αρεμβαίνουν στα εσωτερικά της Κέρκυρας</w:t>
      </w:r>
      <w:r w:rsidR="2539F033" w:rsidRPr="00333251">
        <w:rPr>
          <w:color w:val="C00000"/>
          <w:sz w:val="22"/>
        </w:rPr>
        <w:t xml:space="preserve"> δημιουργώντας κάθε φορά νέα δεδομένα</w:t>
      </w:r>
      <w:r w:rsidR="5841DACA" w:rsidRPr="00333251">
        <w:rPr>
          <w:color w:val="C00000"/>
          <w:sz w:val="22"/>
        </w:rPr>
        <w:t>.</w:t>
      </w:r>
    </w:p>
    <w:p w14:paraId="72D267BF" w14:textId="77777777" w:rsidR="000E6009" w:rsidRPr="00333251" w:rsidRDefault="00D83009" w:rsidP="00A83612">
      <w:pPr>
        <w:spacing w:line="240" w:lineRule="auto"/>
        <w:rPr>
          <w:color w:val="C00000"/>
          <w:sz w:val="22"/>
        </w:rPr>
      </w:pPr>
      <w:r w:rsidRPr="00333251">
        <w:rPr>
          <w:color w:val="C00000"/>
          <w:sz w:val="22"/>
        </w:rPr>
        <w:t>Μονάδες 10</w:t>
      </w:r>
    </w:p>
    <w:p w14:paraId="0CE30306" w14:textId="77777777" w:rsidR="00F05433" w:rsidRPr="00333251" w:rsidRDefault="00F05433" w:rsidP="00A83612">
      <w:pPr>
        <w:spacing w:line="240" w:lineRule="auto"/>
        <w:rPr>
          <w:rFonts w:ascii="Calibri" w:hAnsi="Calibri"/>
          <w:color w:val="C00000"/>
          <w:sz w:val="22"/>
        </w:rPr>
      </w:pPr>
      <w:r w:rsidRPr="00333251">
        <w:rPr>
          <w:rFonts w:ascii="Calibri" w:hAnsi="Calibri"/>
          <w:color w:val="C00000"/>
          <w:sz w:val="22"/>
        </w:rPr>
        <w:t>α. Να γράψετε τους τύπους που ζητούνται για τις παρακάτω λέξεις του κειμένου</w:t>
      </w:r>
      <w:r w:rsidR="009E521B" w:rsidRPr="00333251">
        <w:rPr>
          <w:rFonts w:ascii="Calibri" w:hAnsi="Calibri"/>
          <w:color w:val="C00000"/>
          <w:sz w:val="22"/>
        </w:rPr>
        <w:t>:</w:t>
      </w:r>
      <w:r w:rsidRPr="00333251">
        <w:rPr>
          <w:rFonts w:ascii="Calibri" w:hAnsi="Calibri"/>
          <w:color w:val="C00000"/>
          <w:sz w:val="22"/>
        </w:rPr>
        <w:t xml:space="preserve"> (μονάδες 5)</w:t>
      </w:r>
    </w:p>
    <w:p w14:paraId="7BF7C1BC" w14:textId="77777777" w:rsidR="006A32D6" w:rsidRPr="00333251" w:rsidRDefault="006A32D6" w:rsidP="00A83612">
      <w:pPr>
        <w:spacing w:line="240" w:lineRule="auto"/>
        <w:rPr>
          <w:rFonts w:ascii="Calibri" w:eastAsia="Times New Roman" w:hAnsi="Calibri"/>
          <w:iCs/>
          <w:color w:val="C00000"/>
          <w:sz w:val="22"/>
        </w:rPr>
      </w:pPr>
      <w:r w:rsidRPr="00333251">
        <w:rPr>
          <w:rFonts w:ascii="Calibri" w:eastAsia="Times New Roman" w:hAnsi="Calibri"/>
          <w:i/>
          <w:iCs/>
          <w:color w:val="C00000"/>
          <w:sz w:val="22"/>
        </w:rPr>
        <w:t>βέλτιστα</w:t>
      </w:r>
      <w:r w:rsidRPr="00333251">
        <w:rPr>
          <w:rFonts w:ascii="Calibri" w:eastAsia="Times New Roman" w:hAnsi="Calibri"/>
          <w:color w:val="C00000"/>
          <w:sz w:val="22"/>
        </w:rPr>
        <w:t>: στην ίδια πτώση στον συγκριτικό αριθμό</w:t>
      </w:r>
    </w:p>
    <w:p w14:paraId="6AD05137" w14:textId="77777777" w:rsidR="7C9FC8F8" w:rsidRPr="00333251" w:rsidRDefault="7C9FC8F8" w:rsidP="00A83612">
      <w:pPr>
        <w:spacing w:line="240" w:lineRule="auto"/>
        <w:rPr>
          <w:color w:val="C00000"/>
          <w:sz w:val="22"/>
        </w:rPr>
      </w:pPr>
      <w:proofErr w:type="spellStart"/>
      <w:r w:rsidRPr="00333251">
        <w:rPr>
          <w:rFonts w:ascii="Calibri" w:eastAsia="Times New Roman" w:hAnsi="Calibri"/>
          <w:color w:val="C00000"/>
          <w:sz w:val="22"/>
        </w:rPr>
        <w:t>νηί</w:t>
      </w:r>
      <w:proofErr w:type="spellEnd"/>
      <w:r w:rsidRPr="00333251">
        <w:rPr>
          <w:rFonts w:ascii="Calibri" w:eastAsia="Times New Roman" w:hAnsi="Calibri"/>
          <w:color w:val="C00000"/>
          <w:sz w:val="22"/>
        </w:rPr>
        <w:t>: στην ονομαστική πτώση στον πληθυντικό αριθμό</w:t>
      </w:r>
    </w:p>
    <w:p w14:paraId="54C89800" w14:textId="77777777" w:rsidR="00F05433" w:rsidRPr="00333251" w:rsidRDefault="008202D6" w:rsidP="00A83612">
      <w:pPr>
        <w:spacing w:line="240" w:lineRule="auto"/>
        <w:rPr>
          <w:rFonts w:ascii="Calibri" w:eastAsia="Times New Roman" w:hAnsi="Calibri"/>
          <w:iCs/>
          <w:color w:val="C00000"/>
          <w:sz w:val="22"/>
        </w:rPr>
      </w:pPr>
      <w:r w:rsidRPr="00333251">
        <w:rPr>
          <w:rFonts w:ascii="Calibri" w:eastAsia="Times New Roman" w:hAnsi="Calibri"/>
          <w:i/>
          <w:iCs/>
          <w:color w:val="C00000"/>
          <w:sz w:val="22"/>
        </w:rPr>
        <w:t>πλέον</w:t>
      </w:r>
      <w:r w:rsidR="00F05433" w:rsidRPr="00333251">
        <w:rPr>
          <w:rFonts w:ascii="Calibri" w:eastAsia="Times New Roman" w:hAnsi="Calibri"/>
          <w:iCs/>
          <w:color w:val="C00000"/>
          <w:sz w:val="22"/>
        </w:rPr>
        <w:t>:</w:t>
      </w:r>
      <w:r w:rsidRPr="00333251">
        <w:rPr>
          <w:rFonts w:ascii="Calibri" w:eastAsia="Times New Roman" w:hAnsi="Calibri"/>
          <w:iCs/>
          <w:color w:val="C00000"/>
          <w:sz w:val="22"/>
        </w:rPr>
        <w:t xml:space="preserve"> στην ίδια πτώση στον υπερθετικό βαθμό</w:t>
      </w:r>
    </w:p>
    <w:p w14:paraId="2E7C1CEE" w14:textId="77777777" w:rsidR="00F05433" w:rsidRPr="00333251" w:rsidRDefault="008202D6" w:rsidP="00A83612">
      <w:pPr>
        <w:spacing w:line="240" w:lineRule="auto"/>
        <w:rPr>
          <w:rFonts w:ascii="Calibri" w:eastAsia="Times New Roman" w:hAnsi="Calibri"/>
          <w:iCs/>
          <w:color w:val="C00000"/>
          <w:sz w:val="22"/>
        </w:rPr>
      </w:pPr>
      <w:r w:rsidRPr="00333251">
        <w:rPr>
          <w:rFonts w:ascii="Calibri" w:eastAsia="Times New Roman" w:hAnsi="Calibri"/>
          <w:i/>
          <w:iCs/>
          <w:color w:val="C00000"/>
          <w:sz w:val="22"/>
        </w:rPr>
        <w:t>πεπραγμένων</w:t>
      </w:r>
      <w:r w:rsidR="00F05433" w:rsidRPr="00333251">
        <w:rPr>
          <w:rFonts w:ascii="Calibri" w:eastAsia="Times New Roman" w:hAnsi="Calibri"/>
          <w:iCs/>
          <w:color w:val="C00000"/>
          <w:sz w:val="22"/>
        </w:rPr>
        <w:t>: στη</w:t>
      </w:r>
      <w:r w:rsidRPr="00333251">
        <w:rPr>
          <w:rFonts w:ascii="Calibri" w:eastAsia="Times New Roman" w:hAnsi="Calibri"/>
          <w:iCs/>
          <w:color w:val="C00000"/>
          <w:sz w:val="22"/>
        </w:rPr>
        <w:t>ν ονομαστική</w:t>
      </w:r>
      <w:r w:rsidR="00F05433" w:rsidRPr="00333251">
        <w:rPr>
          <w:rFonts w:ascii="Calibri" w:eastAsia="Times New Roman" w:hAnsi="Calibri"/>
          <w:iCs/>
          <w:color w:val="C00000"/>
          <w:sz w:val="22"/>
        </w:rPr>
        <w:t xml:space="preserve"> πτώση στον πληθυντικό αριθμό </w:t>
      </w:r>
      <w:r w:rsidR="006A32D6" w:rsidRPr="00333251">
        <w:rPr>
          <w:rFonts w:ascii="Calibri" w:eastAsia="Times New Roman" w:hAnsi="Calibri"/>
          <w:iCs/>
          <w:color w:val="C00000"/>
          <w:sz w:val="22"/>
        </w:rPr>
        <w:t>στο ίδιο γένος</w:t>
      </w:r>
    </w:p>
    <w:p w14:paraId="6A6EA3A3" w14:textId="77777777" w:rsidR="00F05433" w:rsidRPr="00333251" w:rsidRDefault="00F05433" w:rsidP="00A83612">
      <w:pPr>
        <w:spacing w:line="240" w:lineRule="auto"/>
        <w:rPr>
          <w:rFonts w:ascii="Calibri" w:eastAsia="Times New Roman" w:hAnsi="Calibri"/>
          <w:iCs/>
          <w:color w:val="C00000"/>
          <w:sz w:val="22"/>
        </w:rPr>
      </w:pPr>
      <w:proofErr w:type="spellStart"/>
      <w:r w:rsidRPr="00333251">
        <w:rPr>
          <w:rFonts w:ascii="Calibri" w:eastAsia="Times New Roman" w:hAnsi="Calibri"/>
          <w:i/>
          <w:iCs/>
          <w:color w:val="C00000"/>
          <w:sz w:val="22"/>
        </w:rPr>
        <w:t>πείσοντας</w:t>
      </w:r>
      <w:proofErr w:type="spellEnd"/>
      <w:r w:rsidRPr="00333251">
        <w:rPr>
          <w:rFonts w:ascii="Calibri" w:eastAsia="Times New Roman" w:hAnsi="Calibri"/>
          <w:iCs/>
          <w:color w:val="C00000"/>
          <w:sz w:val="22"/>
        </w:rPr>
        <w:t>: στη δοτική πτώση στον ενικό αριθμό</w:t>
      </w:r>
    </w:p>
    <w:p w14:paraId="31888180" w14:textId="77777777" w:rsidR="00F05433" w:rsidRPr="00333251" w:rsidRDefault="00F05433" w:rsidP="00A83612">
      <w:pPr>
        <w:spacing w:line="240" w:lineRule="auto"/>
        <w:rPr>
          <w:rFonts w:ascii="Calibri" w:eastAsia="Times New Roman" w:hAnsi="Calibri"/>
          <w:color w:val="C00000"/>
          <w:sz w:val="22"/>
        </w:rPr>
      </w:pPr>
      <w:r w:rsidRPr="00333251">
        <w:rPr>
          <w:rFonts w:ascii="Calibri" w:hAnsi="Calibri"/>
          <w:color w:val="C00000"/>
          <w:sz w:val="22"/>
        </w:rPr>
        <w:lastRenderedPageBreak/>
        <w:t>β. Σ</w:t>
      </w:r>
      <w:r w:rsidR="008674A3" w:rsidRPr="00333251">
        <w:rPr>
          <w:rFonts w:ascii="Calibri" w:hAnsi="Calibri"/>
          <w:color w:val="C00000"/>
          <w:sz w:val="22"/>
        </w:rPr>
        <w:t>τ</w:t>
      </w:r>
      <w:r w:rsidR="00CA5B47" w:rsidRPr="00333251">
        <w:rPr>
          <w:rFonts w:ascii="Calibri" w:hAnsi="Calibri"/>
          <w:color w:val="C00000"/>
          <w:sz w:val="22"/>
        </w:rPr>
        <w:t>ον</w:t>
      </w:r>
      <w:r w:rsidRPr="00333251">
        <w:rPr>
          <w:rFonts w:ascii="Calibri" w:hAnsi="Calibri"/>
          <w:color w:val="C00000"/>
          <w:sz w:val="22"/>
        </w:rPr>
        <w:t xml:space="preserve"> ακόλουθο πίνακα να αναγνωριστούν από γραμματική άποψη (πρόσωπο, αριθμός, έγκλιση, χρόνος, φωνή) οι εξής ρηματικοί τύποι:</w:t>
      </w:r>
      <w:r w:rsidR="00891BDE" w:rsidRPr="00333251">
        <w:rPr>
          <w:rFonts w:ascii="Calibri" w:eastAsia="Times New Roman" w:hAnsi="Calibri"/>
          <w:i/>
          <w:iCs/>
          <w:color w:val="C00000"/>
          <w:sz w:val="22"/>
        </w:rPr>
        <w:t xml:space="preserve"> </w:t>
      </w:r>
      <w:proofErr w:type="spellStart"/>
      <w:r w:rsidR="00891BDE" w:rsidRPr="00333251">
        <w:rPr>
          <w:rFonts w:ascii="Calibri" w:eastAsia="Times New Roman" w:hAnsi="Calibri"/>
          <w:i/>
          <w:iCs/>
          <w:color w:val="C00000"/>
          <w:sz w:val="22"/>
        </w:rPr>
        <w:t>εἶπον</w:t>
      </w:r>
      <w:proofErr w:type="spellEnd"/>
      <w:r w:rsidR="00891BDE" w:rsidRPr="00333251">
        <w:rPr>
          <w:rFonts w:ascii="Calibri" w:eastAsia="Times New Roman" w:hAnsi="Calibri"/>
          <w:i/>
          <w:iCs/>
          <w:color w:val="C00000"/>
          <w:sz w:val="22"/>
        </w:rPr>
        <w:t xml:space="preserve">, </w:t>
      </w:r>
      <w:proofErr w:type="spellStart"/>
      <w:r w:rsidR="009E521B" w:rsidRPr="00333251">
        <w:rPr>
          <w:rFonts w:ascii="Calibri" w:eastAsia="Times New Roman" w:hAnsi="Calibri"/>
          <w:i/>
          <w:iCs/>
          <w:color w:val="C00000"/>
          <w:sz w:val="22"/>
        </w:rPr>
        <w:t>εἴη</w:t>
      </w:r>
      <w:proofErr w:type="spellEnd"/>
      <w:r w:rsidR="009E521B" w:rsidRPr="00333251">
        <w:rPr>
          <w:rFonts w:ascii="Calibri" w:eastAsia="Times New Roman" w:hAnsi="Calibri"/>
          <w:i/>
          <w:iCs/>
          <w:color w:val="C00000"/>
          <w:sz w:val="22"/>
        </w:rPr>
        <w:t xml:space="preserve">, </w:t>
      </w:r>
      <w:proofErr w:type="spellStart"/>
      <w:r w:rsidR="00891BDE" w:rsidRPr="00333251">
        <w:rPr>
          <w:rFonts w:ascii="Calibri" w:eastAsia="Times New Roman" w:hAnsi="Calibri"/>
          <w:i/>
          <w:iCs/>
          <w:color w:val="C00000"/>
          <w:sz w:val="22"/>
        </w:rPr>
        <w:t>ξυνέφερε</w:t>
      </w:r>
      <w:proofErr w:type="spellEnd"/>
      <w:r w:rsidR="00891BDE" w:rsidRPr="00333251">
        <w:rPr>
          <w:rFonts w:ascii="Calibri" w:eastAsia="Times New Roman" w:hAnsi="Calibri"/>
          <w:i/>
          <w:iCs/>
          <w:color w:val="C00000"/>
          <w:sz w:val="22"/>
        </w:rPr>
        <w:t xml:space="preserve">, </w:t>
      </w:r>
      <w:proofErr w:type="spellStart"/>
      <w:r w:rsidR="00891BDE" w:rsidRPr="00333251">
        <w:rPr>
          <w:rFonts w:ascii="Calibri" w:eastAsia="Times New Roman" w:hAnsi="Calibri"/>
          <w:i/>
          <w:iCs/>
          <w:color w:val="C00000"/>
          <w:sz w:val="22"/>
        </w:rPr>
        <w:t>γένηται</w:t>
      </w:r>
      <w:proofErr w:type="spellEnd"/>
      <w:r w:rsidR="16E6BFFC" w:rsidRPr="00333251">
        <w:rPr>
          <w:rFonts w:ascii="Calibri" w:eastAsia="Times New Roman" w:hAnsi="Calibri"/>
          <w:i/>
          <w:iCs/>
          <w:color w:val="C00000"/>
          <w:sz w:val="22"/>
        </w:rPr>
        <w:t xml:space="preserve">, </w:t>
      </w:r>
      <w:proofErr w:type="spellStart"/>
      <w:r w:rsidR="00891BDE" w:rsidRPr="00333251">
        <w:rPr>
          <w:rFonts w:ascii="Calibri" w:eastAsia="Times New Roman" w:hAnsi="Calibri"/>
          <w:i/>
          <w:iCs/>
          <w:color w:val="C00000"/>
          <w:sz w:val="22"/>
        </w:rPr>
        <w:t>ἐνίκησαν</w:t>
      </w:r>
      <w:proofErr w:type="spellEnd"/>
      <w:r w:rsidRPr="00333251">
        <w:rPr>
          <w:rFonts w:ascii="Calibri" w:eastAsia="Times New Roman" w:hAnsi="Calibri"/>
          <w:color w:val="C00000"/>
          <w:sz w:val="22"/>
        </w:rPr>
        <w:t>. (μονάδες 5)</w:t>
      </w:r>
    </w:p>
    <w:tbl>
      <w:tblPr>
        <w:tblStyle w:val="1"/>
        <w:tblW w:w="4712" w:type="pct"/>
        <w:tblInd w:w="534" w:type="dxa"/>
        <w:tblLook w:val="04A0" w:firstRow="1" w:lastRow="0" w:firstColumn="1" w:lastColumn="0" w:noHBand="0" w:noVBand="1"/>
      </w:tblPr>
      <w:tblGrid>
        <w:gridCol w:w="1244"/>
        <w:gridCol w:w="1218"/>
        <w:gridCol w:w="1221"/>
        <w:gridCol w:w="1194"/>
        <w:gridCol w:w="1221"/>
        <w:gridCol w:w="1221"/>
        <w:gridCol w:w="1219"/>
      </w:tblGrid>
      <w:tr w:rsidR="00333251" w:rsidRPr="00333251" w14:paraId="24CD25EE" w14:textId="77777777" w:rsidTr="00F05433">
        <w:tc>
          <w:tcPr>
            <w:tcW w:w="728" w:type="pct"/>
          </w:tcPr>
          <w:p w14:paraId="5CDCEACF" w14:textId="387A8453" w:rsidR="00F05433" w:rsidRPr="00333251" w:rsidRDefault="00F05433" w:rsidP="00A83612">
            <w:pPr>
              <w:spacing w:line="240" w:lineRule="auto"/>
              <w:rPr>
                <w:rFonts w:ascii="Calibri" w:eastAsia="Times New Roman" w:hAnsi="Calibri"/>
                <w:iCs/>
                <w:color w:val="C00000"/>
                <w:sz w:val="22"/>
              </w:rPr>
            </w:pPr>
            <w:proofErr w:type="spellStart"/>
            <w:r w:rsidRPr="00333251">
              <w:rPr>
                <w:rFonts w:ascii="Calibri" w:eastAsia="Times New Roman" w:hAnsi="Calibri"/>
                <w:iCs/>
                <w:color w:val="C00000"/>
                <w:sz w:val="22"/>
              </w:rPr>
              <w:t>ρημ</w:t>
            </w:r>
            <w:proofErr w:type="spellEnd"/>
            <w:r w:rsidRPr="00333251">
              <w:rPr>
                <w:rFonts w:ascii="Calibri" w:eastAsia="Times New Roman" w:hAnsi="Calibri"/>
                <w:iCs/>
                <w:color w:val="C00000"/>
                <w:sz w:val="22"/>
              </w:rPr>
              <w:t xml:space="preserve">. </w:t>
            </w:r>
            <w:proofErr w:type="spellStart"/>
            <w:r w:rsidR="00A83612" w:rsidRPr="00333251">
              <w:rPr>
                <w:rFonts w:ascii="Calibri" w:eastAsia="Times New Roman" w:hAnsi="Calibri"/>
                <w:iCs/>
                <w:color w:val="C00000"/>
                <w:sz w:val="22"/>
              </w:rPr>
              <w:t>Τ</w:t>
            </w:r>
            <w:r w:rsidRPr="00333251">
              <w:rPr>
                <w:rFonts w:ascii="Calibri" w:eastAsia="Times New Roman" w:hAnsi="Calibri"/>
                <w:iCs/>
                <w:color w:val="C00000"/>
                <w:sz w:val="22"/>
              </w:rPr>
              <w:t>ύ</w:t>
            </w:r>
            <w:proofErr w:type="spellEnd"/>
            <w:r w:rsidRPr="00333251">
              <w:rPr>
                <w:rFonts w:ascii="Calibri" w:eastAsia="Times New Roman" w:hAnsi="Calibri"/>
                <w:iCs/>
                <w:color w:val="C00000"/>
                <w:sz w:val="22"/>
              </w:rPr>
              <w:t>πος</w:t>
            </w:r>
          </w:p>
        </w:tc>
        <w:tc>
          <w:tcPr>
            <w:tcW w:w="713" w:type="pct"/>
          </w:tcPr>
          <w:p w14:paraId="2228E2D7" w14:textId="77777777" w:rsidR="00F05433" w:rsidRPr="00333251" w:rsidRDefault="00F05433" w:rsidP="00A83612">
            <w:pPr>
              <w:spacing w:line="240" w:lineRule="auto"/>
              <w:rPr>
                <w:rFonts w:ascii="Calibri" w:eastAsia="Times New Roman" w:hAnsi="Calibri"/>
                <w:iCs/>
                <w:color w:val="C00000"/>
                <w:sz w:val="22"/>
              </w:rPr>
            </w:pPr>
            <w:r w:rsidRPr="00333251">
              <w:rPr>
                <w:rFonts w:ascii="Calibri" w:eastAsia="Times New Roman" w:hAnsi="Calibri"/>
                <w:iCs/>
                <w:color w:val="C00000"/>
                <w:sz w:val="22"/>
              </w:rPr>
              <w:t>π</w:t>
            </w:r>
            <w:proofErr w:type="spellStart"/>
            <w:r w:rsidRPr="00333251">
              <w:rPr>
                <w:rFonts w:ascii="Calibri" w:eastAsia="Times New Roman" w:hAnsi="Calibri"/>
                <w:iCs/>
                <w:color w:val="C00000"/>
                <w:sz w:val="22"/>
              </w:rPr>
              <w:t>ρόσω</w:t>
            </w:r>
            <w:proofErr w:type="spellEnd"/>
            <w:r w:rsidRPr="00333251">
              <w:rPr>
                <w:rFonts w:ascii="Calibri" w:eastAsia="Times New Roman" w:hAnsi="Calibri"/>
                <w:iCs/>
                <w:color w:val="C00000"/>
                <w:sz w:val="22"/>
              </w:rPr>
              <w:t>πο</w:t>
            </w:r>
          </w:p>
        </w:tc>
        <w:tc>
          <w:tcPr>
            <w:tcW w:w="715" w:type="pct"/>
          </w:tcPr>
          <w:p w14:paraId="15930B34" w14:textId="77777777" w:rsidR="00F05433" w:rsidRPr="00333251" w:rsidRDefault="00F05433" w:rsidP="00A83612">
            <w:pPr>
              <w:spacing w:line="240" w:lineRule="auto"/>
              <w:rPr>
                <w:rFonts w:ascii="Calibri" w:eastAsia="Times New Roman" w:hAnsi="Calibri"/>
                <w:iCs/>
                <w:color w:val="C00000"/>
                <w:sz w:val="22"/>
              </w:rPr>
            </w:pPr>
            <w:r w:rsidRPr="00333251">
              <w:rPr>
                <w:rFonts w:ascii="Calibri" w:eastAsia="Times New Roman" w:hAnsi="Calibri"/>
                <w:iCs/>
                <w:color w:val="C00000"/>
                <w:sz w:val="22"/>
              </w:rPr>
              <w:t>α</w:t>
            </w:r>
            <w:proofErr w:type="spellStart"/>
            <w:r w:rsidRPr="00333251">
              <w:rPr>
                <w:rFonts w:ascii="Calibri" w:eastAsia="Times New Roman" w:hAnsi="Calibri"/>
                <w:iCs/>
                <w:color w:val="C00000"/>
                <w:sz w:val="22"/>
              </w:rPr>
              <w:t>ριθμός</w:t>
            </w:r>
            <w:proofErr w:type="spellEnd"/>
          </w:p>
        </w:tc>
        <w:tc>
          <w:tcPr>
            <w:tcW w:w="699" w:type="pct"/>
          </w:tcPr>
          <w:p w14:paraId="45218D1A" w14:textId="77777777" w:rsidR="00F05433" w:rsidRPr="00333251" w:rsidRDefault="00F05433" w:rsidP="00A83612">
            <w:pPr>
              <w:spacing w:line="240" w:lineRule="auto"/>
              <w:rPr>
                <w:rFonts w:ascii="Calibri" w:eastAsia="Times New Roman" w:hAnsi="Calibri"/>
                <w:iCs/>
                <w:color w:val="C00000"/>
                <w:sz w:val="22"/>
              </w:rPr>
            </w:pPr>
            <w:proofErr w:type="spellStart"/>
            <w:r w:rsidRPr="00333251">
              <w:rPr>
                <w:rFonts w:ascii="Calibri" w:eastAsia="Times New Roman" w:hAnsi="Calibri"/>
                <w:iCs/>
                <w:color w:val="C00000"/>
                <w:sz w:val="22"/>
              </w:rPr>
              <w:t>έγκλιση</w:t>
            </w:r>
            <w:proofErr w:type="spellEnd"/>
          </w:p>
        </w:tc>
        <w:tc>
          <w:tcPr>
            <w:tcW w:w="715" w:type="pct"/>
          </w:tcPr>
          <w:p w14:paraId="332EF5AA" w14:textId="77777777" w:rsidR="00F05433" w:rsidRPr="00333251" w:rsidRDefault="00F05433" w:rsidP="00A83612">
            <w:pPr>
              <w:spacing w:line="240" w:lineRule="auto"/>
              <w:rPr>
                <w:rFonts w:ascii="Calibri" w:eastAsia="Times New Roman" w:hAnsi="Calibri"/>
                <w:iCs/>
                <w:color w:val="C00000"/>
                <w:sz w:val="22"/>
              </w:rPr>
            </w:pPr>
            <w:proofErr w:type="spellStart"/>
            <w:r w:rsidRPr="00333251">
              <w:rPr>
                <w:rFonts w:ascii="Calibri" w:eastAsia="Times New Roman" w:hAnsi="Calibri"/>
                <w:iCs/>
                <w:color w:val="C00000"/>
                <w:sz w:val="22"/>
              </w:rPr>
              <w:t>χρόνος</w:t>
            </w:r>
            <w:proofErr w:type="spellEnd"/>
          </w:p>
        </w:tc>
        <w:tc>
          <w:tcPr>
            <w:tcW w:w="715" w:type="pct"/>
          </w:tcPr>
          <w:p w14:paraId="2B933EB8" w14:textId="77777777" w:rsidR="00F05433" w:rsidRPr="00333251" w:rsidRDefault="00F05433" w:rsidP="00A83612">
            <w:pPr>
              <w:spacing w:line="240" w:lineRule="auto"/>
              <w:rPr>
                <w:rFonts w:ascii="Calibri" w:eastAsia="Times New Roman" w:hAnsi="Calibri"/>
                <w:iCs/>
                <w:color w:val="C00000"/>
                <w:sz w:val="22"/>
              </w:rPr>
            </w:pPr>
            <w:proofErr w:type="spellStart"/>
            <w:r w:rsidRPr="00333251">
              <w:rPr>
                <w:rFonts w:ascii="Calibri" w:eastAsia="Times New Roman" w:hAnsi="Calibri"/>
                <w:iCs/>
                <w:color w:val="C00000"/>
                <w:sz w:val="22"/>
              </w:rPr>
              <w:t>φωνή</w:t>
            </w:r>
            <w:proofErr w:type="spellEnd"/>
          </w:p>
        </w:tc>
        <w:tc>
          <w:tcPr>
            <w:tcW w:w="714" w:type="pct"/>
          </w:tcPr>
          <w:p w14:paraId="4AD9E904" w14:textId="77777777" w:rsidR="00F05433" w:rsidRPr="00333251" w:rsidRDefault="00F05433" w:rsidP="00A83612">
            <w:pPr>
              <w:spacing w:line="240" w:lineRule="auto"/>
              <w:rPr>
                <w:rFonts w:ascii="Calibri" w:eastAsia="Times New Roman" w:hAnsi="Calibri"/>
                <w:iCs/>
                <w:color w:val="C00000"/>
                <w:sz w:val="22"/>
              </w:rPr>
            </w:pPr>
            <w:proofErr w:type="spellStart"/>
            <w:r w:rsidRPr="00333251">
              <w:rPr>
                <w:rFonts w:ascii="Calibri" w:eastAsia="Times New Roman" w:hAnsi="Calibri"/>
                <w:iCs/>
                <w:color w:val="C00000"/>
                <w:sz w:val="22"/>
              </w:rPr>
              <w:t>ρήμ</w:t>
            </w:r>
            <w:proofErr w:type="spellEnd"/>
            <w:r w:rsidRPr="00333251">
              <w:rPr>
                <w:rFonts w:ascii="Calibri" w:eastAsia="Times New Roman" w:hAnsi="Calibri"/>
                <w:iCs/>
                <w:color w:val="C00000"/>
                <w:sz w:val="22"/>
              </w:rPr>
              <w:t xml:space="preserve">α </w:t>
            </w:r>
          </w:p>
        </w:tc>
      </w:tr>
      <w:tr w:rsidR="00333251" w:rsidRPr="00333251" w14:paraId="410B0CB5" w14:textId="77777777" w:rsidTr="00F05433">
        <w:tc>
          <w:tcPr>
            <w:tcW w:w="728" w:type="pct"/>
          </w:tcPr>
          <w:p w14:paraId="6D34EF61" w14:textId="77777777" w:rsidR="00F05433" w:rsidRPr="00333251" w:rsidRDefault="00F55ADF" w:rsidP="00A83612">
            <w:pPr>
              <w:spacing w:line="240" w:lineRule="auto"/>
              <w:rPr>
                <w:rFonts w:ascii="Calibri" w:eastAsia="Times New Roman" w:hAnsi="Calibri"/>
                <w:i/>
                <w:color w:val="C00000"/>
                <w:sz w:val="22"/>
              </w:rPr>
            </w:pPr>
            <w:bookmarkStart w:id="0" w:name="_Hlk72736791"/>
            <w:proofErr w:type="spellStart"/>
            <w:r w:rsidRPr="00333251">
              <w:rPr>
                <w:rFonts w:ascii="Calibri" w:eastAsia="Times New Roman" w:hAnsi="Calibri"/>
                <w:i/>
                <w:color w:val="C00000"/>
                <w:sz w:val="22"/>
              </w:rPr>
              <w:t>εἶ</w:t>
            </w:r>
            <w:proofErr w:type="spellEnd"/>
            <w:r w:rsidRPr="00333251">
              <w:rPr>
                <w:rFonts w:ascii="Calibri" w:eastAsia="Times New Roman" w:hAnsi="Calibri"/>
                <w:i/>
                <w:color w:val="C00000"/>
                <w:sz w:val="22"/>
              </w:rPr>
              <w:t>πον</w:t>
            </w:r>
            <w:bookmarkEnd w:id="0"/>
          </w:p>
        </w:tc>
        <w:tc>
          <w:tcPr>
            <w:tcW w:w="713" w:type="pct"/>
          </w:tcPr>
          <w:p w14:paraId="22D046DD"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2B3B520C" w14:textId="77777777" w:rsidR="00F05433" w:rsidRPr="00333251" w:rsidRDefault="00F05433" w:rsidP="00A83612">
            <w:pPr>
              <w:spacing w:line="240" w:lineRule="auto"/>
              <w:rPr>
                <w:rFonts w:ascii="Calibri" w:eastAsia="Times New Roman" w:hAnsi="Calibri"/>
                <w:iCs/>
                <w:color w:val="C00000"/>
                <w:sz w:val="22"/>
              </w:rPr>
            </w:pPr>
          </w:p>
        </w:tc>
        <w:tc>
          <w:tcPr>
            <w:tcW w:w="699" w:type="pct"/>
          </w:tcPr>
          <w:p w14:paraId="1DC74DF5"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0206814E"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4E9B43E2" w14:textId="77777777" w:rsidR="00F05433" w:rsidRPr="00333251" w:rsidRDefault="00F05433" w:rsidP="00A83612">
            <w:pPr>
              <w:spacing w:line="240" w:lineRule="auto"/>
              <w:rPr>
                <w:rFonts w:ascii="Calibri" w:eastAsia="Times New Roman" w:hAnsi="Calibri"/>
                <w:iCs/>
                <w:color w:val="C00000"/>
                <w:sz w:val="22"/>
              </w:rPr>
            </w:pPr>
          </w:p>
        </w:tc>
        <w:tc>
          <w:tcPr>
            <w:tcW w:w="714" w:type="pct"/>
          </w:tcPr>
          <w:p w14:paraId="358817EF" w14:textId="77777777" w:rsidR="00F05433" w:rsidRPr="00333251" w:rsidRDefault="00F05433" w:rsidP="00A83612">
            <w:pPr>
              <w:spacing w:line="240" w:lineRule="auto"/>
              <w:rPr>
                <w:rFonts w:ascii="Calibri" w:eastAsia="Times New Roman" w:hAnsi="Calibri"/>
                <w:iCs/>
                <w:color w:val="C00000"/>
                <w:sz w:val="22"/>
              </w:rPr>
            </w:pPr>
          </w:p>
        </w:tc>
      </w:tr>
      <w:tr w:rsidR="00333251" w:rsidRPr="00333251" w14:paraId="22F72556" w14:textId="77777777" w:rsidTr="00F05433">
        <w:tc>
          <w:tcPr>
            <w:tcW w:w="728" w:type="pct"/>
          </w:tcPr>
          <w:p w14:paraId="5FF35045" w14:textId="77777777" w:rsidR="00F05433" w:rsidRPr="00333251" w:rsidRDefault="00F55ADF" w:rsidP="00A83612">
            <w:pPr>
              <w:spacing w:line="240" w:lineRule="auto"/>
              <w:rPr>
                <w:rFonts w:ascii="Calibri" w:eastAsia="Times New Roman" w:hAnsi="Calibri"/>
                <w:i/>
                <w:color w:val="C00000"/>
                <w:sz w:val="22"/>
              </w:rPr>
            </w:pPr>
            <w:bookmarkStart w:id="1" w:name="_Hlk72736814"/>
            <w:proofErr w:type="spellStart"/>
            <w:r w:rsidRPr="00333251">
              <w:rPr>
                <w:rFonts w:ascii="Calibri" w:eastAsia="Times New Roman" w:hAnsi="Calibri"/>
                <w:i/>
                <w:color w:val="C00000"/>
                <w:sz w:val="22"/>
              </w:rPr>
              <w:t>εἴη</w:t>
            </w:r>
            <w:bookmarkEnd w:id="1"/>
            <w:proofErr w:type="spellEnd"/>
          </w:p>
        </w:tc>
        <w:tc>
          <w:tcPr>
            <w:tcW w:w="713" w:type="pct"/>
          </w:tcPr>
          <w:p w14:paraId="145B6313"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10F49AFC" w14:textId="77777777" w:rsidR="00F05433" w:rsidRPr="00333251" w:rsidRDefault="00F05433" w:rsidP="00A83612">
            <w:pPr>
              <w:spacing w:line="240" w:lineRule="auto"/>
              <w:rPr>
                <w:rFonts w:ascii="Calibri" w:eastAsia="Times New Roman" w:hAnsi="Calibri"/>
                <w:iCs/>
                <w:color w:val="C00000"/>
                <w:sz w:val="22"/>
              </w:rPr>
            </w:pPr>
          </w:p>
        </w:tc>
        <w:tc>
          <w:tcPr>
            <w:tcW w:w="699" w:type="pct"/>
          </w:tcPr>
          <w:p w14:paraId="12EA692D"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45D19C98"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1571445E" w14:textId="77777777" w:rsidR="00F05433" w:rsidRPr="00333251" w:rsidRDefault="00F05433" w:rsidP="00A83612">
            <w:pPr>
              <w:spacing w:line="240" w:lineRule="auto"/>
              <w:rPr>
                <w:rFonts w:ascii="Calibri" w:eastAsia="Times New Roman" w:hAnsi="Calibri"/>
                <w:iCs/>
                <w:color w:val="C00000"/>
                <w:sz w:val="22"/>
              </w:rPr>
            </w:pPr>
          </w:p>
        </w:tc>
        <w:tc>
          <w:tcPr>
            <w:tcW w:w="714" w:type="pct"/>
          </w:tcPr>
          <w:p w14:paraId="35589920" w14:textId="77777777" w:rsidR="00F05433" w:rsidRPr="00333251" w:rsidRDefault="00F05433" w:rsidP="00A83612">
            <w:pPr>
              <w:spacing w:line="240" w:lineRule="auto"/>
              <w:rPr>
                <w:rFonts w:ascii="Calibri" w:eastAsia="Times New Roman" w:hAnsi="Calibri"/>
                <w:iCs/>
                <w:color w:val="C00000"/>
                <w:sz w:val="22"/>
              </w:rPr>
            </w:pPr>
          </w:p>
        </w:tc>
      </w:tr>
      <w:tr w:rsidR="00333251" w:rsidRPr="00333251" w14:paraId="334B112F" w14:textId="77777777" w:rsidTr="00F05433">
        <w:tc>
          <w:tcPr>
            <w:tcW w:w="728" w:type="pct"/>
          </w:tcPr>
          <w:p w14:paraId="7E601D5E" w14:textId="77777777" w:rsidR="00F05433" w:rsidRPr="00333251" w:rsidRDefault="00F05433" w:rsidP="00A83612">
            <w:pPr>
              <w:spacing w:line="240" w:lineRule="auto"/>
              <w:rPr>
                <w:rFonts w:ascii="Calibri" w:eastAsia="Times New Roman" w:hAnsi="Calibri"/>
                <w:i/>
                <w:color w:val="C00000"/>
                <w:sz w:val="22"/>
              </w:rPr>
            </w:pPr>
            <w:bookmarkStart w:id="2" w:name="_Hlk72736836"/>
            <w:proofErr w:type="spellStart"/>
            <w:r w:rsidRPr="00333251">
              <w:rPr>
                <w:rFonts w:ascii="Calibri" w:eastAsia="Times New Roman" w:hAnsi="Calibri"/>
                <w:i/>
                <w:iCs/>
                <w:color w:val="C00000"/>
                <w:sz w:val="22"/>
              </w:rPr>
              <w:t>ξυνέφερε</w:t>
            </w:r>
            <w:bookmarkEnd w:id="2"/>
            <w:proofErr w:type="spellEnd"/>
          </w:p>
        </w:tc>
        <w:tc>
          <w:tcPr>
            <w:tcW w:w="713" w:type="pct"/>
          </w:tcPr>
          <w:p w14:paraId="4853AA24"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4CB2FED2" w14:textId="77777777" w:rsidR="00F05433" w:rsidRPr="00333251" w:rsidRDefault="00F05433" w:rsidP="00A83612">
            <w:pPr>
              <w:spacing w:line="240" w:lineRule="auto"/>
              <w:rPr>
                <w:rFonts w:ascii="Calibri" w:eastAsia="Times New Roman" w:hAnsi="Calibri"/>
                <w:iCs/>
                <w:color w:val="C00000"/>
                <w:sz w:val="22"/>
              </w:rPr>
            </w:pPr>
          </w:p>
        </w:tc>
        <w:tc>
          <w:tcPr>
            <w:tcW w:w="699" w:type="pct"/>
          </w:tcPr>
          <w:p w14:paraId="09E68CAB"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6CAF2F72"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17BC1284" w14:textId="77777777" w:rsidR="00F05433" w:rsidRPr="00333251" w:rsidRDefault="00F05433" w:rsidP="00A83612">
            <w:pPr>
              <w:spacing w:line="240" w:lineRule="auto"/>
              <w:rPr>
                <w:rFonts w:ascii="Calibri" w:eastAsia="Times New Roman" w:hAnsi="Calibri"/>
                <w:iCs/>
                <w:color w:val="C00000"/>
                <w:sz w:val="22"/>
              </w:rPr>
            </w:pPr>
          </w:p>
        </w:tc>
        <w:tc>
          <w:tcPr>
            <w:tcW w:w="714" w:type="pct"/>
          </w:tcPr>
          <w:p w14:paraId="251F0D39" w14:textId="77777777" w:rsidR="00F05433" w:rsidRPr="00333251" w:rsidRDefault="00F05433" w:rsidP="00A83612">
            <w:pPr>
              <w:spacing w:line="240" w:lineRule="auto"/>
              <w:rPr>
                <w:rFonts w:ascii="Calibri" w:eastAsia="Times New Roman" w:hAnsi="Calibri"/>
                <w:iCs/>
                <w:color w:val="C00000"/>
                <w:sz w:val="22"/>
              </w:rPr>
            </w:pPr>
          </w:p>
        </w:tc>
      </w:tr>
      <w:tr w:rsidR="00333251" w:rsidRPr="00333251" w14:paraId="17025CD5" w14:textId="77777777" w:rsidTr="00F05433">
        <w:tc>
          <w:tcPr>
            <w:tcW w:w="728" w:type="pct"/>
          </w:tcPr>
          <w:p w14:paraId="61DF0ADE" w14:textId="77777777" w:rsidR="00F05433" w:rsidRPr="00333251" w:rsidRDefault="00F05433" w:rsidP="00A83612">
            <w:pPr>
              <w:spacing w:line="240" w:lineRule="auto"/>
              <w:rPr>
                <w:rFonts w:ascii="Calibri" w:eastAsia="Times New Roman" w:hAnsi="Calibri"/>
                <w:i/>
                <w:iCs/>
                <w:color w:val="C00000"/>
                <w:sz w:val="22"/>
              </w:rPr>
            </w:pPr>
            <w:bookmarkStart w:id="3" w:name="_Hlk72736855"/>
            <w:proofErr w:type="spellStart"/>
            <w:r w:rsidRPr="00333251">
              <w:rPr>
                <w:rFonts w:ascii="Calibri" w:eastAsia="Times New Roman" w:hAnsi="Calibri"/>
                <w:i/>
                <w:color w:val="C00000"/>
                <w:sz w:val="22"/>
              </w:rPr>
              <w:t>γένητ</w:t>
            </w:r>
            <w:proofErr w:type="spellEnd"/>
            <w:r w:rsidRPr="00333251">
              <w:rPr>
                <w:rFonts w:ascii="Calibri" w:eastAsia="Times New Roman" w:hAnsi="Calibri"/>
                <w:i/>
                <w:color w:val="C00000"/>
                <w:sz w:val="22"/>
              </w:rPr>
              <w:t>αι</w:t>
            </w:r>
            <w:bookmarkEnd w:id="3"/>
          </w:p>
        </w:tc>
        <w:tc>
          <w:tcPr>
            <w:tcW w:w="713" w:type="pct"/>
          </w:tcPr>
          <w:p w14:paraId="44B0DBD6"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4FEE7DE1" w14:textId="77777777" w:rsidR="00F05433" w:rsidRPr="00333251" w:rsidRDefault="00F05433" w:rsidP="00A83612">
            <w:pPr>
              <w:spacing w:line="240" w:lineRule="auto"/>
              <w:rPr>
                <w:rFonts w:ascii="Calibri" w:eastAsia="Times New Roman" w:hAnsi="Calibri"/>
                <w:iCs/>
                <w:color w:val="C00000"/>
                <w:sz w:val="22"/>
              </w:rPr>
            </w:pPr>
          </w:p>
        </w:tc>
        <w:tc>
          <w:tcPr>
            <w:tcW w:w="699" w:type="pct"/>
          </w:tcPr>
          <w:p w14:paraId="0B5FF21D"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7AD8000C"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4B86D16E" w14:textId="77777777" w:rsidR="00F05433" w:rsidRPr="00333251" w:rsidRDefault="00F05433" w:rsidP="00A83612">
            <w:pPr>
              <w:spacing w:line="240" w:lineRule="auto"/>
              <w:rPr>
                <w:rFonts w:ascii="Calibri" w:eastAsia="Times New Roman" w:hAnsi="Calibri"/>
                <w:iCs/>
                <w:color w:val="C00000"/>
                <w:sz w:val="22"/>
              </w:rPr>
            </w:pPr>
          </w:p>
        </w:tc>
        <w:tc>
          <w:tcPr>
            <w:tcW w:w="714" w:type="pct"/>
          </w:tcPr>
          <w:p w14:paraId="0E1D5995" w14:textId="77777777" w:rsidR="00F05433" w:rsidRPr="00333251" w:rsidRDefault="00F05433" w:rsidP="00A83612">
            <w:pPr>
              <w:spacing w:line="240" w:lineRule="auto"/>
              <w:rPr>
                <w:rFonts w:ascii="Calibri" w:eastAsia="Times New Roman" w:hAnsi="Calibri"/>
                <w:iCs/>
                <w:color w:val="C00000"/>
                <w:sz w:val="22"/>
              </w:rPr>
            </w:pPr>
          </w:p>
        </w:tc>
      </w:tr>
      <w:tr w:rsidR="00333251" w:rsidRPr="00333251" w14:paraId="24A37B4D" w14:textId="77777777" w:rsidTr="00F05433">
        <w:tc>
          <w:tcPr>
            <w:tcW w:w="728" w:type="pct"/>
          </w:tcPr>
          <w:p w14:paraId="50B01797" w14:textId="77777777" w:rsidR="00F05433" w:rsidRPr="00333251" w:rsidRDefault="00F05433" w:rsidP="00A83612">
            <w:pPr>
              <w:spacing w:line="240" w:lineRule="auto"/>
              <w:rPr>
                <w:rFonts w:ascii="Calibri" w:eastAsia="Times New Roman" w:hAnsi="Calibri"/>
                <w:iCs/>
                <w:color w:val="C00000"/>
                <w:sz w:val="22"/>
              </w:rPr>
            </w:pPr>
            <w:bookmarkStart w:id="4" w:name="_Hlk72736882"/>
            <w:proofErr w:type="spellStart"/>
            <w:r w:rsidRPr="00333251">
              <w:rPr>
                <w:rFonts w:ascii="Calibri" w:eastAsia="Times New Roman" w:hAnsi="Calibri"/>
                <w:i/>
                <w:iCs/>
                <w:color w:val="C00000"/>
                <w:sz w:val="22"/>
              </w:rPr>
              <w:t>ἐνίκησ</w:t>
            </w:r>
            <w:proofErr w:type="spellEnd"/>
            <w:r w:rsidRPr="00333251">
              <w:rPr>
                <w:rFonts w:ascii="Calibri" w:eastAsia="Times New Roman" w:hAnsi="Calibri"/>
                <w:i/>
                <w:iCs/>
                <w:color w:val="C00000"/>
                <w:sz w:val="22"/>
              </w:rPr>
              <w:t>αν</w:t>
            </w:r>
            <w:bookmarkEnd w:id="4"/>
          </w:p>
        </w:tc>
        <w:tc>
          <w:tcPr>
            <w:tcW w:w="713" w:type="pct"/>
          </w:tcPr>
          <w:p w14:paraId="0E85EF40"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4338133C" w14:textId="77777777" w:rsidR="00F05433" w:rsidRPr="00333251" w:rsidRDefault="00F05433" w:rsidP="00A83612">
            <w:pPr>
              <w:spacing w:line="240" w:lineRule="auto"/>
              <w:rPr>
                <w:rFonts w:ascii="Calibri" w:eastAsia="Times New Roman" w:hAnsi="Calibri"/>
                <w:iCs/>
                <w:color w:val="C00000"/>
                <w:sz w:val="22"/>
              </w:rPr>
            </w:pPr>
          </w:p>
        </w:tc>
        <w:tc>
          <w:tcPr>
            <w:tcW w:w="699" w:type="pct"/>
          </w:tcPr>
          <w:p w14:paraId="5946CC59"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0C1A4D39" w14:textId="77777777" w:rsidR="00F05433" w:rsidRPr="00333251" w:rsidRDefault="00F05433" w:rsidP="00A83612">
            <w:pPr>
              <w:spacing w:line="240" w:lineRule="auto"/>
              <w:rPr>
                <w:rFonts w:ascii="Calibri" w:eastAsia="Times New Roman" w:hAnsi="Calibri"/>
                <w:iCs/>
                <w:color w:val="C00000"/>
                <w:sz w:val="22"/>
              </w:rPr>
            </w:pPr>
          </w:p>
        </w:tc>
        <w:tc>
          <w:tcPr>
            <w:tcW w:w="715" w:type="pct"/>
          </w:tcPr>
          <w:p w14:paraId="681143D8" w14:textId="77777777" w:rsidR="00F05433" w:rsidRPr="00333251" w:rsidRDefault="00F05433" w:rsidP="00A83612">
            <w:pPr>
              <w:spacing w:line="240" w:lineRule="auto"/>
              <w:rPr>
                <w:rFonts w:ascii="Calibri" w:eastAsia="Times New Roman" w:hAnsi="Calibri"/>
                <w:iCs/>
                <w:color w:val="C00000"/>
                <w:sz w:val="22"/>
              </w:rPr>
            </w:pPr>
          </w:p>
        </w:tc>
        <w:tc>
          <w:tcPr>
            <w:tcW w:w="714" w:type="pct"/>
          </w:tcPr>
          <w:p w14:paraId="7964A1E3" w14:textId="77777777" w:rsidR="00F05433" w:rsidRPr="00333251" w:rsidRDefault="00F05433" w:rsidP="00A83612">
            <w:pPr>
              <w:spacing w:line="240" w:lineRule="auto"/>
              <w:rPr>
                <w:rFonts w:ascii="Calibri" w:eastAsia="Times New Roman" w:hAnsi="Calibri"/>
                <w:iCs/>
                <w:color w:val="C00000"/>
                <w:sz w:val="22"/>
              </w:rPr>
            </w:pPr>
          </w:p>
        </w:tc>
      </w:tr>
    </w:tbl>
    <w:p w14:paraId="2EBDF9F0" w14:textId="77777777" w:rsidR="00273205" w:rsidRPr="00333251" w:rsidRDefault="00F05433" w:rsidP="00A83612">
      <w:pPr>
        <w:spacing w:line="240" w:lineRule="auto"/>
        <w:rPr>
          <w:rFonts w:ascii="Calibri" w:hAnsi="Calibri"/>
          <w:color w:val="C00000"/>
          <w:sz w:val="22"/>
        </w:rPr>
      </w:pPr>
      <w:r w:rsidRPr="00333251">
        <w:rPr>
          <w:rFonts w:ascii="Calibri" w:hAnsi="Calibri"/>
          <w:color w:val="C00000"/>
          <w:sz w:val="22"/>
        </w:rPr>
        <w:t>Μονάδες 10</w:t>
      </w:r>
    </w:p>
    <w:p w14:paraId="492A322C" w14:textId="77777777" w:rsidR="00F05433" w:rsidRPr="00333251" w:rsidRDefault="00F05433" w:rsidP="00A83612">
      <w:pPr>
        <w:spacing w:line="240" w:lineRule="auto"/>
        <w:rPr>
          <w:color w:val="C00000"/>
          <w:sz w:val="22"/>
        </w:rPr>
      </w:pPr>
      <w:proofErr w:type="spellStart"/>
      <w:r w:rsidRPr="00333251">
        <w:rPr>
          <w:color w:val="C00000"/>
          <w:sz w:val="22"/>
        </w:rPr>
        <w:t>α.Να</w:t>
      </w:r>
      <w:proofErr w:type="spellEnd"/>
      <w:r w:rsidRPr="00333251">
        <w:rPr>
          <w:color w:val="C00000"/>
          <w:sz w:val="22"/>
        </w:rPr>
        <w:t xml:space="preserve"> προσδιορίσετε την κύρια συντακτική λειτουργία των υπογραμμισμένων λέξεων του κειμένου (μονάδες 5): </w:t>
      </w:r>
    </w:p>
    <w:tbl>
      <w:tblPr>
        <w:tblStyle w:val="a6"/>
        <w:tblW w:w="0" w:type="auto"/>
        <w:jc w:val="center"/>
        <w:tblLook w:val="04A0" w:firstRow="1" w:lastRow="0" w:firstColumn="1" w:lastColumn="0" w:noHBand="0" w:noVBand="1"/>
      </w:tblPr>
      <w:tblGrid>
        <w:gridCol w:w="1291"/>
        <w:gridCol w:w="3114"/>
        <w:gridCol w:w="4655"/>
      </w:tblGrid>
      <w:tr w:rsidR="00333251" w:rsidRPr="00333251" w14:paraId="6DE55AA0" w14:textId="77777777" w:rsidTr="00E946F6">
        <w:trPr>
          <w:jc w:val="center"/>
        </w:trPr>
        <w:tc>
          <w:tcPr>
            <w:tcW w:w="0" w:type="auto"/>
          </w:tcPr>
          <w:p w14:paraId="72D38E7C" w14:textId="77777777" w:rsidR="00F05433" w:rsidRPr="00333251" w:rsidRDefault="009012A8" w:rsidP="00A83612">
            <w:pPr>
              <w:spacing w:line="240" w:lineRule="auto"/>
              <w:rPr>
                <w:color w:val="C00000"/>
                <w:sz w:val="22"/>
              </w:rPr>
            </w:pPr>
            <w:proofErr w:type="spellStart"/>
            <w:r w:rsidRPr="00333251">
              <w:rPr>
                <w:i/>
                <w:iCs/>
                <w:color w:val="C00000"/>
                <w:sz w:val="22"/>
              </w:rPr>
              <w:t>ταῦτα</w:t>
            </w:r>
            <w:proofErr w:type="spellEnd"/>
            <w:r w:rsidR="00F05433" w:rsidRPr="00333251">
              <w:rPr>
                <w:i/>
                <w:iCs/>
                <w:color w:val="C00000"/>
                <w:sz w:val="22"/>
              </w:rPr>
              <w:t>:</w:t>
            </w:r>
          </w:p>
        </w:tc>
        <w:tc>
          <w:tcPr>
            <w:tcW w:w="0" w:type="auto"/>
          </w:tcPr>
          <w:p w14:paraId="390E1658" w14:textId="77777777" w:rsidR="00F05433" w:rsidRPr="00333251" w:rsidRDefault="00F05433" w:rsidP="00A83612">
            <w:pPr>
              <w:spacing w:line="240" w:lineRule="auto"/>
              <w:rPr>
                <w:color w:val="C00000"/>
                <w:sz w:val="22"/>
              </w:rPr>
            </w:pPr>
            <w:r w:rsidRPr="00333251">
              <w:rPr>
                <w:color w:val="C00000"/>
                <w:sz w:val="22"/>
              </w:rPr>
              <w:t>είναι ……………………………………</w:t>
            </w:r>
          </w:p>
        </w:tc>
        <w:tc>
          <w:tcPr>
            <w:tcW w:w="0" w:type="auto"/>
          </w:tcPr>
          <w:p w14:paraId="6C7C0C00" w14:textId="77777777" w:rsidR="00F05433" w:rsidRPr="00333251" w:rsidRDefault="00F05433" w:rsidP="00A83612">
            <w:pPr>
              <w:spacing w:line="240" w:lineRule="auto"/>
              <w:rPr>
                <w:color w:val="C00000"/>
                <w:sz w:val="22"/>
              </w:rPr>
            </w:pPr>
            <w:proofErr w:type="spellStart"/>
            <w:r w:rsidRPr="00333251">
              <w:rPr>
                <w:color w:val="C00000"/>
                <w:sz w:val="22"/>
              </w:rPr>
              <w:t>στ</w:t>
            </w:r>
            <w:proofErr w:type="spellEnd"/>
            <w:r w:rsidRPr="00333251">
              <w:rPr>
                <w:color w:val="C00000"/>
                <w:sz w:val="22"/>
              </w:rPr>
              <w:t>……………………………………………………..</w:t>
            </w:r>
          </w:p>
        </w:tc>
      </w:tr>
      <w:tr w:rsidR="00333251" w:rsidRPr="00333251" w14:paraId="0ADAE0B4" w14:textId="77777777" w:rsidTr="00E946F6">
        <w:trPr>
          <w:jc w:val="center"/>
        </w:trPr>
        <w:tc>
          <w:tcPr>
            <w:tcW w:w="0" w:type="auto"/>
          </w:tcPr>
          <w:p w14:paraId="12D2AB6E" w14:textId="77777777" w:rsidR="00F05433" w:rsidRPr="00333251" w:rsidRDefault="00F55ADF" w:rsidP="00A83612">
            <w:pPr>
              <w:spacing w:line="240" w:lineRule="auto"/>
              <w:rPr>
                <w:color w:val="C00000"/>
                <w:sz w:val="22"/>
              </w:rPr>
            </w:pPr>
            <w:proofErr w:type="spellStart"/>
            <w:r w:rsidRPr="00333251">
              <w:rPr>
                <w:i/>
                <w:iCs/>
                <w:color w:val="C00000"/>
                <w:sz w:val="22"/>
              </w:rPr>
              <w:t>πολέμιον</w:t>
            </w:r>
            <w:proofErr w:type="spellEnd"/>
            <w:r w:rsidR="00F05433" w:rsidRPr="00333251">
              <w:rPr>
                <w:i/>
                <w:iCs/>
                <w:color w:val="C00000"/>
                <w:sz w:val="22"/>
              </w:rPr>
              <w:t>:</w:t>
            </w:r>
          </w:p>
        </w:tc>
        <w:tc>
          <w:tcPr>
            <w:tcW w:w="0" w:type="auto"/>
          </w:tcPr>
          <w:p w14:paraId="370765D1" w14:textId="77777777" w:rsidR="00F05433" w:rsidRPr="00333251" w:rsidRDefault="00F05433" w:rsidP="00A83612">
            <w:pPr>
              <w:spacing w:line="240" w:lineRule="auto"/>
              <w:rPr>
                <w:color w:val="C00000"/>
                <w:sz w:val="22"/>
              </w:rPr>
            </w:pPr>
            <w:r w:rsidRPr="00333251">
              <w:rPr>
                <w:color w:val="C00000"/>
                <w:sz w:val="22"/>
              </w:rPr>
              <w:t>είναι …………………………………..</w:t>
            </w:r>
          </w:p>
        </w:tc>
        <w:tc>
          <w:tcPr>
            <w:tcW w:w="0" w:type="auto"/>
          </w:tcPr>
          <w:p w14:paraId="31D9C803" w14:textId="77777777" w:rsidR="00F05433" w:rsidRPr="00333251" w:rsidRDefault="00F05433" w:rsidP="00A83612">
            <w:pPr>
              <w:spacing w:line="240" w:lineRule="auto"/>
              <w:rPr>
                <w:color w:val="C00000"/>
                <w:sz w:val="22"/>
              </w:rPr>
            </w:pPr>
            <w:proofErr w:type="spellStart"/>
            <w:r w:rsidRPr="00333251">
              <w:rPr>
                <w:color w:val="C00000"/>
                <w:sz w:val="22"/>
              </w:rPr>
              <w:t>στ</w:t>
            </w:r>
            <w:proofErr w:type="spellEnd"/>
            <w:r w:rsidRPr="00333251">
              <w:rPr>
                <w:color w:val="C00000"/>
                <w:sz w:val="22"/>
              </w:rPr>
              <w:t xml:space="preserve"> ……………………………………………………..</w:t>
            </w:r>
          </w:p>
        </w:tc>
      </w:tr>
      <w:tr w:rsidR="00333251" w:rsidRPr="00333251" w14:paraId="7CBEE15F" w14:textId="77777777" w:rsidTr="00E946F6">
        <w:trPr>
          <w:jc w:val="center"/>
        </w:trPr>
        <w:tc>
          <w:tcPr>
            <w:tcW w:w="0" w:type="auto"/>
          </w:tcPr>
          <w:p w14:paraId="09EB030E" w14:textId="77777777" w:rsidR="00F05433" w:rsidRPr="00333251" w:rsidRDefault="00A12020" w:rsidP="00A83612">
            <w:pPr>
              <w:spacing w:line="240" w:lineRule="auto"/>
              <w:rPr>
                <w:color w:val="C00000"/>
                <w:sz w:val="22"/>
                <w:lang w:val="en-US"/>
              </w:rPr>
            </w:pPr>
            <w:proofErr w:type="spellStart"/>
            <w:r w:rsidRPr="00333251">
              <w:rPr>
                <w:i/>
                <w:color w:val="C00000"/>
                <w:sz w:val="22"/>
              </w:rPr>
              <w:t>πράσσειν</w:t>
            </w:r>
            <w:proofErr w:type="spellEnd"/>
            <w:r w:rsidRPr="00333251">
              <w:rPr>
                <w:color w:val="C00000"/>
                <w:sz w:val="22"/>
                <w:lang w:val="en-US"/>
              </w:rPr>
              <w:t>:</w:t>
            </w:r>
          </w:p>
        </w:tc>
        <w:tc>
          <w:tcPr>
            <w:tcW w:w="0" w:type="auto"/>
          </w:tcPr>
          <w:p w14:paraId="17E0E344" w14:textId="77777777" w:rsidR="00F05433" w:rsidRPr="00333251" w:rsidRDefault="00F05433" w:rsidP="00A83612">
            <w:pPr>
              <w:spacing w:line="240" w:lineRule="auto"/>
              <w:rPr>
                <w:color w:val="C00000"/>
                <w:sz w:val="22"/>
              </w:rPr>
            </w:pPr>
            <w:r w:rsidRPr="00333251">
              <w:rPr>
                <w:color w:val="C00000"/>
                <w:sz w:val="22"/>
              </w:rPr>
              <w:t>είναι ……………………………………</w:t>
            </w:r>
          </w:p>
        </w:tc>
        <w:tc>
          <w:tcPr>
            <w:tcW w:w="0" w:type="auto"/>
          </w:tcPr>
          <w:p w14:paraId="297B5D81" w14:textId="77777777" w:rsidR="00F05433" w:rsidRPr="00333251" w:rsidRDefault="00F05433" w:rsidP="00A83612">
            <w:pPr>
              <w:spacing w:line="240" w:lineRule="auto"/>
              <w:rPr>
                <w:color w:val="C00000"/>
                <w:sz w:val="22"/>
              </w:rPr>
            </w:pPr>
            <w:proofErr w:type="spellStart"/>
            <w:r w:rsidRPr="00333251">
              <w:rPr>
                <w:color w:val="C00000"/>
                <w:sz w:val="22"/>
              </w:rPr>
              <w:t>στ</w:t>
            </w:r>
            <w:proofErr w:type="spellEnd"/>
            <w:r w:rsidRPr="00333251">
              <w:rPr>
                <w:color w:val="C00000"/>
                <w:sz w:val="22"/>
              </w:rPr>
              <w:t xml:space="preserve"> ……………………………………………………..</w:t>
            </w:r>
          </w:p>
        </w:tc>
      </w:tr>
      <w:tr w:rsidR="00333251" w:rsidRPr="00333251" w14:paraId="472B40B1" w14:textId="77777777" w:rsidTr="00E946F6">
        <w:trPr>
          <w:jc w:val="center"/>
        </w:trPr>
        <w:tc>
          <w:tcPr>
            <w:tcW w:w="0" w:type="auto"/>
          </w:tcPr>
          <w:p w14:paraId="41D8EC9A" w14:textId="77777777" w:rsidR="00F05433" w:rsidRPr="00333251" w:rsidRDefault="009012A8" w:rsidP="00A83612">
            <w:pPr>
              <w:spacing w:line="240" w:lineRule="auto"/>
              <w:rPr>
                <w:color w:val="C00000"/>
                <w:sz w:val="22"/>
              </w:rPr>
            </w:pPr>
            <w:proofErr w:type="spellStart"/>
            <w:r w:rsidRPr="00333251">
              <w:rPr>
                <w:i/>
                <w:iCs/>
                <w:color w:val="C00000"/>
                <w:sz w:val="22"/>
              </w:rPr>
              <w:t>τῶν</w:t>
            </w:r>
            <w:proofErr w:type="spellEnd"/>
            <w:r w:rsidRPr="00333251">
              <w:rPr>
                <w:i/>
                <w:iCs/>
                <w:color w:val="C00000"/>
                <w:sz w:val="22"/>
              </w:rPr>
              <w:t xml:space="preserve"> Κερκυραίων</w:t>
            </w:r>
            <w:r w:rsidRPr="00333251">
              <w:rPr>
                <w:color w:val="C00000"/>
                <w:sz w:val="22"/>
              </w:rPr>
              <w:t>:</w:t>
            </w:r>
          </w:p>
        </w:tc>
        <w:tc>
          <w:tcPr>
            <w:tcW w:w="0" w:type="auto"/>
          </w:tcPr>
          <w:p w14:paraId="39F9A9C9" w14:textId="77777777" w:rsidR="00F05433" w:rsidRPr="00333251" w:rsidRDefault="00F05433" w:rsidP="00A83612">
            <w:pPr>
              <w:spacing w:line="240" w:lineRule="auto"/>
              <w:rPr>
                <w:color w:val="C00000"/>
                <w:sz w:val="22"/>
              </w:rPr>
            </w:pPr>
            <w:r w:rsidRPr="00333251">
              <w:rPr>
                <w:color w:val="C00000"/>
                <w:sz w:val="22"/>
              </w:rPr>
              <w:t>είναι ……………………………………</w:t>
            </w:r>
          </w:p>
        </w:tc>
        <w:tc>
          <w:tcPr>
            <w:tcW w:w="0" w:type="auto"/>
          </w:tcPr>
          <w:p w14:paraId="39F355B1" w14:textId="77777777" w:rsidR="00F05433" w:rsidRPr="00333251" w:rsidRDefault="00891BDE" w:rsidP="00A83612">
            <w:pPr>
              <w:spacing w:line="240" w:lineRule="auto"/>
              <w:rPr>
                <w:color w:val="C00000"/>
                <w:sz w:val="22"/>
                <w:lang w:val="en-US"/>
              </w:rPr>
            </w:pPr>
            <w:proofErr w:type="spellStart"/>
            <w:r w:rsidRPr="00333251">
              <w:rPr>
                <w:color w:val="C00000"/>
                <w:sz w:val="22"/>
              </w:rPr>
              <w:t>στ</w:t>
            </w:r>
            <w:proofErr w:type="spellEnd"/>
            <w:r w:rsidR="00F05433" w:rsidRPr="00333251">
              <w:rPr>
                <w:color w:val="C00000"/>
                <w:sz w:val="22"/>
              </w:rPr>
              <w:t xml:space="preserve"> …………………………………………………</w:t>
            </w:r>
            <w:r w:rsidR="00F05433" w:rsidRPr="00333251">
              <w:rPr>
                <w:color w:val="C00000"/>
                <w:sz w:val="22"/>
                <w:lang w:val="en-US"/>
              </w:rPr>
              <w:t>….</w:t>
            </w:r>
          </w:p>
        </w:tc>
      </w:tr>
      <w:tr w:rsidR="00333251" w:rsidRPr="00333251" w14:paraId="1094ECE1" w14:textId="77777777" w:rsidTr="00E946F6">
        <w:trPr>
          <w:jc w:val="center"/>
        </w:trPr>
        <w:tc>
          <w:tcPr>
            <w:tcW w:w="0" w:type="auto"/>
          </w:tcPr>
          <w:p w14:paraId="615D9486" w14:textId="77777777" w:rsidR="00F05433" w:rsidRPr="00333251" w:rsidRDefault="00891BDE" w:rsidP="00A83612">
            <w:pPr>
              <w:spacing w:line="240" w:lineRule="auto"/>
              <w:rPr>
                <w:color w:val="C00000"/>
                <w:sz w:val="22"/>
                <w:lang w:val="en-US"/>
              </w:rPr>
            </w:pPr>
            <w:proofErr w:type="spellStart"/>
            <w:r w:rsidRPr="00333251">
              <w:rPr>
                <w:i/>
                <w:iCs/>
                <w:color w:val="C00000"/>
                <w:sz w:val="22"/>
              </w:rPr>
              <w:t>τριήρους</w:t>
            </w:r>
            <w:proofErr w:type="spellEnd"/>
            <w:r w:rsidRPr="00333251">
              <w:rPr>
                <w:i/>
                <w:iCs/>
                <w:color w:val="C00000"/>
                <w:sz w:val="22"/>
                <w:lang w:val="en-US"/>
              </w:rPr>
              <w:t>:</w:t>
            </w:r>
          </w:p>
        </w:tc>
        <w:tc>
          <w:tcPr>
            <w:tcW w:w="0" w:type="auto"/>
          </w:tcPr>
          <w:p w14:paraId="5E17CACB" w14:textId="77777777" w:rsidR="00F05433" w:rsidRPr="00333251" w:rsidRDefault="00F05433" w:rsidP="00A83612">
            <w:pPr>
              <w:spacing w:line="240" w:lineRule="auto"/>
              <w:rPr>
                <w:color w:val="C00000"/>
                <w:sz w:val="22"/>
              </w:rPr>
            </w:pPr>
            <w:r w:rsidRPr="00333251">
              <w:rPr>
                <w:color w:val="C00000"/>
                <w:sz w:val="22"/>
              </w:rPr>
              <w:t>είναι ……………………………………</w:t>
            </w:r>
          </w:p>
        </w:tc>
        <w:tc>
          <w:tcPr>
            <w:tcW w:w="0" w:type="auto"/>
          </w:tcPr>
          <w:p w14:paraId="51CBC016" w14:textId="77777777" w:rsidR="00F05433" w:rsidRPr="00333251" w:rsidRDefault="00F05433" w:rsidP="00A83612">
            <w:pPr>
              <w:spacing w:line="240" w:lineRule="auto"/>
              <w:rPr>
                <w:color w:val="C00000"/>
                <w:sz w:val="22"/>
              </w:rPr>
            </w:pPr>
            <w:proofErr w:type="spellStart"/>
            <w:r w:rsidRPr="00333251">
              <w:rPr>
                <w:color w:val="C00000"/>
                <w:sz w:val="22"/>
              </w:rPr>
              <w:t>στ</w:t>
            </w:r>
            <w:proofErr w:type="spellEnd"/>
            <w:r w:rsidRPr="00333251">
              <w:rPr>
                <w:color w:val="C00000"/>
                <w:sz w:val="22"/>
              </w:rPr>
              <w:t xml:space="preserve"> ……………………………………………………..</w:t>
            </w:r>
          </w:p>
        </w:tc>
      </w:tr>
    </w:tbl>
    <w:p w14:paraId="3C5021E5" w14:textId="77777777" w:rsidR="00F05433" w:rsidRPr="00333251" w:rsidRDefault="00F05433" w:rsidP="00A83612">
      <w:pPr>
        <w:spacing w:line="240" w:lineRule="auto"/>
        <w:rPr>
          <w:rFonts w:cstheme="minorHAnsi"/>
          <w:color w:val="C00000"/>
          <w:sz w:val="22"/>
        </w:rPr>
      </w:pPr>
    </w:p>
    <w:p w14:paraId="693123D5" w14:textId="77777777" w:rsidR="00273205" w:rsidRPr="00333251" w:rsidRDefault="00F05433" w:rsidP="00A83612">
      <w:pPr>
        <w:spacing w:line="240" w:lineRule="auto"/>
        <w:rPr>
          <w:color w:val="C00000"/>
          <w:sz w:val="22"/>
        </w:rPr>
      </w:pPr>
      <w:r w:rsidRPr="00333251">
        <w:rPr>
          <w:rFonts w:cstheme="minorHAnsi"/>
          <w:color w:val="C00000"/>
          <w:sz w:val="22"/>
        </w:rPr>
        <w:t>β.</w:t>
      </w:r>
      <w:r w:rsidR="000B7D9F" w:rsidRPr="00333251">
        <w:rPr>
          <w:rFonts w:cstheme="minorHAnsi"/>
          <w:color w:val="C00000"/>
          <w:sz w:val="22"/>
        </w:rPr>
        <w:t>«</w:t>
      </w:r>
      <w:proofErr w:type="spellStart"/>
      <w:r w:rsidR="006C6B2D" w:rsidRPr="00333251">
        <w:rPr>
          <w:rFonts w:cstheme="minorHAnsi"/>
          <w:i/>
          <w:color w:val="C00000"/>
          <w:sz w:val="22"/>
        </w:rPr>
        <w:t>Πέμπουσι</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δὲ</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καὶ</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ἐς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τὰς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Ἀθήνας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εὐθὺς</w:t>
      </w:r>
      <w:proofErr w:type="spellEnd"/>
      <w:r w:rsidR="006C6B2D" w:rsidRPr="00333251">
        <w:rPr>
          <w:rFonts w:cstheme="minorHAnsi"/>
          <w:i/>
          <w:color w:val="C00000"/>
          <w:sz w:val="22"/>
        </w:rPr>
        <w:t xml:space="preserve"> πρέσβεις περί τε </w:t>
      </w:r>
      <w:proofErr w:type="spellStart"/>
      <w:r w:rsidR="006C6B2D" w:rsidRPr="00333251">
        <w:rPr>
          <w:rFonts w:cstheme="minorHAnsi"/>
          <w:i/>
          <w:color w:val="C00000"/>
          <w:sz w:val="22"/>
        </w:rPr>
        <w:t>τῶν</w:t>
      </w:r>
      <w:proofErr w:type="spellEnd"/>
      <w:r w:rsidR="006C6B2D" w:rsidRPr="00333251">
        <w:rPr>
          <w:rFonts w:cstheme="minorHAnsi"/>
          <w:i/>
          <w:color w:val="C00000"/>
          <w:sz w:val="22"/>
        </w:rPr>
        <w:t xml:space="preserve"> πεπραγμένων </w:t>
      </w:r>
      <w:proofErr w:type="spellStart"/>
      <w:r w:rsidR="006C6B2D" w:rsidRPr="00333251">
        <w:rPr>
          <w:rFonts w:cstheme="minorHAnsi"/>
          <w:i/>
          <w:color w:val="C00000"/>
          <w:sz w:val="22"/>
        </w:rPr>
        <w:t>διδάξοντας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ὡς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ξυνέφερε</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καὶ</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τοὺς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ἐκεῖ</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καταπεφευγότας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πείσοντας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μηδὲν</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ἀνεπιτήδειον</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πράσσειν</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ὅπως</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μή</w:t>
      </w:r>
      <w:proofErr w:type="spellEnd"/>
      <w:r w:rsidR="006C6B2D" w:rsidRPr="00333251">
        <w:rPr>
          <w:rFonts w:cstheme="minorHAnsi"/>
          <w:i/>
          <w:color w:val="C00000"/>
          <w:sz w:val="22"/>
        </w:rPr>
        <w:t xml:space="preserve"> τις </w:t>
      </w:r>
      <w:proofErr w:type="spellStart"/>
      <w:r w:rsidR="006C6B2D" w:rsidRPr="00333251">
        <w:rPr>
          <w:rFonts w:cstheme="minorHAnsi"/>
          <w:i/>
          <w:color w:val="C00000"/>
          <w:sz w:val="22"/>
        </w:rPr>
        <w:t>ἐπιστροφὴ</w:t>
      </w:r>
      <w:proofErr w:type="spellEnd"/>
      <w:r w:rsidR="006C6B2D" w:rsidRPr="00333251">
        <w:rPr>
          <w:rFonts w:cstheme="minorHAnsi"/>
          <w:i/>
          <w:color w:val="C00000"/>
          <w:sz w:val="22"/>
        </w:rPr>
        <w:t xml:space="preserve"> </w:t>
      </w:r>
      <w:proofErr w:type="spellStart"/>
      <w:r w:rsidR="006C6B2D" w:rsidRPr="00333251">
        <w:rPr>
          <w:rFonts w:cstheme="minorHAnsi"/>
          <w:i/>
          <w:color w:val="C00000"/>
          <w:sz w:val="22"/>
        </w:rPr>
        <w:t>γένηται</w:t>
      </w:r>
      <w:proofErr w:type="spellEnd"/>
      <w:r w:rsidR="000B7D9F" w:rsidRPr="00333251">
        <w:rPr>
          <w:rFonts w:cstheme="minorHAnsi"/>
          <w:i/>
          <w:color w:val="C00000"/>
          <w:sz w:val="22"/>
        </w:rPr>
        <w:t>»</w:t>
      </w:r>
      <w:r w:rsidR="000B7D9F" w:rsidRPr="00333251">
        <w:rPr>
          <w:rFonts w:cstheme="minorHAnsi"/>
          <w:color w:val="C00000"/>
          <w:sz w:val="22"/>
        </w:rPr>
        <w:t xml:space="preserve">: </w:t>
      </w:r>
      <w:r w:rsidR="00127EE9" w:rsidRPr="00333251">
        <w:rPr>
          <w:rFonts w:cstheme="minorHAnsi"/>
          <w:color w:val="C00000"/>
          <w:sz w:val="22"/>
        </w:rPr>
        <w:t>Στο απόσπασμα περιγράφονται</w:t>
      </w:r>
      <w:r w:rsidR="00220B6A" w:rsidRPr="00333251">
        <w:rPr>
          <w:rFonts w:cstheme="minorHAnsi"/>
          <w:color w:val="C00000"/>
          <w:sz w:val="22"/>
        </w:rPr>
        <w:t xml:space="preserve"> </w:t>
      </w:r>
      <w:r w:rsidR="00F55ADF" w:rsidRPr="00333251">
        <w:rPr>
          <w:rFonts w:cstheme="minorHAnsi"/>
          <w:color w:val="C00000"/>
          <w:sz w:val="22"/>
        </w:rPr>
        <w:t>οι επιμέρους στόχοι</w:t>
      </w:r>
      <w:r w:rsidR="000B7D9F" w:rsidRPr="00333251">
        <w:rPr>
          <w:rFonts w:cstheme="minorHAnsi"/>
          <w:color w:val="C00000"/>
          <w:sz w:val="22"/>
        </w:rPr>
        <w:t xml:space="preserve"> της </w:t>
      </w:r>
      <w:r w:rsidR="005C4815" w:rsidRPr="00333251">
        <w:rPr>
          <w:rFonts w:cstheme="minorHAnsi"/>
          <w:color w:val="C00000"/>
          <w:sz w:val="22"/>
        </w:rPr>
        <w:t>αποστολής πρεσβείας από τους Κερκυραίους ολιγαρχικούς</w:t>
      </w:r>
      <w:r w:rsidR="00220B6A" w:rsidRPr="00333251">
        <w:rPr>
          <w:rFonts w:cstheme="minorHAnsi"/>
          <w:color w:val="C00000"/>
          <w:sz w:val="22"/>
        </w:rPr>
        <w:t xml:space="preserve"> </w:t>
      </w:r>
      <w:r w:rsidR="005C4815" w:rsidRPr="00333251">
        <w:rPr>
          <w:rFonts w:cstheme="minorHAnsi"/>
          <w:color w:val="C00000"/>
          <w:sz w:val="22"/>
        </w:rPr>
        <w:t>στην Αθήνα,</w:t>
      </w:r>
      <w:r w:rsidR="00220B6A" w:rsidRPr="00333251">
        <w:rPr>
          <w:rFonts w:cstheme="minorHAnsi"/>
          <w:color w:val="C00000"/>
          <w:sz w:val="22"/>
        </w:rPr>
        <w:t xml:space="preserve"> </w:t>
      </w:r>
      <w:r w:rsidR="005C4815" w:rsidRPr="00333251">
        <w:rPr>
          <w:rFonts w:cstheme="minorHAnsi"/>
          <w:color w:val="C00000"/>
          <w:sz w:val="22"/>
        </w:rPr>
        <w:t>καθώς</w:t>
      </w:r>
      <w:r w:rsidR="00F55ADF" w:rsidRPr="00333251">
        <w:rPr>
          <w:rFonts w:cstheme="minorHAnsi"/>
          <w:color w:val="C00000"/>
          <w:sz w:val="22"/>
        </w:rPr>
        <w:t xml:space="preserve"> και ο τελικός σκοπός της</w:t>
      </w:r>
      <w:r w:rsidR="000B7D9F" w:rsidRPr="00333251">
        <w:rPr>
          <w:rFonts w:cstheme="minorHAnsi"/>
          <w:color w:val="C00000"/>
          <w:sz w:val="22"/>
        </w:rPr>
        <w:t>. Με ποιες διαφορετικ</w:t>
      </w:r>
      <w:r w:rsidR="00F55ADF" w:rsidRPr="00333251">
        <w:rPr>
          <w:rFonts w:cstheme="minorHAnsi"/>
          <w:color w:val="C00000"/>
          <w:sz w:val="22"/>
        </w:rPr>
        <w:t>ές γλωσσικές επιλογές εκφράζονται τα παραπάνω</w:t>
      </w:r>
      <w:r w:rsidR="000B7D9F" w:rsidRPr="00333251">
        <w:rPr>
          <w:rFonts w:cstheme="minorHAnsi"/>
          <w:color w:val="C00000"/>
          <w:sz w:val="22"/>
        </w:rPr>
        <w:t>; (μονάδες 5)</w:t>
      </w:r>
    </w:p>
    <w:p w14:paraId="1D3893D3" w14:textId="77777777" w:rsidR="00C977ED" w:rsidRPr="00333251" w:rsidRDefault="00C977ED" w:rsidP="00A83612">
      <w:pPr>
        <w:spacing w:line="240" w:lineRule="auto"/>
        <w:rPr>
          <w:color w:val="C00000"/>
          <w:sz w:val="22"/>
        </w:rPr>
      </w:pPr>
      <w:r w:rsidRPr="00333251">
        <w:rPr>
          <w:color w:val="C00000"/>
          <w:sz w:val="22"/>
        </w:rPr>
        <w:t>Μονάδες 10</w:t>
      </w:r>
    </w:p>
    <w:p w14:paraId="1E8BB948" w14:textId="77777777" w:rsidR="0022670B" w:rsidRPr="00333251" w:rsidRDefault="0022670B" w:rsidP="00A83612">
      <w:pPr>
        <w:spacing w:line="240" w:lineRule="auto"/>
        <w:rPr>
          <w:color w:val="C00000"/>
          <w:sz w:val="22"/>
        </w:rPr>
      </w:pPr>
    </w:p>
    <w:p w14:paraId="714FB866" w14:textId="77777777" w:rsidR="00E22405" w:rsidRPr="00333251" w:rsidRDefault="00E22405" w:rsidP="00A83612">
      <w:pPr>
        <w:spacing w:line="240" w:lineRule="auto"/>
        <w:rPr>
          <w:rFonts w:ascii="Calibri" w:hAnsi="Calibri" w:cs="Calibri"/>
          <w:color w:val="C00000"/>
          <w:sz w:val="22"/>
        </w:rPr>
      </w:pPr>
      <w:r w:rsidRPr="00333251">
        <w:rPr>
          <w:rFonts w:ascii="Calibri" w:hAnsi="Calibri" w:cs="Calibri"/>
          <w:color w:val="C00000"/>
          <w:sz w:val="22"/>
        </w:rPr>
        <w:t>*Οι παρατηρήσεις 1,5,8 που αναφέρονται στο ίδιο κείμενο</w:t>
      </w:r>
      <w:r w:rsidR="00253F69" w:rsidRPr="00333251">
        <w:rPr>
          <w:rFonts w:ascii="Calibri" w:hAnsi="Calibri" w:cs="Calibri"/>
          <w:color w:val="C00000"/>
          <w:sz w:val="22"/>
        </w:rPr>
        <w:t>,</w:t>
      </w:r>
      <w:r w:rsidRPr="00333251">
        <w:rPr>
          <w:rFonts w:ascii="Calibri" w:hAnsi="Calibri" w:cs="Calibri"/>
          <w:color w:val="C00000"/>
          <w:sz w:val="22"/>
        </w:rPr>
        <w:t xml:space="preserve"> έχουν διατυπ</w:t>
      </w:r>
      <w:r w:rsidR="00F76682" w:rsidRPr="00333251">
        <w:rPr>
          <w:rFonts w:ascii="Calibri" w:hAnsi="Calibri" w:cs="Calibri"/>
          <w:color w:val="C00000"/>
          <w:sz w:val="22"/>
        </w:rPr>
        <w:t>ωθεί στο θέμα με την ονομασία</w:t>
      </w:r>
      <w:r w:rsidR="009F3DD4" w:rsidRPr="00333251">
        <w:rPr>
          <w:rFonts w:ascii="Calibri" w:hAnsi="Calibri" w:cs="Calibri"/>
          <w:color w:val="C00000"/>
          <w:sz w:val="22"/>
        </w:rPr>
        <w:t>GEL_CLA_AEG_SUBJECT_1_12666</w:t>
      </w:r>
      <w:r w:rsidRPr="00333251">
        <w:rPr>
          <w:rFonts w:ascii="Calibri" w:hAnsi="Calibri" w:cs="Calibri"/>
          <w:color w:val="C00000"/>
          <w:sz w:val="22"/>
        </w:rPr>
        <w:t>.</w:t>
      </w:r>
    </w:p>
    <w:p w14:paraId="1A621891" w14:textId="77777777" w:rsidR="0022670B" w:rsidRPr="00333251" w:rsidRDefault="0022670B" w:rsidP="00A83612">
      <w:pPr>
        <w:spacing w:line="240" w:lineRule="auto"/>
        <w:rPr>
          <w:color w:val="C00000"/>
          <w:sz w:val="22"/>
        </w:rPr>
      </w:pPr>
    </w:p>
    <w:p w14:paraId="405541BA" w14:textId="77777777" w:rsidR="004A4EB6" w:rsidRPr="00333251" w:rsidRDefault="004A4EB6" w:rsidP="00A83612">
      <w:pPr>
        <w:spacing w:line="240" w:lineRule="auto"/>
        <w:rPr>
          <w:color w:val="C00000"/>
          <w:sz w:val="22"/>
        </w:rPr>
      </w:pPr>
    </w:p>
    <w:sectPr w:rsidR="004A4EB6" w:rsidRPr="00333251" w:rsidSect="006776F4">
      <w:pgSz w:w="11906" w:h="16838"/>
      <w:pgMar w:top="1418"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22F3" w14:textId="77777777" w:rsidR="00617ACF" w:rsidRDefault="00617ACF" w:rsidP="00891BDE">
      <w:pPr>
        <w:spacing w:after="0" w:line="240" w:lineRule="auto"/>
      </w:pPr>
      <w:r>
        <w:separator/>
      </w:r>
    </w:p>
  </w:endnote>
  <w:endnote w:type="continuationSeparator" w:id="0">
    <w:p w14:paraId="3865752A" w14:textId="77777777" w:rsidR="00617ACF" w:rsidRDefault="00617ACF" w:rsidP="0089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7056" w14:textId="77777777" w:rsidR="00617ACF" w:rsidRDefault="00617ACF" w:rsidP="00891BDE">
      <w:pPr>
        <w:spacing w:after="0" w:line="240" w:lineRule="auto"/>
      </w:pPr>
      <w:r>
        <w:separator/>
      </w:r>
    </w:p>
  </w:footnote>
  <w:footnote w:type="continuationSeparator" w:id="0">
    <w:p w14:paraId="1EB1A608" w14:textId="77777777" w:rsidR="00617ACF" w:rsidRDefault="00617ACF" w:rsidP="0089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218C"/>
    <w:multiLevelType w:val="hybridMultilevel"/>
    <w:tmpl w:val="67F82F74"/>
    <w:lvl w:ilvl="0" w:tplc="D004AF3C">
      <w:start w:val="1"/>
      <w:numFmt w:val="decimal"/>
      <w:lvlText w:val="%1."/>
      <w:lvlJc w:val="left"/>
      <w:pPr>
        <w:ind w:left="360" w:hanging="360"/>
      </w:pPr>
      <w:rPr>
        <w:rFonts w:hint="default"/>
        <w:b w:val="0"/>
        <w:bCs w:val="0"/>
      </w:rPr>
    </w:lvl>
    <w:lvl w:ilvl="1" w:tplc="210E61F0" w:tentative="1">
      <w:start w:val="1"/>
      <w:numFmt w:val="lowerLetter"/>
      <w:lvlText w:val="%2."/>
      <w:lvlJc w:val="left"/>
      <w:pPr>
        <w:ind w:left="1440" w:hanging="360"/>
      </w:pPr>
    </w:lvl>
    <w:lvl w:ilvl="2" w:tplc="8806B5FC" w:tentative="1">
      <w:start w:val="1"/>
      <w:numFmt w:val="lowerRoman"/>
      <w:lvlText w:val="%3."/>
      <w:lvlJc w:val="right"/>
      <w:pPr>
        <w:ind w:left="2160" w:hanging="180"/>
      </w:pPr>
    </w:lvl>
    <w:lvl w:ilvl="3" w:tplc="22B62BBC" w:tentative="1">
      <w:start w:val="1"/>
      <w:numFmt w:val="decimal"/>
      <w:lvlText w:val="%4."/>
      <w:lvlJc w:val="left"/>
      <w:pPr>
        <w:ind w:left="2880" w:hanging="360"/>
      </w:pPr>
    </w:lvl>
    <w:lvl w:ilvl="4" w:tplc="0F523A3A" w:tentative="1">
      <w:start w:val="1"/>
      <w:numFmt w:val="lowerLetter"/>
      <w:lvlText w:val="%5."/>
      <w:lvlJc w:val="left"/>
      <w:pPr>
        <w:ind w:left="3600" w:hanging="360"/>
      </w:pPr>
    </w:lvl>
    <w:lvl w:ilvl="5" w:tplc="355A0C68" w:tentative="1">
      <w:start w:val="1"/>
      <w:numFmt w:val="lowerRoman"/>
      <w:lvlText w:val="%6."/>
      <w:lvlJc w:val="right"/>
      <w:pPr>
        <w:ind w:left="4320" w:hanging="180"/>
      </w:pPr>
    </w:lvl>
    <w:lvl w:ilvl="6" w:tplc="721633B2" w:tentative="1">
      <w:start w:val="1"/>
      <w:numFmt w:val="decimal"/>
      <w:lvlText w:val="%7."/>
      <w:lvlJc w:val="left"/>
      <w:pPr>
        <w:ind w:left="5040" w:hanging="360"/>
      </w:pPr>
    </w:lvl>
    <w:lvl w:ilvl="7" w:tplc="90044FE8" w:tentative="1">
      <w:start w:val="1"/>
      <w:numFmt w:val="lowerLetter"/>
      <w:lvlText w:val="%8."/>
      <w:lvlJc w:val="left"/>
      <w:pPr>
        <w:ind w:left="5760" w:hanging="360"/>
      </w:pPr>
    </w:lvl>
    <w:lvl w:ilvl="8" w:tplc="EAE8693A" w:tentative="1">
      <w:start w:val="1"/>
      <w:numFmt w:val="lowerRoman"/>
      <w:lvlText w:val="%9."/>
      <w:lvlJc w:val="right"/>
      <w:pPr>
        <w:ind w:left="6480" w:hanging="180"/>
      </w:pPr>
    </w:lvl>
  </w:abstractNum>
  <w:abstractNum w:abstractNumId="1" w15:restartNumberingAfterBreak="0">
    <w:nsid w:val="16ED2ABE"/>
    <w:multiLevelType w:val="hybridMultilevel"/>
    <w:tmpl w:val="0F4E665E"/>
    <w:lvl w:ilvl="0" w:tplc="25CC7102">
      <w:start w:val="5"/>
      <w:numFmt w:val="decimal"/>
      <w:lvlText w:val="%1."/>
      <w:lvlJc w:val="left"/>
      <w:pPr>
        <w:ind w:left="360" w:hanging="360"/>
      </w:pPr>
      <w:rPr>
        <w:rFonts w:hint="default"/>
      </w:rPr>
    </w:lvl>
    <w:lvl w:ilvl="1" w:tplc="E214ABBA" w:tentative="1">
      <w:start w:val="1"/>
      <w:numFmt w:val="lowerLetter"/>
      <w:lvlText w:val="%2."/>
      <w:lvlJc w:val="left"/>
      <w:pPr>
        <w:ind w:left="1440" w:hanging="360"/>
      </w:pPr>
    </w:lvl>
    <w:lvl w:ilvl="2" w:tplc="9EA6B6E6" w:tentative="1">
      <w:start w:val="1"/>
      <w:numFmt w:val="lowerRoman"/>
      <w:lvlText w:val="%3."/>
      <w:lvlJc w:val="right"/>
      <w:pPr>
        <w:ind w:left="2160" w:hanging="180"/>
      </w:pPr>
    </w:lvl>
    <w:lvl w:ilvl="3" w:tplc="12468072" w:tentative="1">
      <w:start w:val="1"/>
      <w:numFmt w:val="decimal"/>
      <w:lvlText w:val="%4."/>
      <w:lvlJc w:val="left"/>
      <w:pPr>
        <w:ind w:left="2880" w:hanging="360"/>
      </w:pPr>
    </w:lvl>
    <w:lvl w:ilvl="4" w:tplc="320075C6" w:tentative="1">
      <w:start w:val="1"/>
      <w:numFmt w:val="lowerLetter"/>
      <w:lvlText w:val="%5."/>
      <w:lvlJc w:val="left"/>
      <w:pPr>
        <w:ind w:left="3600" w:hanging="360"/>
      </w:pPr>
    </w:lvl>
    <w:lvl w:ilvl="5" w:tplc="9E00FC02" w:tentative="1">
      <w:start w:val="1"/>
      <w:numFmt w:val="lowerRoman"/>
      <w:lvlText w:val="%6."/>
      <w:lvlJc w:val="right"/>
      <w:pPr>
        <w:ind w:left="4320" w:hanging="180"/>
      </w:pPr>
    </w:lvl>
    <w:lvl w:ilvl="6" w:tplc="8CD8C3C4" w:tentative="1">
      <w:start w:val="1"/>
      <w:numFmt w:val="decimal"/>
      <w:lvlText w:val="%7."/>
      <w:lvlJc w:val="left"/>
      <w:pPr>
        <w:ind w:left="5040" w:hanging="360"/>
      </w:pPr>
    </w:lvl>
    <w:lvl w:ilvl="7" w:tplc="C75E18EA" w:tentative="1">
      <w:start w:val="1"/>
      <w:numFmt w:val="lowerLetter"/>
      <w:lvlText w:val="%8."/>
      <w:lvlJc w:val="left"/>
      <w:pPr>
        <w:ind w:left="5760" w:hanging="360"/>
      </w:pPr>
    </w:lvl>
    <w:lvl w:ilvl="8" w:tplc="1B76E45A" w:tentative="1">
      <w:start w:val="1"/>
      <w:numFmt w:val="lowerRoman"/>
      <w:lvlText w:val="%9."/>
      <w:lvlJc w:val="right"/>
      <w:pPr>
        <w:ind w:left="6480" w:hanging="180"/>
      </w:pPr>
    </w:lvl>
  </w:abstractNum>
  <w:abstractNum w:abstractNumId="2" w15:restartNumberingAfterBreak="0">
    <w:nsid w:val="1CC433AC"/>
    <w:multiLevelType w:val="hybridMultilevel"/>
    <w:tmpl w:val="FF7C0434"/>
    <w:lvl w:ilvl="0" w:tplc="7BF8690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E7643D"/>
    <w:multiLevelType w:val="hybridMultilevel"/>
    <w:tmpl w:val="920417F4"/>
    <w:lvl w:ilvl="0" w:tplc="0DCCC7E6">
      <w:start w:val="8"/>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7F3A11"/>
    <w:multiLevelType w:val="hybridMultilevel"/>
    <w:tmpl w:val="B3C62E0C"/>
    <w:lvl w:ilvl="0" w:tplc="E416D7A6">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E050BF"/>
    <w:multiLevelType w:val="multilevel"/>
    <w:tmpl w:val="914207A8"/>
    <w:lvl w:ilvl="0">
      <w:start w:val="6"/>
      <w:numFmt w:val="decimal"/>
      <w:lvlText w:val="%1."/>
      <w:lvlJc w:val="left"/>
      <w:pPr>
        <w:ind w:left="360" w:hanging="360"/>
      </w:pPr>
      <w:rPr>
        <w:rFonts w:hint="default"/>
        <w:b/>
        <w:bCs/>
      </w:rPr>
    </w:lvl>
    <w:lvl w:ilvl="1">
      <w:start w:val="1"/>
      <w:numFmt w:val="decimal"/>
      <w:lvlText w:val="%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73B1DA1"/>
    <w:multiLevelType w:val="hybridMultilevel"/>
    <w:tmpl w:val="A6907CB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CEF5717"/>
    <w:multiLevelType w:val="multilevel"/>
    <w:tmpl w:val="4ECC3EB4"/>
    <w:lvl w:ilvl="0">
      <w:start w:val="2"/>
      <w:numFmt w:val="decimal"/>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27F31ED"/>
    <w:multiLevelType w:val="hybridMultilevel"/>
    <w:tmpl w:val="2BE203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33D318C"/>
    <w:multiLevelType w:val="hybridMultilevel"/>
    <w:tmpl w:val="F7E6CF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73217B4"/>
    <w:multiLevelType w:val="multilevel"/>
    <w:tmpl w:val="C624C6C2"/>
    <w:lvl w:ilvl="0">
      <w:start w:val="7"/>
      <w:numFmt w:val="decimal"/>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9C5612D"/>
    <w:multiLevelType w:val="hybridMultilevel"/>
    <w:tmpl w:val="91B699C4"/>
    <w:lvl w:ilvl="0" w:tplc="6398484A">
      <w:start w:val="17"/>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1E50BAD"/>
    <w:multiLevelType w:val="hybridMultilevel"/>
    <w:tmpl w:val="3B8CED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9880903"/>
    <w:multiLevelType w:val="hybridMultilevel"/>
    <w:tmpl w:val="48C89718"/>
    <w:lvl w:ilvl="0" w:tplc="C24A0C4E">
      <w:start w:val="4"/>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3E75DFE"/>
    <w:multiLevelType w:val="hybridMultilevel"/>
    <w:tmpl w:val="5336A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4E0EBF"/>
    <w:multiLevelType w:val="hybridMultilevel"/>
    <w:tmpl w:val="ABDEFB22"/>
    <w:lvl w:ilvl="0" w:tplc="C8C4AA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0A121F1"/>
    <w:multiLevelType w:val="hybridMultilevel"/>
    <w:tmpl w:val="998ABD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4B4869"/>
    <w:multiLevelType w:val="hybridMultilevel"/>
    <w:tmpl w:val="465CA87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736B0E81"/>
    <w:multiLevelType w:val="hybridMultilevel"/>
    <w:tmpl w:val="219CBC90"/>
    <w:lvl w:ilvl="0" w:tplc="B0AAED22">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4B5288"/>
    <w:multiLevelType w:val="hybridMultilevel"/>
    <w:tmpl w:val="F056C76E"/>
    <w:lvl w:ilvl="0" w:tplc="0928C556">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B51832"/>
    <w:multiLevelType w:val="hybridMultilevel"/>
    <w:tmpl w:val="C3B821E4"/>
    <w:lvl w:ilvl="0" w:tplc="733C62E8">
      <w:start w:val="5"/>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24802877">
    <w:abstractNumId w:val="7"/>
  </w:num>
  <w:num w:numId="2" w16cid:durableId="1037969975">
    <w:abstractNumId w:val="1"/>
  </w:num>
  <w:num w:numId="3" w16cid:durableId="355618813">
    <w:abstractNumId w:val="0"/>
  </w:num>
  <w:num w:numId="4" w16cid:durableId="1496218006">
    <w:abstractNumId w:val="20"/>
  </w:num>
  <w:num w:numId="5" w16cid:durableId="875234418">
    <w:abstractNumId w:val="3"/>
  </w:num>
  <w:num w:numId="6" w16cid:durableId="1721712068">
    <w:abstractNumId w:val="18"/>
  </w:num>
  <w:num w:numId="7" w16cid:durableId="1855075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032718">
    <w:abstractNumId w:val="11"/>
  </w:num>
  <w:num w:numId="9" w16cid:durableId="703480516">
    <w:abstractNumId w:val="4"/>
  </w:num>
  <w:num w:numId="10" w16cid:durableId="2070492612">
    <w:abstractNumId w:val="8"/>
  </w:num>
  <w:num w:numId="11" w16cid:durableId="78139574">
    <w:abstractNumId w:val="16"/>
  </w:num>
  <w:num w:numId="12" w16cid:durableId="536697233">
    <w:abstractNumId w:val="15"/>
  </w:num>
  <w:num w:numId="13" w16cid:durableId="492141428">
    <w:abstractNumId w:val="2"/>
  </w:num>
  <w:num w:numId="14" w16cid:durableId="752433409">
    <w:abstractNumId w:val="5"/>
  </w:num>
  <w:num w:numId="15" w16cid:durableId="528687174">
    <w:abstractNumId w:val="10"/>
  </w:num>
  <w:num w:numId="16" w16cid:durableId="85271150">
    <w:abstractNumId w:val="9"/>
  </w:num>
  <w:num w:numId="17" w16cid:durableId="1953055809">
    <w:abstractNumId w:val="14"/>
  </w:num>
  <w:num w:numId="18" w16cid:durableId="395129160">
    <w:abstractNumId w:val="6"/>
  </w:num>
  <w:num w:numId="19" w16cid:durableId="1416366082">
    <w:abstractNumId w:val="19"/>
  </w:num>
  <w:num w:numId="20" w16cid:durableId="362168700">
    <w:abstractNumId w:val="12"/>
  </w:num>
  <w:num w:numId="21" w16cid:durableId="46636450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19"/>
    <w:rsid w:val="00001743"/>
    <w:rsid w:val="00003524"/>
    <w:rsid w:val="00006608"/>
    <w:rsid w:val="00010C27"/>
    <w:rsid w:val="0001217D"/>
    <w:rsid w:val="00013633"/>
    <w:rsid w:val="00014140"/>
    <w:rsid w:val="00020878"/>
    <w:rsid w:val="0002197B"/>
    <w:rsid w:val="00022490"/>
    <w:rsid w:val="000243BC"/>
    <w:rsid w:val="000260C9"/>
    <w:rsid w:val="00030D87"/>
    <w:rsid w:val="00035FEA"/>
    <w:rsid w:val="00045068"/>
    <w:rsid w:val="00051DE9"/>
    <w:rsid w:val="00054A38"/>
    <w:rsid w:val="0006337B"/>
    <w:rsid w:val="0006652C"/>
    <w:rsid w:val="00070A58"/>
    <w:rsid w:val="000715A4"/>
    <w:rsid w:val="00071BC0"/>
    <w:rsid w:val="00074197"/>
    <w:rsid w:val="00080FD0"/>
    <w:rsid w:val="0008349B"/>
    <w:rsid w:val="00085336"/>
    <w:rsid w:val="000A5F55"/>
    <w:rsid w:val="000B057C"/>
    <w:rsid w:val="000B6160"/>
    <w:rsid w:val="000B7D9F"/>
    <w:rsid w:val="000C1162"/>
    <w:rsid w:val="000C157C"/>
    <w:rsid w:val="000C2836"/>
    <w:rsid w:val="000C5903"/>
    <w:rsid w:val="000C7DE6"/>
    <w:rsid w:val="000E10E3"/>
    <w:rsid w:val="000E1D53"/>
    <w:rsid w:val="000E2BB7"/>
    <w:rsid w:val="000E6009"/>
    <w:rsid w:val="000E6246"/>
    <w:rsid w:val="000F4051"/>
    <w:rsid w:val="000F4174"/>
    <w:rsid w:val="00100800"/>
    <w:rsid w:val="00100B7E"/>
    <w:rsid w:val="00103C35"/>
    <w:rsid w:val="001041C6"/>
    <w:rsid w:val="001113E5"/>
    <w:rsid w:val="001118D8"/>
    <w:rsid w:val="00117D95"/>
    <w:rsid w:val="0012503F"/>
    <w:rsid w:val="00127EE9"/>
    <w:rsid w:val="00131339"/>
    <w:rsid w:val="001315B9"/>
    <w:rsid w:val="00145514"/>
    <w:rsid w:val="00146F53"/>
    <w:rsid w:val="0015085B"/>
    <w:rsid w:val="001519CF"/>
    <w:rsid w:val="00157D5D"/>
    <w:rsid w:val="00162127"/>
    <w:rsid w:val="0016578B"/>
    <w:rsid w:val="00165795"/>
    <w:rsid w:val="0016684B"/>
    <w:rsid w:val="00175DF3"/>
    <w:rsid w:val="001773A1"/>
    <w:rsid w:val="0018176C"/>
    <w:rsid w:val="00183312"/>
    <w:rsid w:val="00185F09"/>
    <w:rsid w:val="001A4A28"/>
    <w:rsid w:val="001A700B"/>
    <w:rsid w:val="001B6FEE"/>
    <w:rsid w:val="001C1516"/>
    <w:rsid w:val="001C5AFC"/>
    <w:rsid w:val="001C6506"/>
    <w:rsid w:val="001D3BC2"/>
    <w:rsid w:val="001E64F5"/>
    <w:rsid w:val="00202613"/>
    <w:rsid w:val="002027DE"/>
    <w:rsid w:val="00212D61"/>
    <w:rsid w:val="0021582F"/>
    <w:rsid w:val="00217A1D"/>
    <w:rsid w:val="00220B6A"/>
    <w:rsid w:val="0022670B"/>
    <w:rsid w:val="002379E7"/>
    <w:rsid w:val="00240BFB"/>
    <w:rsid w:val="00241934"/>
    <w:rsid w:val="00244E79"/>
    <w:rsid w:val="00250304"/>
    <w:rsid w:val="00251654"/>
    <w:rsid w:val="00253F69"/>
    <w:rsid w:val="002558FD"/>
    <w:rsid w:val="00263FE5"/>
    <w:rsid w:val="00266B44"/>
    <w:rsid w:val="002675FC"/>
    <w:rsid w:val="0027086D"/>
    <w:rsid w:val="00271DC7"/>
    <w:rsid w:val="002730E7"/>
    <w:rsid w:val="00273205"/>
    <w:rsid w:val="002759AA"/>
    <w:rsid w:val="00281FCB"/>
    <w:rsid w:val="00283491"/>
    <w:rsid w:val="0029117F"/>
    <w:rsid w:val="00295E34"/>
    <w:rsid w:val="00296DC5"/>
    <w:rsid w:val="002A49FD"/>
    <w:rsid w:val="002C6D3F"/>
    <w:rsid w:val="002D0A98"/>
    <w:rsid w:val="002D3A56"/>
    <w:rsid w:val="002E0858"/>
    <w:rsid w:val="002E09C9"/>
    <w:rsid w:val="002E111B"/>
    <w:rsid w:val="002F335A"/>
    <w:rsid w:val="002F75BE"/>
    <w:rsid w:val="003001B6"/>
    <w:rsid w:val="00301C9C"/>
    <w:rsid w:val="00303519"/>
    <w:rsid w:val="00307568"/>
    <w:rsid w:val="00312193"/>
    <w:rsid w:val="003121B6"/>
    <w:rsid w:val="003124D5"/>
    <w:rsid w:val="003177A2"/>
    <w:rsid w:val="00320995"/>
    <w:rsid w:val="003214F7"/>
    <w:rsid w:val="00333251"/>
    <w:rsid w:val="00333F2E"/>
    <w:rsid w:val="00335E26"/>
    <w:rsid w:val="00340493"/>
    <w:rsid w:val="00342042"/>
    <w:rsid w:val="00343B6F"/>
    <w:rsid w:val="003522FE"/>
    <w:rsid w:val="00352C3D"/>
    <w:rsid w:val="003545B6"/>
    <w:rsid w:val="0035709F"/>
    <w:rsid w:val="0036035B"/>
    <w:rsid w:val="00361ECB"/>
    <w:rsid w:val="00364068"/>
    <w:rsid w:val="0036565B"/>
    <w:rsid w:val="003725B3"/>
    <w:rsid w:val="0037378C"/>
    <w:rsid w:val="0037510D"/>
    <w:rsid w:val="00380962"/>
    <w:rsid w:val="00385672"/>
    <w:rsid w:val="00393F54"/>
    <w:rsid w:val="00394875"/>
    <w:rsid w:val="00394AC2"/>
    <w:rsid w:val="00397D69"/>
    <w:rsid w:val="003A0EF0"/>
    <w:rsid w:val="003B184E"/>
    <w:rsid w:val="003B4371"/>
    <w:rsid w:val="003B45E4"/>
    <w:rsid w:val="003B4B89"/>
    <w:rsid w:val="003C2A88"/>
    <w:rsid w:val="003C609A"/>
    <w:rsid w:val="003C6D69"/>
    <w:rsid w:val="003D7C96"/>
    <w:rsid w:val="003E1773"/>
    <w:rsid w:val="003E715B"/>
    <w:rsid w:val="003F1A24"/>
    <w:rsid w:val="003F20DC"/>
    <w:rsid w:val="003F3BF8"/>
    <w:rsid w:val="003F522B"/>
    <w:rsid w:val="003F5A50"/>
    <w:rsid w:val="0040159A"/>
    <w:rsid w:val="00404054"/>
    <w:rsid w:val="00405586"/>
    <w:rsid w:val="00405CDA"/>
    <w:rsid w:val="004205EB"/>
    <w:rsid w:val="00420A84"/>
    <w:rsid w:val="004304EE"/>
    <w:rsid w:val="004407BC"/>
    <w:rsid w:val="004430A3"/>
    <w:rsid w:val="00452C45"/>
    <w:rsid w:val="00453391"/>
    <w:rsid w:val="00455E65"/>
    <w:rsid w:val="004651C1"/>
    <w:rsid w:val="00466DB7"/>
    <w:rsid w:val="004717CE"/>
    <w:rsid w:val="004772E0"/>
    <w:rsid w:val="0048019D"/>
    <w:rsid w:val="00482806"/>
    <w:rsid w:val="00483C70"/>
    <w:rsid w:val="004A4EB6"/>
    <w:rsid w:val="004A59E1"/>
    <w:rsid w:val="004C472B"/>
    <w:rsid w:val="004D3130"/>
    <w:rsid w:val="004D4F4B"/>
    <w:rsid w:val="004E1808"/>
    <w:rsid w:val="004E3FBC"/>
    <w:rsid w:val="004E7518"/>
    <w:rsid w:val="004F0F77"/>
    <w:rsid w:val="004F25EB"/>
    <w:rsid w:val="00500AF6"/>
    <w:rsid w:val="0050200B"/>
    <w:rsid w:val="00506453"/>
    <w:rsid w:val="00510182"/>
    <w:rsid w:val="005103F6"/>
    <w:rsid w:val="0051338A"/>
    <w:rsid w:val="005156AE"/>
    <w:rsid w:val="00515B31"/>
    <w:rsid w:val="005220F7"/>
    <w:rsid w:val="00526926"/>
    <w:rsid w:val="00537F5F"/>
    <w:rsid w:val="005439A6"/>
    <w:rsid w:val="005439D5"/>
    <w:rsid w:val="005476C4"/>
    <w:rsid w:val="00556C81"/>
    <w:rsid w:val="005600B3"/>
    <w:rsid w:val="00562017"/>
    <w:rsid w:val="005637D5"/>
    <w:rsid w:val="00564920"/>
    <w:rsid w:val="00567CA4"/>
    <w:rsid w:val="0057649A"/>
    <w:rsid w:val="00580C36"/>
    <w:rsid w:val="00581112"/>
    <w:rsid w:val="005871F0"/>
    <w:rsid w:val="00594DB0"/>
    <w:rsid w:val="00597C30"/>
    <w:rsid w:val="005A0E91"/>
    <w:rsid w:val="005C30B5"/>
    <w:rsid w:val="005C419A"/>
    <w:rsid w:val="005C44DD"/>
    <w:rsid w:val="005C4815"/>
    <w:rsid w:val="005C6468"/>
    <w:rsid w:val="005D070B"/>
    <w:rsid w:val="005D4F29"/>
    <w:rsid w:val="005E12E9"/>
    <w:rsid w:val="005E78EB"/>
    <w:rsid w:val="005F011A"/>
    <w:rsid w:val="005F18DF"/>
    <w:rsid w:val="005F1D92"/>
    <w:rsid w:val="005F4D96"/>
    <w:rsid w:val="006021C9"/>
    <w:rsid w:val="00606413"/>
    <w:rsid w:val="006065B6"/>
    <w:rsid w:val="006125F6"/>
    <w:rsid w:val="0061376D"/>
    <w:rsid w:val="00617ACF"/>
    <w:rsid w:val="00625B40"/>
    <w:rsid w:val="006421D6"/>
    <w:rsid w:val="00646864"/>
    <w:rsid w:val="00665864"/>
    <w:rsid w:val="00665C3A"/>
    <w:rsid w:val="0067237D"/>
    <w:rsid w:val="006753A5"/>
    <w:rsid w:val="00675B9B"/>
    <w:rsid w:val="006762A4"/>
    <w:rsid w:val="006771D8"/>
    <w:rsid w:val="006776F4"/>
    <w:rsid w:val="006800F5"/>
    <w:rsid w:val="00683A95"/>
    <w:rsid w:val="00684762"/>
    <w:rsid w:val="006940A4"/>
    <w:rsid w:val="00695318"/>
    <w:rsid w:val="00697C4A"/>
    <w:rsid w:val="006A32D6"/>
    <w:rsid w:val="006B4870"/>
    <w:rsid w:val="006B5BE5"/>
    <w:rsid w:val="006B742C"/>
    <w:rsid w:val="006C6B2D"/>
    <w:rsid w:val="006C6B3E"/>
    <w:rsid w:val="006D16D6"/>
    <w:rsid w:val="006D2481"/>
    <w:rsid w:val="006D79E5"/>
    <w:rsid w:val="006E0CD2"/>
    <w:rsid w:val="006E51EC"/>
    <w:rsid w:val="006F191F"/>
    <w:rsid w:val="006F2547"/>
    <w:rsid w:val="006F3D8E"/>
    <w:rsid w:val="006F572B"/>
    <w:rsid w:val="006F6D87"/>
    <w:rsid w:val="007000C6"/>
    <w:rsid w:val="00701B0B"/>
    <w:rsid w:val="00703016"/>
    <w:rsid w:val="0070511D"/>
    <w:rsid w:val="0070647A"/>
    <w:rsid w:val="00706D47"/>
    <w:rsid w:val="00707A0B"/>
    <w:rsid w:val="0071149D"/>
    <w:rsid w:val="00712C38"/>
    <w:rsid w:val="00715AFA"/>
    <w:rsid w:val="00715D01"/>
    <w:rsid w:val="00725617"/>
    <w:rsid w:val="0072619A"/>
    <w:rsid w:val="00746868"/>
    <w:rsid w:val="007531E7"/>
    <w:rsid w:val="00757261"/>
    <w:rsid w:val="0076766D"/>
    <w:rsid w:val="00775559"/>
    <w:rsid w:val="00775D80"/>
    <w:rsid w:val="0078549F"/>
    <w:rsid w:val="00794D91"/>
    <w:rsid w:val="00794FF6"/>
    <w:rsid w:val="007A034D"/>
    <w:rsid w:val="007B36D2"/>
    <w:rsid w:val="007B4B3E"/>
    <w:rsid w:val="007C1451"/>
    <w:rsid w:val="007C3419"/>
    <w:rsid w:val="007D3E03"/>
    <w:rsid w:val="007D7156"/>
    <w:rsid w:val="007D74D0"/>
    <w:rsid w:val="007E110A"/>
    <w:rsid w:val="007E28E2"/>
    <w:rsid w:val="007E3B3A"/>
    <w:rsid w:val="007E6218"/>
    <w:rsid w:val="007F1320"/>
    <w:rsid w:val="00803132"/>
    <w:rsid w:val="0080618B"/>
    <w:rsid w:val="008066CC"/>
    <w:rsid w:val="008202D6"/>
    <w:rsid w:val="00823092"/>
    <w:rsid w:val="00823D20"/>
    <w:rsid w:val="00824E96"/>
    <w:rsid w:val="008400DB"/>
    <w:rsid w:val="008416FD"/>
    <w:rsid w:val="0084467A"/>
    <w:rsid w:val="00844D6A"/>
    <w:rsid w:val="0085557A"/>
    <w:rsid w:val="00857A03"/>
    <w:rsid w:val="008619A8"/>
    <w:rsid w:val="008653F1"/>
    <w:rsid w:val="008674A3"/>
    <w:rsid w:val="00873B2D"/>
    <w:rsid w:val="0087504A"/>
    <w:rsid w:val="00884BC1"/>
    <w:rsid w:val="00886E2A"/>
    <w:rsid w:val="00890F64"/>
    <w:rsid w:val="00891BDE"/>
    <w:rsid w:val="008952B6"/>
    <w:rsid w:val="008A11BF"/>
    <w:rsid w:val="008A2A99"/>
    <w:rsid w:val="008B173A"/>
    <w:rsid w:val="008D448C"/>
    <w:rsid w:val="008D788A"/>
    <w:rsid w:val="008E005A"/>
    <w:rsid w:val="008E0C23"/>
    <w:rsid w:val="008E3FBE"/>
    <w:rsid w:val="008E7089"/>
    <w:rsid w:val="008E71B5"/>
    <w:rsid w:val="008F4C4C"/>
    <w:rsid w:val="008F6B0A"/>
    <w:rsid w:val="008F7A25"/>
    <w:rsid w:val="0090107D"/>
    <w:rsid w:val="009012A8"/>
    <w:rsid w:val="00901C8E"/>
    <w:rsid w:val="0090631A"/>
    <w:rsid w:val="00910BC3"/>
    <w:rsid w:val="00911BDA"/>
    <w:rsid w:val="00930095"/>
    <w:rsid w:val="009436FB"/>
    <w:rsid w:val="0096072E"/>
    <w:rsid w:val="00962053"/>
    <w:rsid w:val="00974818"/>
    <w:rsid w:val="00981AED"/>
    <w:rsid w:val="00982739"/>
    <w:rsid w:val="00983CDF"/>
    <w:rsid w:val="00987611"/>
    <w:rsid w:val="009915E7"/>
    <w:rsid w:val="00997A21"/>
    <w:rsid w:val="009D3DE3"/>
    <w:rsid w:val="009D7416"/>
    <w:rsid w:val="009E271B"/>
    <w:rsid w:val="009E37E5"/>
    <w:rsid w:val="009E521B"/>
    <w:rsid w:val="009E6E60"/>
    <w:rsid w:val="009F3DD4"/>
    <w:rsid w:val="009F5B52"/>
    <w:rsid w:val="00A04A37"/>
    <w:rsid w:val="00A05187"/>
    <w:rsid w:val="00A0551C"/>
    <w:rsid w:val="00A11589"/>
    <w:rsid w:val="00A12020"/>
    <w:rsid w:val="00A126B3"/>
    <w:rsid w:val="00A12E3C"/>
    <w:rsid w:val="00A1399E"/>
    <w:rsid w:val="00A17437"/>
    <w:rsid w:val="00A2053F"/>
    <w:rsid w:val="00A231A1"/>
    <w:rsid w:val="00A2660A"/>
    <w:rsid w:val="00A27586"/>
    <w:rsid w:val="00A356CE"/>
    <w:rsid w:val="00A445E4"/>
    <w:rsid w:val="00A457F2"/>
    <w:rsid w:val="00A504E1"/>
    <w:rsid w:val="00A52027"/>
    <w:rsid w:val="00A53C5C"/>
    <w:rsid w:val="00A6181D"/>
    <w:rsid w:val="00A6313E"/>
    <w:rsid w:val="00A642D8"/>
    <w:rsid w:val="00A82A58"/>
    <w:rsid w:val="00A83612"/>
    <w:rsid w:val="00AA0C5D"/>
    <w:rsid w:val="00AA476C"/>
    <w:rsid w:val="00AA4809"/>
    <w:rsid w:val="00AA6570"/>
    <w:rsid w:val="00AB55D8"/>
    <w:rsid w:val="00AC4085"/>
    <w:rsid w:val="00AC7BD3"/>
    <w:rsid w:val="00AD5101"/>
    <w:rsid w:val="00AF4A6D"/>
    <w:rsid w:val="00AF5FE6"/>
    <w:rsid w:val="00B10928"/>
    <w:rsid w:val="00B10DC0"/>
    <w:rsid w:val="00B17646"/>
    <w:rsid w:val="00B20343"/>
    <w:rsid w:val="00B21CB2"/>
    <w:rsid w:val="00B2254A"/>
    <w:rsid w:val="00B2650F"/>
    <w:rsid w:val="00B3149F"/>
    <w:rsid w:val="00B32DEB"/>
    <w:rsid w:val="00B342AB"/>
    <w:rsid w:val="00B346B3"/>
    <w:rsid w:val="00B41D65"/>
    <w:rsid w:val="00B51B72"/>
    <w:rsid w:val="00B53E0A"/>
    <w:rsid w:val="00B72C0C"/>
    <w:rsid w:val="00B75E27"/>
    <w:rsid w:val="00B87714"/>
    <w:rsid w:val="00B95539"/>
    <w:rsid w:val="00B96791"/>
    <w:rsid w:val="00BB717C"/>
    <w:rsid w:val="00BC059B"/>
    <w:rsid w:val="00BC2934"/>
    <w:rsid w:val="00BC4C9F"/>
    <w:rsid w:val="00BD00E7"/>
    <w:rsid w:val="00BD4019"/>
    <w:rsid w:val="00BE053E"/>
    <w:rsid w:val="00BE3C03"/>
    <w:rsid w:val="00BE62F8"/>
    <w:rsid w:val="00BF4726"/>
    <w:rsid w:val="00BF55E5"/>
    <w:rsid w:val="00C00470"/>
    <w:rsid w:val="00C006B0"/>
    <w:rsid w:val="00C169AB"/>
    <w:rsid w:val="00C25099"/>
    <w:rsid w:val="00C468CA"/>
    <w:rsid w:val="00C51A30"/>
    <w:rsid w:val="00C5466E"/>
    <w:rsid w:val="00C546FE"/>
    <w:rsid w:val="00C64F04"/>
    <w:rsid w:val="00C736F4"/>
    <w:rsid w:val="00C7625F"/>
    <w:rsid w:val="00C83816"/>
    <w:rsid w:val="00C94FD7"/>
    <w:rsid w:val="00C977ED"/>
    <w:rsid w:val="00CA27CB"/>
    <w:rsid w:val="00CA4D88"/>
    <w:rsid w:val="00CA5B47"/>
    <w:rsid w:val="00CA7A02"/>
    <w:rsid w:val="00CB50DA"/>
    <w:rsid w:val="00CC2EF7"/>
    <w:rsid w:val="00CC3C11"/>
    <w:rsid w:val="00CD31D5"/>
    <w:rsid w:val="00CD479C"/>
    <w:rsid w:val="00CE3FEE"/>
    <w:rsid w:val="00CE6AEE"/>
    <w:rsid w:val="00D071BC"/>
    <w:rsid w:val="00D11F85"/>
    <w:rsid w:val="00D16A20"/>
    <w:rsid w:val="00D17F7F"/>
    <w:rsid w:val="00D20F32"/>
    <w:rsid w:val="00D20F7B"/>
    <w:rsid w:val="00D22854"/>
    <w:rsid w:val="00D273D5"/>
    <w:rsid w:val="00D33FDC"/>
    <w:rsid w:val="00D4022A"/>
    <w:rsid w:val="00D409C9"/>
    <w:rsid w:val="00D44EF0"/>
    <w:rsid w:val="00D466E1"/>
    <w:rsid w:val="00D519E9"/>
    <w:rsid w:val="00D526B4"/>
    <w:rsid w:val="00D6373A"/>
    <w:rsid w:val="00D6724E"/>
    <w:rsid w:val="00D67FAF"/>
    <w:rsid w:val="00D70181"/>
    <w:rsid w:val="00D83009"/>
    <w:rsid w:val="00D84E5C"/>
    <w:rsid w:val="00D84F13"/>
    <w:rsid w:val="00D916BB"/>
    <w:rsid w:val="00D93485"/>
    <w:rsid w:val="00D94168"/>
    <w:rsid w:val="00D96AC1"/>
    <w:rsid w:val="00DA21AE"/>
    <w:rsid w:val="00DA31B2"/>
    <w:rsid w:val="00DA495E"/>
    <w:rsid w:val="00DA7420"/>
    <w:rsid w:val="00DB0E23"/>
    <w:rsid w:val="00DB27E3"/>
    <w:rsid w:val="00DB2F16"/>
    <w:rsid w:val="00DB7993"/>
    <w:rsid w:val="00DB7FB7"/>
    <w:rsid w:val="00DC0A37"/>
    <w:rsid w:val="00DC2DF0"/>
    <w:rsid w:val="00DC738F"/>
    <w:rsid w:val="00DD06FE"/>
    <w:rsid w:val="00DD3B30"/>
    <w:rsid w:val="00DE0A37"/>
    <w:rsid w:val="00DE21C0"/>
    <w:rsid w:val="00DE3D6E"/>
    <w:rsid w:val="00DE77CE"/>
    <w:rsid w:val="00DF0825"/>
    <w:rsid w:val="00DF0EF9"/>
    <w:rsid w:val="00DF3202"/>
    <w:rsid w:val="00E059B7"/>
    <w:rsid w:val="00E22405"/>
    <w:rsid w:val="00E268FF"/>
    <w:rsid w:val="00E30F9F"/>
    <w:rsid w:val="00E45A59"/>
    <w:rsid w:val="00E45BE9"/>
    <w:rsid w:val="00E5350E"/>
    <w:rsid w:val="00E55932"/>
    <w:rsid w:val="00E56BB4"/>
    <w:rsid w:val="00E602C2"/>
    <w:rsid w:val="00E70469"/>
    <w:rsid w:val="00E7482E"/>
    <w:rsid w:val="00E75434"/>
    <w:rsid w:val="00E823AC"/>
    <w:rsid w:val="00E83CDC"/>
    <w:rsid w:val="00E90BAD"/>
    <w:rsid w:val="00E91013"/>
    <w:rsid w:val="00E93246"/>
    <w:rsid w:val="00E946F6"/>
    <w:rsid w:val="00E94D65"/>
    <w:rsid w:val="00E9506C"/>
    <w:rsid w:val="00EA11B7"/>
    <w:rsid w:val="00EA1837"/>
    <w:rsid w:val="00EA32B0"/>
    <w:rsid w:val="00EA388B"/>
    <w:rsid w:val="00EB1758"/>
    <w:rsid w:val="00EB7C63"/>
    <w:rsid w:val="00ED58A5"/>
    <w:rsid w:val="00EE241F"/>
    <w:rsid w:val="00EE4F29"/>
    <w:rsid w:val="00EE4F7C"/>
    <w:rsid w:val="00F0251F"/>
    <w:rsid w:val="00F02CB2"/>
    <w:rsid w:val="00F05433"/>
    <w:rsid w:val="00F057AF"/>
    <w:rsid w:val="00F12BF1"/>
    <w:rsid w:val="00F1506F"/>
    <w:rsid w:val="00F317B3"/>
    <w:rsid w:val="00F31C25"/>
    <w:rsid w:val="00F42470"/>
    <w:rsid w:val="00F42780"/>
    <w:rsid w:val="00F438D2"/>
    <w:rsid w:val="00F441DE"/>
    <w:rsid w:val="00F4649E"/>
    <w:rsid w:val="00F512C5"/>
    <w:rsid w:val="00F55ADF"/>
    <w:rsid w:val="00F55D0D"/>
    <w:rsid w:val="00F65A8A"/>
    <w:rsid w:val="00F73839"/>
    <w:rsid w:val="00F73A76"/>
    <w:rsid w:val="00F73B85"/>
    <w:rsid w:val="00F74062"/>
    <w:rsid w:val="00F76682"/>
    <w:rsid w:val="00F92C55"/>
    <w:rsid w:val="00FA5E53"/>
    <w:rsid w:val="00FB3526"/>
    <w:rsid w:val="00FC52BE"/>
    <w:rsid w:val="00FD2F0B"/>
    <w:rsid w:val="00FD6786"/>
    <w:rsid w:val="00FF0799"/>
    <w:rsid w:val="00FF6CF9"/>
    <w:rsid w:val="044C0B9C"/>
    <w:rsid w:val="05A0E2EF"/>
    <w:rsid w:val="0D328260"/>
    <w:rsid w:val="0E813C76"/>
    <w:rsid w:val="11A89EE8"/>
    <w:rsid w:val="146A1CEC"/>
    <w:rsid w:val="16E6BFFC"/>
    <w:rsid w:val="1D89ABA2"/>
    <w:rsid w:val="1F7F59DB"/>
    <w:rsid w:val="20C14C64"/>
    <w:rsid w:val="2539F033"/>
    <w:rsid w:val="2594BD87"/>
    <w:rsid w:val="25E5F03F"/>
    <w:rsid w:val="2A2E4C6F"/>
    <w:rsid w:val="2B8AE858"/>
    <w:rsid w:val="2BCA1CD0"/>
    <w:rsid w:val="2F01BD92"/>
    <w:rsid w:val="309D8DF3"/>
    <w:rsid w:val="32CCD6EC"/>
    <w:rsid w:val="3300886C"/>
    <w:rsid w:val="34C265BB"/>
    <w:rsid w:val="3502D3E3"/>
    <w:rsid w:val="398404B7"/>
    <w:rsid w:val="3AA4C9FD"/>
    <w:rsid w:val="402CE742"/>
    <w:rsid w:val="418E4C53"/>
    <w:rsid w:val="4520E533"/>
    <w:rsid w:val="4C277B6B"/>
    <w:rsid w:val="4CD0FEFA"/>
    <w:rsid w:val="4D12CEBB"/>
    <w:rsid w:val="4E4B0ACA"/>
    <w:rsid w:val="53F4CEF9"/>
    <w:rsid w:val="55B775BE"/>
    <w:rsid w:val="5753461F"/>
    <w:rsid w:val="582628BF"/>
    <w:rsid w:val="5841DACA"/>
    <w:rsid w:val="65E772AD"/>
    <w:rsid w:val="67684C77"/>
    <w:rsid w:val="6A925F8A"/>
    <w:rsid w:val="6B00511C"/>
    <w:rsid w:val="6C43FE49"/>
    <w:rsid w:val="6DDFCEAA"/>
    <w:rsid w:val="76393294"/>
    <w:rsid w:val="77C880B1"/>
    <w:rsid w:val="78EF6831"/>
    <w:rsid w:val="7C9FC8F8"/>
    <w:rsid w:val="7FD392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719D"/>
  <w15:docId w15:val="{62193FC6-930C-4576-88BE-205E7F00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25F"/>
    <w:pPr>
      <w:spacing w:line="276"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09"/>
    <w:pPr>
      <w:ind w:left="720"/>
      <w:contextualSpacing/>
    </w:pPr>
  </w:style>
  <w:style w:type="paragraph" w:styleId="a4">
    <w:name w:val="header"/>
    <w:basedOn w:val="a"/>
    <w:link w:val="Char"/>
    <w:uiPriority w:val="99"/>
    <w:unhideWhenUsed/>
    <w:rsid w:val="00646864"/>
    <w:pPr>
      <w:tabs>
        <w:tab w:val="center" w:pos="4153"/>
        <w:tab w:val="right" w:pos="8306"/>
      </w:tabs>
      <w:spacing w:after="0" w:line="240" w:lineRule="auto"/>
    </w:pPr>
  </w:style>
  <w:style w:type="character" w:customStyle="1" w:styleId="Char">
    <w:name w:val="Κεφαλίδα Char"/>
    <w:basedOn w:val="a0"/>
    <w:link w:val="a4"/>
    <w:uiPriority w:val="99"/>
    <w:rsid w:val="00646864"/>
    <w:rPr>
      <w:rFonts w:ascii="Times New Roman" w:hAnsi="Times New Roman"/>
      <w:sz w:val="28"/>
      <w:szCs w:val="22"/>
      <w:lang w:eastAsia="en-US"/>
    </w:rPr>
  </w:style>
  <w:style w:type="paragraph" w:styleId="a5">
    <w:name w:val="footer"/>
    <w:basedOn w:val="a"/>
    <w:link w:val="Char0"/>
    <w:uiPriority w:val="99"/>
    <w:unhideWhenUsed/>
    <w:rsid w:val="00646864"/>
    <w:pPr>
      <w:tabs>
        <w:tab w:val="center" w:pos="4153"/>
        <w:tab w:val="right" w:pos="8306"/>
      </w:tabs>
      <w:spacing w:after="0" w:line="240" w:lineRule="auto"/>
    </w:pPr>
  </w:style>
  <w:style w:type="character" w:customStyle="1" w:styleId="Char0">
    <w:name w:val="Υποσέλιδο Char"/>
    <w:basedOn w:val="a0"/>
    <w:link w:val="a5"/>
    <w:uiPriority w:val="99"/>
    <w:rsid w:val="00646864"/>
    <w:rPr>
      <w:rFonts w:ascii="Times New Roman" w:hAnsi="Times New Roman"/>
      <w:sz w:val="28"/>
      <w:szCs w:val="22"/>
      <w:lang w:eastAsia="en-US"/>
    </w:rPr>
  </w:style>
  <w:style w:type="table" w:styleId="a6">
    <w:name w:val="Table Grid"/>
    <w:basedOn w:val="a1"/>
    <w:uiPriority w:val="39"/>
    <w:rsid w:val="00FD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6"/>
    <w:uiPriority w:val="39"/>
    <w:rsid w:val="00F05433"/>
    <w:pPr>
      <w:spacing w:after="0" w:line="240" w:lineRule="auto"/>
    </w:pPr>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Char1"/>
    <w:uiPriority w:val="99"/>
    <w:semiHidden/>
    <w:unhideWhenUsed/>
    <w:rsid w:val="005C44DD"/>
    <w:pPr>
      <w:spacing w:line="240" w:lineRule="auto"/>
    </w:pPr>
    <w:rPr>
      <w:sz w:val="20"/>
      <w:szCs w:val="20"/>
    </w:rPr>
  </w:style>
  <w:style w:type="character" w:customStyle="1" w:styleId="Char1">
    <w:name w:val="Κείμενο σχολίου Char"/>
    <w:basedOn w:val="a0"/>
    <w:link w:val="a7"/>
    <w:uiPriority w:val="99"/>
    <w:semiHidden/>
    <w:rsid w:val="005C44DD"/>
    <w:rPr>
      <w:rFonts w:ascii="Times New Roman" w:hAnsi="Times New Roman"/>
      <w:lang w:eastAsia="en-US"/>
    </w:rPr>
  </w:style>
  <w:style w:type="character" w:styleId="a8">
    <w:name w:val="annotation reference"/>
    <w:basedOn w:val="a0"/>
    <w:uiPriority w:val="99"/>
    <w:semiHidden/>
    <w:unhideWhenUsed/>
    <w:rsid w:val="005C44DD"/>
    <w:rPr>
      <w:sz w:val="16"/>
      <w:szCs w:val="16"/>
    </w:rPr>
  </w:style>
  <w:style w:type="paragraph" w:styleId="a9">
    <w:name w:val="Balloon Text"/>
    <w:basedOn w:val="a"/>
    <w:link w:val="Char2"/>
    <w:uiPriority w:val="99"/>
    <w:semiHidden/>
    <w:unhideWhenUsed/>
    <w:rsid w:val="00127EE9"/>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127EE9"/>
    <w:rPr>
      <w:rFonts w:ascii="Tahoma" w:hAnsi="Tahoma" w:cs="Tahoma"/>
      <w:sz w:val="16"/>
      <w:szCs w:val="16"/>
      <w:lang w:eastAsia="en-US"/>
    </w:rPr>
  </w:style>
  <w:style w:type="paragraph" w:styleId="aa">
    <w:name w:val="Revision"/>
    <w:hidden/>
    <w:uiPriority w:val="99"/>
    <w:semiHidden/>
    <w:rsid w:val="00127EE9"/>
    <w:pPr>
      <w:spacing w:after="0" w:line="240" w:lineRule="auto"/>
    </w:pPr>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7003">
      <w:bodyDiv w:val="1"/>
      <w:marLeft w:val="0"/>
      <w:marRight w:val="0"/>
      <w:marTop w:val="0"/>
      <w:marBottom w:val="0"/>
      <w:divBdr>
        <w:top w:val="none" w:sz="0" w:space="0" w:color="auto"/>
        <w:left w:val="none" w:sz="0" w:space="0" w:color="auto"/>
        <w:bottom w:val="none" w:sz="0" w:space="0" w:color="auto"/>
        <w:right w:val="none" w:sz="0" w:space="0" w:color="auto"/>
      </w:divBdr>
    </w:div>
    <w:div w:id="420957274">
      <w:bodyDiv w:val="1"/>
      <w:marLeft w:val="0"/>
      <w:marRight w:val="0"/>
      <w:marTop w:val="0"/>
      <w:marBottom w:val="0"/>
      <w:divBdr>
        <w:top w:val="none" w:sz="0" w:space="0" w:color="auto"/>
        <w:left w:val="none" w:sz="0" w:space="0" w:color="auto"/>
        <w:bottom w:val="none" w:sz="0" w:space="0" w:color="auto"/>
        <w:right w:val="none" w:sz="0" w:space="0" w:color="auto"/>
      </w:divBdr>
      <w:divsChild>
        <w:div w:id="881211631">
          <w:marLeft w:val="0"/>
          <w:marRight w:val="0"/>
          <w:marTop w:val="0"/>
          <w:marBottom w:val="0"/>
          <w:divBdr>
            <w:top w:val="none" w:sz="0" w:space="0" w:color="auto"/>
            <w:left w:val="none" w:sz="0" w:space="0" w:color="auto"/>
            <w:bottom w:val="none" w:sz="0" w:space="0" w:color="auto"/>
            <w:right w:val="none" w:sz="0" w:space="0" w:color="auto"/>
          </w:divBdr>
        </w:div>
        <w:div w:id="1250164949">
          <w:marLeft w:val="0"/>
          <w:marRight w:val="0"/>
          <w:marTop w:val="0"/>
          <w:marBottom w:val="0"/>
          <w:divBdr>
            <w:top w:val="none" w:sz="0" w:space="0" w:color="auto"/>
            <w:left w:val="none" w:sz="0" w:space="0" w:color="auto"/>
            <w:bottom w:val="none" w:sz="0" w:space="0" w:color="auto"/>
            <w:right w:val="none" w:sz="0" w:space="0" w:color="auto"/>
          </w:divBdr>
        </w:div>
        <w:div w:id="1920095651">
          <w:marLeft w:val="0"/>
          <w:marRight w:val="0"/>
          <w:marTop w:val="0"/>
          <w:marBottom w:val="0"/>
          <w:divBdr>
            <w:top w:val="none" w:sz="0" w:space="0" w:color="auto"/>
            <w:left w:val="none" w:sz="0" w:space="0" w:color="auto"/>
            <w:bottom w:val="none" w:sz="0" w:space="0" w:color="auto"/>
            <w:right w:val="none" w:sz="0" w:space="0" w:color="auto"/>
          </w:divBdr>
        </w:div>
        <w:div w:id="32193230">
          <w:marLeft w:val="0"/>
          <w:marRight w:val="0"/>
          <w:marTop w:val="0"/>
          <w:marBottom w:val="0"/>
          <w:divBdr>
            <w:top w:val="none" w:sz="0" w:space="0" w:color="auto"/>
            <w:left w:val="none" w:sz="0" w:space="0" w:color="auto"/>
            <w:bottom w:val="none" w:sz="0" w:space="0" w:color="auto"/>
            <w:right w:val="none" w:sz="0" w:space="0" w:color="auto"/>
          </w:divBdr>
        </w:div>
      </w:divsChild>
    </w:div>
    <w:div w:id="61741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4" ma:contentTypeDescription="Create a new document." ma:contentTypeScope="" ma:versionID="4fbb4146ef5c99c54f75d376fabd5556">
  <xsd:schema xmlns:xsd="http://www.w3.org/2001/XMLSchema" xmlns:xs="http://www.w3.org/2001/XMLSchema" xmlns:p="http://schemas.microsoft.com/office/2006/metadata/properties" xmlns:ns2="e6921f4e-6864-4e6a-940a-9b465a3e021d" targetNamespace="http://schemas.microsoft.com/office/2006/metadata/properties" ma:root="true" ma:fieldsID="93149a123e531477de199322ff8074a6" ns2:_="">
    <xsd:import namespace="e6921f4e-6864-4e6a-940a-9b465a3e0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8CD16-CB03-4136-BCB4-E66169921F88}">
  <ds:schemaRefs>
    <ds:schemaRef ds:uri="http://schemas.microsoft.com/sharepoint/v3/contenttype/forms"/>
  </ds:schemaRefs>
</ds:datastoreItem>
</file>

<file path=customXml/itemProps3.xml><?xml version="1.0" encoding="utf-8"?>
<ds:datastoreItem xmlns:ds="http://schemas.openxmlformats.org/officeDocument/2006/customXml" ds:itemID="{ED250691-7232-4FDA-9F3F-23EB59F52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8564A-EB56-44E4-93F0-AA27DF82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677633-AAC4-42F8-AFEA-038DB17D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3471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ΠΑΝΑΓΙΩΤΗΣ ΑΜΠΕΛΑΣ</dc:creator>
  <cp:lastModifiedBy>Eleni Vrantsi</cp:lastModifiedBy>
  <cp:revision>2</cp:revision>
  <cp:lastPrinted>2024-10-01T17:16:00Z</cp:lastPrinted>
  <dcterms:created xsi:type="dcterms:W3CDTF">2024-10-01T17:17:00Z</dcterms:created>
  <dcterms:modified xsi:type="dcterms:W3CDTF">2024-10-01T17:17:00Z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ContentTypeId">
    <vt:lpwstr>0x010100E34E083BE82D4C4B9027F460895BBAB8</vt:lpwstr>
  </property>
</Properties>
</file>