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28" w:rsidRDefault="00641B28" w:rsidP="00641B28"/>
    <w:p w:rsidR="00641B28" w:rsidRDefault="00641B28" w:rsidP="00641B28">
      <w:r>
        <w:rPr>
          <w:noProof/>
          <w:lang w:eastAsia="el-GR"/>
        </w:rPr>
        <w:drawing>
          <wp:inline distT="0" distB="0" distL="0" distR="0" wp14:anchorId="76D6B63C" wp14:editId="261A1735">
            <wp:extent cx="6632917" cy="509250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Μπαϊντούσκα.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31565" cy="5091467"/>
                    </a:xfrm>
                    <a:prstGeom prst="rect">
                      <a:avLst/>
                    </a:prstGeom>
                  </pic:spPr>
                </pic:pic>
              </a:graphicData>
            </a:graphic>
          </wp:inline>
        </w:drawing>
      </w:r>
      <w:r w:rsidRPr="00641B28">
        <w:t xml:space="preserve"> </w:t>
      </w:r>
    </w:p>
    <w:p w:rsidR="00641B28" w:rsidRDefault="00641B28" w:rsidP="00641B28"/>
    <w:p w:rsidR="00641B28" w:rsidRPr="00641B28" w:rsidRDefault="00641B28" w:rsidP="009547A3">
      <w:pPr>
        <w:rPr>
          <w:sz w:val="24"/>
          <w:szCs w:val="24"/>
        </w:rPr>
      </w:pPr>
      <w:r w:rsidRPr="00641B28">
        <w:rPr>
          <w:b/>
          <w:i/>
          <w:sz w:val="24"/>
          <w:szCs w:val="24"/>
          <w:u w:val="single"/>
        </w:rPr>
        <w:t>Λίγα λόγια για τον ρυθμό</w:t>
      </w:r>
      <w:r w:rsidRPr="00641B28">
        <w:rPr>
          <w:sz w:val="24"/>
          <w:szCs w:val="24"/>
        </w:rPr>
        <w:t xml:space="preserve">:   </w:t>
      </w:r>
      <w:r w:rsidR="009547A3" w:rsidRPr="009547A3">
        <w:rPr>
          <w:sz w:val="24"/>
          <w:szCs w:val="24"/>
        </w:rPr>
        <w:t>Ο ρυθμός της μπαϊντούσκας</w:t>
      </w:r>
      <w:bookmarkStart w:id="0" w:name="_GoBack"/>
      <w:bookmarkEnd w:id="0"/>
      <w:r w:rsidR="009547A3" w:rsidRPr="009547A3">
        <w:rPr>
          <w:sz w:val="24"/>
          <w:szCs w:val="24"/>
        </w:rPr>
        <w:t xml:space="preserve"> ακολουθεί το μέτρο των 5/8 και είναι ένας από τους ταχύτερους ρυθμούς της Θράκης. Η ιδιαίτερη ρυθμική του φύση οφείλεται τόσο στην ταχύτητά του </w:t>
      </w:r>
      <w:r w:rsidR="00B74208">
        <w:rPr>
          <w:sz w:val="24"/>
          <w:szCs w:val="24"/>
        </w:rPr>
        <w:t xml:space="preserve">όσο και στη χαρακτηριστική του </w:t>
      </w:r>
      <w:r w:rsidR="009547A3" w:rsidRPr="009547A3">
        <w:rPr>
          <w:sz w:val="24"/>
          <w:szCs w:val="24"/>
        </w:rPr>
        <w:t xml:space="preserve">δομή. Το μοναδικό αυτό θρακιώτικο μέτρο των 5/8, με το μοίρασμα 2+3, αποτελεί ένα σύντομο και σφιχτό μέτρο, που περιορίζει τις δυνατότητες αυτοσχεδιασμού και δεν επιτρέπει εκτεταμένη ανάπτυξη του κρουστού οργάνου. Τα βασικά στοιχεία του ρυθμού είναι τα ισχυρά μέρη (το πρώτο και το τρίτο όγδοο), τα οποία τονίζονται συνεχώς, ενώ τα ασθενέστερα συμπληρώνονται με όγδοα ή δέκατα έκτα. </w:t>
      </w:r>
    </w:p>
    <w:p w:rsidR="00641B28" w:rsidRPr="00641B28" w:rsidRDefault="00641B28" w:rsidP="00641B28">
      <w:pPr>
        <w:rPr>
          <w:sz w:val="24"/>
          <w:szCs w:val="24"/>
        </w:rPr>
      </w:pPr>
    </w:p>
    <w:p w:rsidR="00641B28" w:rsidRPr="00641B28" w:rsidRDefault="00641B28" w:rsidP="00641B28">
      <w:pPr>
        <w:rPr>
          <w:b/>
          <w:i/>
          <w:sz w:val="24"/>
          <w:szCs w:val="24"/>
          <w:u w:val="single"/>
        </w:rPr>
      </w:pPr>
      <w:r w:rsidRPr="00641B28">
        <w:rPr>
          <w:b/>
          <w:i/>
          <w:sz w:val="24"/>
          <w:szCs w:val="24"/>
          <w:u w:val="single"/>
        </w:rPr>
        <w:t xml:space="preserve">Χαρακτηριστικά Παραδείγματα:   </w:t>
      </w:r>
    </w:p>
    <w:p w:rsidR="00641B28" w:rsidRPr="00641B28" w:rsidRDefault="00641B28" w:rsidP="00641B28">
      <w:pPr>
        <w:pStyle w:val="a4"/>
        <w:numPr>
          <w:ilvl w:val="0"/>
          <w:numId w:val="2"/>
        </w:numPr>
        <w:rPr>
          <w:sz w:val="24"/>
          <w:szCs w:val="24"/>
        </w:rPr>
      </w:pPr>
      <w:r w:rsidRPr="00641B28">
        <w:rPr>
          <w:sz w:val="24"/>
          <w:szCs w:val="24"/>
        </w:rPr>
        <w:t xml:space="preserve">Θράκη: </w:t>
      </w:r>
      <w:r w:rsidR="00B74208">
        <w:rPr>
          <w:sz w:val="24"/>
          <w:szCs w:val="24"/>
        </w:rPr>
        <w:t xml:space="preserve">Κάτω στη </w:t>
      </w:r>
      <w:proofErr w:type="spellStart"/>
      <w:r w:rsidR="00B74208">
        <w:rPr>
          <w:sz w:val="24"/>
          <w:szCs w:val="24"/>
        </w:rPr>
        <w:t>Ρόϊδο</w:t>
      </w:r>
      <w:proofErr w:type="spellEnd"/>
      <w:r w:rsidR="00B74208">
        <w:rPr>
          <w:sz w:val="24"/>
          <w:szCs w:val="24"/>
        </w:rPr>
        <w:t>, Μια καλή γειτονοπούλα</w:t>
      </w:r>
      <w:r w:rsidR="00A25646">
        <w:rPr>
          <w:sz w:val="24"/>
          <w:szCs w:val="24"/>
        </w:rPr>
        <w:t>, Πέντε δέκα παπαδιές</w:t>
      </w:r>
    </w:p>
    <w:p w:rsidR="00641B28" w:rsidRPr="00641B28" w:rsidRDefault="00641B28" w:rsidP="00641B28">
      <w:pPr>
        <w:pStyle w:val="a4"/>
        <w:numPr>
          <w:ilvl w:val="0"/>
          <w:numId w:val="2"/>
        </w:numPr>
        <w:rPr>
          <w:sz w:val="24"/>
          <w:szCs w:val="24"/>
        </w:rPr>
      </w:pPr>
      <w:r w:rsidRPr="00641B28">
        <w:rPr>
          <w:sz w:val="24"/>
          <w:szCs w:val="24"/>
        </w:rPr>
        <w:t xml:space="preserve">Αν. Ρωμυλία: </w:t>
      </w:r>
      <w:r w:rsidR="00A25646">
        <w:rPr>
          <w:sz w:val="24"/>
          <w:szCs w:val="24"/>
        </w:rPr>
        <w:t>Ομώνυμο τραγούδι</w:t>
      </w:r>
    </w:p>
    <w:p w:rsidR="00641B28" w:rsidRPr="00A25646" w:rsidRDefault="00641B28" w:rsidP="00A25646">
      <w:pPr>
        <w:ind w:left="360"/>
        <w:rPr>
          <w:sz w:val="24"/>
          <w:szCs w:val="24"/>
        </w:rPr>
      </w:pPr>
    </w:p>
    <w:sectPr w:rsidR="00641B28" w:rsidRPr="00A25646" w:rsidSect="00641B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933BF"/>
    <w:multiLevelType w:val="hybridMultilevel"/>
    <w:tmpl w:val="C5909B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B9963A5"/>
    <w:multiLevelType w:val="hybridMultilevel"/>
    <w:tmpl w:val="54663A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2CA"/>
    <w:rsid w:val="002C0894"/>
    <w:rsid w:val="00641B28"/>
    <w:rsid w:val="009547A3"/>
    <w:rsid w:val="00A25646"/>
    <w:rsid w:val="00B74208"/>
    <w:rsid w:val="00C37CEF"/>
    <w:rsid w:val="00E922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1B2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41B28"/>
    <w:rPr>
      <w:rFonts w:ascii="Tahoma" w:hAnsi="Tahoma" w:cs="Tahoma"/>
      <w:sz w:val="16"/>
      <w:szCs w:val="16"/>
    </w:rPr>
  </w:style>
  <w:style w:type="paragraph" w:styleId="a4">
    <w:name w:val="List Paragraph"/>
    <w:basedOn w:val="a"/>
    <w:uiPriority w:val="34"/>
    <w:qFormat/>
    <w:rsid w:val="00641B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1B2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41B28"/>
    <w:rPr>
      <w:rFonts w:ascii="Tahoma" w:hAnsi="Tahoma" w:cs="Tahoma"/>
      <w:sz w:val="16"/>
      <w:szCs w:val="16"/>
    </w:rPr>
  </w:style>
  <w:style w:type="paragraph" w:styleId="a4">
    <w:name w:val="List Paragraph"/>
    <w:basedOn w:val="a"/>
    <w:uiPriority w:val="34"/>
    <w:qFormat/>
    <w:rsid w:val="00641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116</Words>
  <Characters>632</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Ιάκωβος Μπαδιανούδης</dc:creator>
  <cp:keywords/>
  <dc:description/>
  <cp:lastModifiedBy>Ιάκωβος Μπαδιανούδης</cp:lastModifiedBy>
  <cp:revision>3</cp:revision>
  <dcterms:created xsi:type="dcterms:W3CDTF">2024-09-23T09:48:00Z</dcterms:created>
  <dcterms:modified xsi:type="dcterms:W3CDTF">2024-09-24T07:10:00Z</dcterms:modified>
</cp:coreProperties>
</file>