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2E" w:rsidRPr="00E3462E" w:rsidRDefault="00E3462E" w:rsidP="00E3462E">
      <w:pPr>
        <w:spacing w:after="0" w:line="240" w:lineRule="auto"/>
        <w:jc w:val="center"/>
        <w:rPr>
          <w:rFonts w:ascii="Georgia" w:eastAsia="Times New Roman" w:hAnsi="Georgia" w:cs="Times New Roman"/>
          <w:color w:val="000000"/>
          <w:sz w:val="24"/>
          <w:szCs w:val="24"/>
          <w:lang w:eastAsia="el-GR"/>
        </w:rPr>
      </w:pPr>
      <w:r w:rsidRPr="00E3462E">
        <w:rPr>
          <w:rFonts w:ascii="Georgia" w:eastAsia="Times New Roman" w:hAnsi="Georgia" w:cs="Times New Roman"/>
          <w:b/>
          <w:bCs/>
          <w:color w:val="000000"/>
          <w:sz w:val="24"/>
          <w:szCs w:val="24"/>
          <w:lang w:eastAsia="el-GR"/>
        </w:rPr>
        <w:t>Έκθεση Α΄ Λυκείου: Χάσμα γενεών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b/>
          <w:bCs/>
          <w:color w:val="000000"/>
          <w:sz w:val="24"/>
          <w:szCs w:val="24"/>
          <w:u w:val="single"/>
          <w:lang w:eastAsia="el-GR"/>
        </w:rPr>
        <w:t>Χάσμα γενεών</w:t>
      </w:r>
      <w:r w:rsidRPr="00E3462E">
        <w:rPr>
          <w:rFonts w:ascii="Georgia" w:eastAsia="Times New Roman" w:hAnsi="Georgia" w:cs="Times New Roman"/>
          <w:b/>
          <w:color w:val="000000"/>
          <w:sz w:val="24"/>
          <w:szCs w:val="24"/>
          <w:u w:val="single"/>
          <w:lang w:eastAsia="el-GR"/>
        </w:rPr>
        <w:t>:</w:t>
      </w:r>
      <w:r w:rsidRPr="00E3462E">
        <w:rPr>
          <w:rFonts w:ascii="Georgia" w:eastAsia="Times New Roman" w:hAnsi="Georgia" w:cs="Times New Roman"/>
          <w:color w:val="000000"/>
          <w:sz w:val="24"/>
          <w:szCs w:val="24"/>
          <w:lang w:eastAsia="el-GR"/>
        </w:rPr>
        <w:t xml:space="preserve">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center"/>
        <w:rPr>
          <w:rFonts w:ascii="Georgia" w:eastAsia="Times New Roman" w:hAnsi="Georgia" w:cs="Times New Roman"/>
          <w:color w:val="000000"/>
          <w:sz w:val="24"/>
          <w:szCs w:val="24"/>
          <w:lang w:eastAsia="el-GR"/>
        </w:rPr>
      </w:pPr>
      <w:r w:rsidRPr="00E3462E">
        <w:rPr>
          <w:rFonts w:ascii="Georgia" w:eastAsia="Times New Roman" w:hAnsi="Georgia" w:cs="Times New Roman"/>
          <w:b/>
          <w:bCs/>
          <w:color w:val="000000"/>
          <w:sz w:val="24"/>
          <w:szCs w:val="24"/>
          <w:u w:val="single"/>
          <w:lang w:eastAsia="el-GR"/>
        </w:rPr>
        <w:t>Τα αίτια του χάσματος γενεών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και αποκτούν άρα μια διαφορετική προσέγγιση απέναντι στα πράγματα σε σχέση με τους μεγαλύτερους σε ηλικία.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Στα αίτια του χάσματος των γενεών, λοιπόν, μπορούμε να καταγράψουμε μεταξύ άλλων τα ακόλουθα: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Οι νέοι διακρίνονται για τη διάθεσή τους για αλλαγή</w:t>
      </w:r>
      <w:r w:rsidRPr="00E3462E">
        <w:rPr>
          <w:rFonts w:ascii="Georgia" w:eastAsia="Times New Roman" w:hAnsi="Georgia" w:cs="Times New Roman"/>
          <w:color w:val="000000"/>
          <w:sz w:val="24"/>
          <w:szCs w:val="24"/>
          <w:lang w:eastAsia="el-GR"/>
        </w:rPr>
        <w:t xml:space="preserve">.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w:t>
      </w:r>
      <w:proofErr w:type="spellStart"/>
      <w:r w:rsidRPr="00E3462E">
        <w:rPr>
          <w:rFonts w:ascii="Georgia" w:eastAsia="Times New Roman" w:hAnsi="Georgia" w:cs="Times New Roman"/>
          <w:color w:val="000000"/>
          <w:sz w:val="24"/>
          <w:szCs w:val="24"/>
          <w:lang w:eastAsia="el-GR"/>
        </w:rPr>
        <w:t>ανανέωση∙</w:t>
      </w:r>
      <w:proofErr w:type="spellEnd"/>
      <w:r w:rsidRPr="00E3462E">
        <w:rPr>
          <w:rFonts w:ascii="Georgia" w:eastAsia="Times New Roman" w:hAnsi="Georgia" w:cs="Times New Roman"/>
          <w:color w:val="000000"/>
          <w:sz w:val="24"/>
          <w:szCs w:val="24"/>
          <w:lang w:eastAsia="el-GR"/>
        </w:rPr>
        <w:t xml:space="preserve">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Πολύ περισσότερο, οι μεγαλύτεροι εκλαμβάνουν τις ανανεωτικές διαθέσεις των νέων ως επίκριση απέναντι σε όσα οι ίδιοι δημιούργησαν τα προηγούμενα χρόνια.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Οι νέοι προσαρμόζονται ευκολότερα στα καινούρια δεδομένα</w:t>
      </w:r>
      <w:r w:rsidRPr="00E3462E">
        <w:rPr>
          <w:rFonts w:ascii="Georgia" w:eastAsia="Times New Roman" w:hAnsi="Georgia" w:cs="Times New Roman"/>
          <w:color w:val="000000"/>
          <w:sz w:val="24"/>
          <w:szCs w:val="24"/>
          <w:lang w:eastAsia="el-GR"/>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Μια τέτοια σημαντική αλλαγή της σύγχρονης εποχής αποτέλεσε η γοργή εξέλιξη της τεχνολογίας, όπως και η έλευση του διαδικτύου, που ανέτρεψε τα πάντα σε ό,τι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xml:space="preserve">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w:t>
      </w:r>
      <w:r w:rsidRPr="00E3462E">
        <w:rPr>
          <w:rFonts w:ascii="Georgia" w:eastAsia="Times New Roman" w:hAnsi="Georgia" w:cs="Times New Roman"/>
          <w:color w:val="000000"/>
          <w:sz w:val="24"/>
          <w:szCs w:val="24"/>
          <w:lang w:eastAsia="el-GR"/>
        </w:rPr>
        <w:lastRenderedPageBreak/>
        <w:t>μπορώντας να υιοθετήσουν τα νέα στοιχεία του τεχνολογικού πολιτισμού, τείνουν να τηρούν μια απορριπτική στάση απέναντί τους.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Οι μεγαλύτεροι είναι πιο συντηρητικοί στις απόψεις τους</w:t>
      </w:r>
      <w:r w:rsidRPr="00E3462E">
        <w:rPr>
          <w:rFonts w:ascii="Georgia" w:eastAsia="Times New Roman" w:hAnsi="Georgia" w:cs="Times New Roman"/>
          <w:color w:val="000000"/>
          <w:sz w:val="24"/>
          <w:szCs w:val="24"/>
          <w:lang w:eastAsia="el-GR"/>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Οι νέοι θεωρούν υπερβολικές τις ανησυχίες των μεγαλύτερων</w:t>
      </w:r>
      <w:r w:rsidRPr="00E3462E">
        <w:rPr>
          <w:rFonts w:ascii="Georgia" w:eastAsia="Times New Roman" w:hAnsi="Georgia" w:cs="Times New Roman"/>
          <w:color w:val="000000"/>
          <w:sz w:val="24"/>
          <w:szCs w:val="24"/>
          <w:lang w:eastAsia="el-GR"/>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Απουσία ουσιαστικού χρόνου επικοινωνίας</w:t>
      </w:r>
      <w:r w:rsidRPr="00E3462E">
        <w:rPr>
          <w:rFonts w:ascii="Georgia" w:eastAsia="Times New Roman" w:hAnsi="Georgia" w:cs="Times New Roman"/>
          <w:color w:val="000000"/>
          <w:sz w:val="24"/>
          <w:szCs w:val="24"/>
          <w:lang w:eastAsia="el-GR"/>
        </w:rPr>
        <w:t>.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w:t>
      </w:r>
      <w:r w:rsidRPr="00E3462E">
        <w:rPr>
          <w:rFonts w:ascii="Georgia" w:eastAsia="Times New Roman" w:hAnsi="Georgia" w:cs="Times New Roman"/>
          <w:b/>
          <w:bCs/>
          <w:color w:val="000000"/>
          <w:sz w:val="24"/>
          <w:szCs w:val="24"/>
          <w:lang w:eastAsia="el-GR"/>
        </w:rPr>
        <w:t>Οι μεγαλύτεροι θεωρούν ευνοημένη τη νεότερη γενιά</w:t>
      </w:r>
      <w:r w:rsidRPr="00E3462E">
        <w:rPr>
          <w:rFonts w:ascii="Georgia" w:eastAsia="Times New Roman" w:hAnsi="Georgia" w:cs="Times New Roman"/>
          <w:color w:val="000000"/>
          <w:sz w:val="24"/>
          <w:szCs w:val="24"/>
          <w:lang w:eastAsia="el-GR"/>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center"/>
        <w:rPr>
          <w:rFonts w:ascii="Georgia" w:eastAsia="Times New Roman" w:hAnsi="Georgia" w:cs="Times New Roman"/>
          <w:color w:val="000000"/>
          <w:sz w:val="24"/>
          <w:szCs w:val="24"/>
          <w:lang w:eastAsia="el-GR"/>
        </w:rPr>
      </w:pPr>
      <w:r w:rsidRPr="00E3462E">
        <w:rPr>
          <w:rFonts w:ascii="Georgia" w:eastAsia="Times New Roman" w:hAnsi="Georgia" w:cs="Times New Roman"/>
          <w:b/>
          <w:bCs/>
          <w:color w:val="000000"/>
          <w:sz w:val="24"/>
          <w:szCs w:val="24"/>
          <w:u w:val="single"/>
          <w:lang w:eastAsia="el-GR"/>
        </w:rPr>
        <w:t>Πιθανές συνέπειες του χάσματος γενεών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lastRenderedPageBreak/>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center"/>
        <w:rPr>
          <w:rFonts w:ascii="Georgia" w:eastAsia="Times New Roman" w:hAnsi="Georgia" w:cs="Times New Roman"/>
          <w:color w:val="000000"/>
          <w:sz w:val="24"/>
          <w:szCs w:val="24"/>
          <w:lang w:eastAsia="el-GR"/>
        </w:rPr>
      </w:pPr>
      <w:r w:rsidRPr="00E3462E">
        <w:rPr>
          <w:rFonts w:ascii="Georgia" w:eastAsia="Times New Roman" w:hAnsi="Georgia" w:cs="Times New Roman"/>
          <w:b/>
          <w:bCs/>
          <w:color w:val="000000"/>
          <w:sz w:val="24"/>
          <w:szCs w:val="24"/>
          <w:u w:val="single"/>
          <w:lang w:eastAsia="el-GR"/>
        </w:rPr>
        <w:t>Τρόποι για την αποτελεσματικότερη προσέγγιση των γενεών</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xml:space="preserve">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w:t>
      </w:r>
      <w:r w:rsidRPr="00E3462E">
        <w:rPr>
          <w:rFonts w:ascii="Georgia" w:eastAsia="Times New Roman" w:hAnsi="Georgia" w:cs="Times New Roman"/>
          <w:color w:val="000000"/>
          <w:sz w:val="24"/>
          <w:szCs w:val="24"/>
          <w:lang w:eastAsia="el-GR"/>
        </w:rPr>
        <w:lastRenderedPageBreak/>
        <w:t>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νέοι θα πρέπει να προσδίδουν στην κριτική τους στάση ένα χαρακτήρα εποικοδομητικού ελέγχου,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νέοι θα πρέπει να αντιμετωπίζουν τους μεγαλύτερους με σεβασμό,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νέοι θα πρέπει να έχουν υπόψη τους πως το δικαίωμα άσκησης κριτικής κατακτάται μέσα από την υπευθυνότητα και την εργατικότητα, 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Οι μεγαλύτεροι οφείλουν να δίνουν προσοχή στις αντιρρήσεις, στις αμφισβητήσεις και στην κριτική που τους ασκούν οι νέοι,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w:t>
      </w:r>
    </w:p>
    <w:p w:rsidR="00E3462E" w:rsidRPr="00E3462E" w:rsidRDefault="00E3462E" w:rsidP="00E3462E">
      <w:pPr>
        <w:spacing w:after="0" w:line="240" w:lineRule="auto"/>
        <w:jc w:val="both"/>
        <w:rPr>
          <w:rFonts w:ascii="Georgia" w:eastAsia="Times New Roman" w:hAnsi="Georgia" w:cs="Times New Roman"/>
          <w:color w:val="000000"/>
          <w:sz w:val="24"/>
          <w:szCs w:val="24"/>
          <w:lang w:eastAsia="el-GR"/>
        </w:rPr>
      </w:pPr>
      <w:r w:rsidRPr="00E3462E">
        <w:rPr>
          <w:rFonts w:ascii="Georgia" w:eastAsia="Times New Roman" w:hAnsi="Georgia" w:cs="Times New Roman"/>
          <w:color w:val="000000"/>
          <w:sz w:val="24"/>
          <w:szCs w:val="24"/>
          <w:lang w:eastAsia="el-GR"/>
        </w:rPr>
        <w:t xml:space="preserve">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w:t>
      </w:r>
      <w:proofErr w:type="spellStart"/>
      <w:r w:rsidRPr="00E3462E">
        <w:rPr>
          <w:rFonts w:ascii="Georgia" w:eastAsia="Times New Roman" w:hAnsi="Georgia" w:cs="Times New Roman"/>
          <w:color w:val="000000"/>
          <w:sz w:val="24"/>
          <w:szCs w:val="24"/>
          <w:lang w:eastAsia="el-GR"/>
        </w:rPr>
        <w:t>τους∙</w:t>
      </w:r>
      <w:proofErr w:type="spellEnd"/>
      <w:r w:rsidRPr="00E3462E">
        <w:rPr>
          <w:rFonts w:ascii="Georgia" w:eastAsia="Times New Roman" w:hAnsi="Georgia" w:cs="Times New Roman"/>
          <w:color w:val="000000"/>
          <w:sz w:val="24"/>
          <w:szCs w:val="24"/>
          <w:lang w:eastAsia="el-GR"/>
        </w:rPr>
        <w:t xml:space="preserve"> είναι σαν να τους καταδικάζουν στην αδράνεια και στην </w:t>
      </w:r>
      <w:r w:rsidRPr="00E3462E">
        <w:rPr>
          <w:rFonts w:ascii="Georgia" w:eastAsia="Times New Roman" w:hAnsi="Georgia" w:cs="Times New Roman"/>
          <w:color w:val="000000"/>
          <w:sz w:val="24"/>
          <w:szCs w:val="24"/>
          <w:lang w:eastAsia="el-GR"/>
        </w:rPr>
        <w:lastRenderedPageBreak/>
        <w:t>αδιαφορία απέναντι 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w:t>
      </w:r>
    </w:p>
    <w:p w:rsidR="00D0344D" w:rsidRPr="00E3462E" w:rsidRDefault="00E36129" w:rsidP="00E3462E">
      <w:pPr>
        <w:rPr>
          <w:sz w:val="24"/>
          <w:szCs w:val="24"/>
        </w:rPr>
      </w:pPr>
    </w:p>
    <w:sectPr w:rsidR="00D0344D" w:rsidRPr="00E3462E" w:rsidSect="00BC13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462E"/>
    <w:rsid w:val="0016469F"/>
    <w:rsid w:val="00591D60"/>
    <w:rsid w:val="00BC13C0"/>
    <w:rsid w:val="00C456CE"/>
    <w:rsid w:val="00E3462E"/>
    <w:rsid w:val="00E36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06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10237</Characters>
  <Application>Microsoft Office Word</Application>
  <DocSecurity>0</DocSecurity>
  <Lines>85</Lines>
  <Paragraphs>24</Paragraphs>
  <ScaleCrop>false</ScaleCrop>
  <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2025-02-06T06:34:00Z</cp:lastPrinted>
  <dcterms:created xsi:type="dcterms:W3CDTF">2025-02-06T06:26:00Z</dcterms:created>
  <dcterms:modified xsi:type="dcterms:W3CDTF">2025-02-06T06:36:00Z</dcterms:modified>
</cp:coreProperties>
</file>