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DC" w:rsidRPr="00C37F56" w:rsidRDefault="00C37F56" w:rsidP="00C37F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ΝΟΜΟΣ ΤΟΥ </w:t>
      </w:r>
      <w:r>
        <w:rPr>
          <w:rFonts w:ascii="Arial" w:hAnsi="Arial" w:cs="Arial"/>
          <w:b/>
          <w:sz w:val="24"/>
          <w:szCs w:val="24"/>
          <w:lang w:val="en-US"/>
        </w:rPr>
        <w:t>COULOMB</w:t>
      </w:r>
    </w:p>
    <w:p w:rsidR="00C37F56" w:rsidRDefault="00C37F56" w:rsidP="00C37F5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(ΒΑΣΙΚΑ ΣΗΜΕΙΑ ΘΕΩΡΙΑΣ)</w:t>
      </w:r>
    </w:p>
    <w:p w:rsidR="00C37F56" w:rsidRDefault="00C37F56" w:rsidP="00C37F56">
      <w:pPr>
        <w:rPr>
          <w:rFonts w:ascii="Arial" w:hAnsi="Arial" w:cs="Arial"/>
          <w:sz w:val="24"/>
          <w:szCs w:val="24"/>
        </w:rPr>
      </w:pPr>
    </w:p>
    <w:p w:rsidR="00C37F56" w:rsidRDefault="00C37F56" w:rsidP="00C37F5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ΔΙΑΤΥΠΩΣΗ: μεταξύ δύο ακίνητων σημειακών φορτίων ασκείται δύναμη ελκτική αν είναι ετερόσημα, απωστική αν είναι ομόσημα, η οποία είναι ανάλογη με το γινόμενο των φορτίων και αντιστρόφως ανάλογη με το τετράγωνο της απόστασής τους.</w:t>
      </w:r>
    </w:p>
    <w:p w:rsidR="00C37F56" w:rsidRPr="000B7AA1" w:rsidRDefault="009C4061" w:rsidP="00C37F5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ΤΥΠΟΣ: </w:t>
      </w:r>
      <w:r w:rsidRPr="009C4061">
        <w:rPr>
          <w:rFonts w:ascii="Arial" w:hAnsi="Arial" w:cs="Arial"/>
          <w:position w:val="-24"/>
          <w:sz w:val="24"/>
          <w:szCs w:val="24"/>
        </w:rPr>
        <w:object w:dxaOrig="17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88.3pt;height:33.2pt" o:ole="">
            <v:imagedata r:id="rId7" o:title=""/>
          </v:shape>
          <o:OLEObject Type="Embed" ProgID="Equation.3" ShapeID="_x0000_i1030" DrawAspect="Content" ObjectID="_1601054999" r:id="rId8"/>
        </w:object>
      </w:r>
    </w:p>
    <w:p w:rsidR="000B7AA1" w:rsidRDefault="000B7AA1" w:rsidP="00C37F5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ΜΕΓΕΘΗ: </w:t>
      </w:r>
      <w:r>
        <w:rPr>
          <w:rFonts w:ascii="Arial" w:hAnsi="Arial" w:cs="Arial"/>
          <w:sz w:val="24"/>
          <w:szCs w:val="24"/>
          <w:lang w:val="en-US"/>
        </w:rPr>
        <w:t>F</w:t>
      </w:r>
      <w:r>
        <w:rPr>
          <w:rFonts w:ascii="Arial" w:hAnsi="Arial" w:cs="Arial"/>
          <w:sz w:val="24"/>
          <w:szCs w:val="24"/>
        </w:rPr>
        <w:t xml:space="preserve">= η δύναμη </w:t>
      </w:r>
      <w:r>
        <w:rPr>
          <w:rFonts w:ascii="Arial" w:hAnsi="Arial" w:cs="Arial"/>
          <w:sz w:val="24"/>
          <w:szCs w:val="24"/>
          <w:lang w:val="en-US"/>
        </w:rPr>
        <w:t>Coulomb</w:t>
      </w:r>
      <w:r>
        <w:rPr>
          <w:rFonts w:ascii="Arial" w:hAnsi="Arial" w:cs="Arial"/>
          <w:sz w:val="24"/>
          <w:szCs w:val="24"/>
        </w:rPr>
        <w:t>, Κ</w:t>
      </w:r>
      <w:r>
        <w:rPr>
          <w:rFonts w:ascii="Arial" w:hAnsi="Arial" w:cs="Arial"/>
          <w:sz w:val="24"/>
          <w:szCs w:val="24"/>
          <w:vertAlign w:val="subscript"/>
        </w:rPr>
        <w:t>ηλ</w:t>
      </w:r>
      <w:r>
        <w:rPr>
          <w:rFonts w:ascii="Arial" w:hAnsi="Arial" w:cs="Arial"/>
          <w:sz w:val="24"/>
          <w:szCs w:val="24"/>
        </w:rPr>
        <w:t xml:space="preserve">= η σταθερά του νόμου του </w:t>
      </w:r>
      <w:r>
        <w:rPr>
          <w:rFonts w:ascii="Arial" w:hAnsi="Arial" w:cs="Arial"/>
          <w:sz w:val="24"/>
          <w:szCs w:val="24"/>
          <w:lang w:val="en-US"/>
        </w:rPr>
        <w:t>Coulomb</w:t>
      </w:r>
      <w:r>
        <w:rPr>
          <w:rFonts w:ascii="Arial" w:hAnsi="Arial" w:cs="Arial"/>
          <w:sz w:val="24"/>
          <w:szCs w:val="24"/>
        </w:rPr>
        <w:t xml:space="preserve">, που στο κενό ή τον αέρα έχει την τιμή </w:t>
      </w:r>
      <w:r w:rsidRPr="000B7AA1">
        <w:rPr>
          <w:rFonts w:ascii="Arial" w:hAnsi="Arial" w:cs="Arial"/>
          <w:position w:val="-24"/>
          <w:sz w:val="24"/>
          <w:szCs w:val="24"/>
        </w:rPr>
        <w:object w:dxaOrig="1900" w:dyaOrig="660">
          <v:shape id="_x0000_i1039" type="#_x0000_t75" style="width:95.15pt;height:33.2pt" o:ole="">
            <v:imagedata r:id="rId9" o:title=""/>
          </v:shape>
          <o:OLEObject Type="Embed" ProgID="Equation.3" ShapeID="_x0000_i1039" DrawAspect="Content" ObjectID="_1601055000" r:id="rId10"/>
        </w:object>
      </w:r>
      <w:r w:rsidRPr="000B7AA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Q</w:t>
      </w:r>
      <w:r w:rsidRPr="000B7AA1">
        <w:rPr>
          <w:rFonts w:ascii="Arial" w:hAnsi="Arial" w:cs="Arial"/>
          <w:sz w:val="24"/>
          <w:szCs w:val="24"/>
          <w:vertAlign w:val="subscript"/>
        </w:rPr>
        <w:t>1</w:t>
      </w:r>
      <w:r w:rsidRPr="000B7AA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en-US"/>
        </w:rPr>
        <w:t>Q</w:t>
      </w:r>
      <w:r w:rsidRPr="000B7AA1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= τα ηλεκτρικά φορτία και </w:t>
      </w:r>
      <w:r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24"/>
          <w:szCs w:val="24"/>
        </w:rPr>
        <w:t>= η απόσταση μεταξύ των δύο φορτίων.</w:t>
      </w:r>
    </w:p>
    <w:p w:rsidR="00CF4818" w:rsidRDefault="00CF4818" w:rsidP="00C37F5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ΜΟΝΑΔΕΣ ΜΕΤΡΗΣΗΣ – ΜΕΤΑΤΡΟΠΕΣ:</w:t>
      </w:r>
    </w:p>
    <w:p w:rsidR="00CF4818" w:rsidRDefault="00CF4818" w:rsidP="00CF481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Την δύναμη την μετράμε πάντα σε Ν</w:t>
      </w:r>
    </w:p>
    <w:p w:rsidR="00686565" w:rsidRPr="00CF4818" w:rsidRDefault="00CF4818" w:rsidP="00CF481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Τα φορτία σε </w:t>
      </w:r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</w:rPr>
        <w:t xml:space="preserve">. Αν δεν μας τα δίνουν στην μονάδα που θέλουμε τα μετατρέπουμε με τα υποπολλαπλάσια: </w:t>
      </w:r>
    </w:p>
    <w:tbl>
      <w:tblPr>
        <w:tblStyle w:val="a4"/>
        <w:tblW w:w="0" w:type="auto"/>
        <w:tblInd w:w="720" w:type="dxa"/>
        <w:tblLook w:val="04A0"/>
      </w:tblPr>
      <w:tblGrid>
        <w:gridCol w:w="4979"/>
        <w:gridCol w:w="4983"/>
      </w:tblGrid>
      <w:tr w:rsidR="00686565" w:rsidTr="00686565">
        <w:tc>
          <w:tcPr>
            <w:tcW w:w="5341" w:type="dxa"/>
          </w:tcPr>
          <w:p w:rsidR="00686565" w:rsidRPr="00686565" w:rsidRDefault="00686565" w:rsidP="00CF4818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Μίλι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m =10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-3</w:t>
            </w:r>
          </w:p>
        </w:tc>
        <w:tc>
          <w:tcPr>
            <w:tcW w:w="5341" w:type="dxa"/>
          </w:tcPr>
          <w:p w:rsidR="00686565" w:rsidRPr="00686565" w:rsidRDefault="00686565" w:rsidP="00CF4818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Μίκρο μ=10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-6</w:t>
            </w:r>
          </w:p>
        </w:tc>
      </w:tr>
      <w:tr w:rsidR="00686565" w:rsidTr="00686565">
        <w:tc>
          <w:tcPr>
            <w:tcW w:w="5341" w:type="dxa"/>
          </w:tcPr>
          <w:p w:rsidR="00686565" w:rsidRPr="00686565" w:rsidRDefault="00686565" w:rsidP="00CF4818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Νάνο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n=10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-9</w:t>
            </w:r>
          </w:p>
        </w:tc>
        <w:tc>
          <w:tcPr>
            <w:tcW w:w="5341" w:type="dxa"/>
          </w:tcPr>
          <w:p w:rsidR="00686565" w:rsidRPr="00686565" w:rsidRDefault="00686565" w:rsidP="00CF4818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Πίκο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p=10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-12</w:t>
            </w:r>
          </w:p>
        </w:tc>
      </w:tr>
    </w:tbl>
    <w:p w:rsidR="00CF4818" w:rsidRDefault="00F31E7E" w:rsidP="00CF481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Την απόσταση την μετράμε σε μέτρα </w:t>
      </w:r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</w:rPr>
        <w:t>. Αν δεν μας έχουν δώσει την απόσταση στην μονάδα που θέλουμε τότε μετατρέπουμε με τα εξής:</w:t>
      </w:r>
    </w:p>
    <w:p w:rsidR="00F31E7E" w:rsidRDefault="00B13D12" w:rsidP="00CF4818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CE5F3D">
        <w:rPr>
          <w:rFonts w:ascii="Arial" w:hAnsi="Arial" w:cs="Arial"/>
          <w:position w:val="-6"/>
          <w:sz w:val="24"/>
          <w:szCs w:val="24"/>
        </w:rPr>
        <w:object w:dxaOrig="1420" w:dyaOrig="360">
          <v:shape id="_x0000_i1065" type="#_x0000_t75" style="width:92.65pt;height:23.8pt" o:ole="">
            <v:imagedata r:id="rId11" o:title=""/>
          </v:shape>
          <o:OLEObject Type="Embed" ProgID="Equation.3" ShapeID="_x0000_i1065" DrawAspect="Content" ObjectID="_1601055001" r:id="rId12"/>
        </w:object>
      </w:r>
    </w:p>
    <w:p w:rsidR="00EF2AB8" w:rsidRPr="00EF2AB8" w:rsidRDefault="00EF2AB8" w:rsidP="00CF4818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CE5F3D" w:rsidRPr="00CE5F3D" w:rsidRDefault="00B13D12" w:rsidP="00CF4818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CE5F3D">
        <w:rPr>
          <w:rFonts w:ascii="Arial" w:hAnsi="Arial" w:cs="Arial"/>
          <w:position w:val="-6"/>
          <w:sz w:val="24"/>
          <w:szCs w:val="24"/>
        </w:rPr>
        <w:object w:dxaOrig="1480" w:dyaOrig="360">
          <v:shape id="_x0000_i1066" type="#_x0000_t75" style="width:95.8pt;height:23.8pt" o:ole="">
            <v:imagedata r:id="rId13" o:title=""/>
          </v:shape>
          <o:OLEObject Type="Embed" ProgID="Equation.3" ShapeID="_x0000_i1066" DrawAspect="Content" ObjectID="_1601055002" r:id="rId14"/>
        </w:object>
      </w:r>
    </w:p>
    <w:p w:rsidR="00CE5F3D" w:rsidRDefault="00CE5F3D" w:rsidP="00CF4818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B13D12" w:rsidRPr="00B13D12" w:rsidRDefault="006D6B2F" w:rsidP="00B13D1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ΣΧΗΜΑ:</w:t>
      </w:r>
    </w:p>
    <w:p w:rsidR="00B13D12" w:rsidRDefault="000236F8" w:rsidP="00CF481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3406140" cy="1463040"/>
            <wp:effectExtent l="19050" t="0" r="3810" b="0"/>
            <wp:docPr id="43" name="Εικόνα 43" descr="F:\coulo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F:\coulom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4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4C5" w:rsidRDefault="00264AB5" w:rsidP="00A214C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ΕΛΞΗ ΜΕΤΑΞΥ ΕΝΟΣ ΦΟΡΤΙΣΜΕΝΟΥ ΚΑΙ ΕΝΟΣ ΟΥΔΕΤΕΡΟΥ ΣΩΜΑΤΟΣ:</w:t>
      </w:r>
    </w:p>
    <w:p w:rsidR="002B3933" w:rsidRDefault="002B3933" w:rsidP="002B393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Όταν πλησιάσουμε ένα φορτισμένο αντικείμενο Α σε κάποιο ουδέτερο Β, τότε τα φορτία που έχει το ουδέτερο αντικείμενο Β που είναι ομόσημα με το φορτίο του Α, απωθούνται και απομακρύνονται από το Α. Αντίθετα τα φορτία του Β που είναι ετερόσημα του φορτίου του Α έλκονται και πλησιάζουν σε αυτό. Έτσι η δύναμη μεταξύ των ομόσημων φορτίων είναι μικρότερη από την δύναμη μεταξύ των ετερόσημων, λόγω της διαφορετικής απόστασης. Έτσι συνολικά παρατηρείται έλξη.</w:t>
      </w:r>
    </w:p>
    <w:p w:rsidR="00B91D7F" w:rsidRDefault="00B91D7F" w:rsidP="00B91D7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ΠΕΔΙΟ:  γενικά πεδίο ονομάζουμε μία περιοχή του χώρου στην οποία ασκούνται δυνάμεις ενός είδους. Για παράδειγμα αναφέρουμε το πεδίο βαρύτητας, που είναι η περιοχή γύρω </w:t>
      </w:r>
      <w:r>
        <w:rPr>
          <w:rFonts w:ascii="Arial" w:hAnsi="Arial" w:cs="Arial"/>
          <w:sz w:val="24"/>
          <w:szCs w:val="24"/>
        </w:rPr>
        <w:lastRenderedPageBreak/>
        <w:t>από μία μάζα στην οποία όταν βρεθεί κάποιο σώμα που έχει μάζα δέχεται ελκτική δύναμη, που την ονομάζουμε βάρος ή βαρυτική δύναμη.</w:t>
      </w:r>
    </w:p>
    <w:p w:rsidR="00C01E04" w:rsidRDefault="00C01E04" w:rsidP="00B91D7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ΗΛΕΚΤΡΙΚΟ ΠΕΔΙΟ:  λέγεται η περιοχή που δημιουργείται γύρω από κάθε ηλεκτρικό φορτίο, στην οποία όταν βρεθεί κάποιο άλλο φορτίο δέχεται ηλεκτρική δύναμη.</w:t>
      </w:r>
      <w:r w:rsidR="00F61A90">
        <w:rPr>
          <w:rFonts w:ascii="Arial" w:hAnsi="Arial" w:cs="Arial"/>
          <w:sz w:val="24"/>
          <w:szCs w:val="24"/>
        </w:rPr>
        <w:t xml:space="preserve"> Για να παραστήσουμε κάποιο ηλεκτρικό πεδίο χρησιμοποιούμε : α) τις ηλεκτρικές δυναμικές γραμμές, β) την ένταση και γ) το δυναμικό. Παρακάτω βλέπουμε μερικές εικόνες που απεικονίζουν ένα ηλεκτρικό πεδίο.</w:t>
      </w:r>
    </w:p>
    <w:p w:rsidR="00F61A90" w:rsidRPr="00B91D7F" w:rsidRDefault="00F61A90" w:rsidP="00F61A90">
      <w:pPr>
        <w:pStyle w:val="a3"/>
        <w:rPr>
          <w:rFonts w:ascii="Arial" w:hAnsi="Arial" w:cs="Arial"/>
          <w:sz w:val="24"/>
          <w:szCs w:val="24"/>
        </w:rPr>
      </w:pPr>
    </w:p>
    <w:p w:rsidR="00264AB5" w:rsidRDefault="00ED6961" w:rsidP="00264AB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2057400</wp:posOffset>
            </wp:positionV>
            <wp:extent cx="3112770" cy="1463040"/>
            <wp:effectExtent l="19050" t="0" r="0" b="0"/>
            <wp:wrapSquare wrapText="bothSides"/>
            <wp:docPr id="47" name="Εικόνα 47" descr="F: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: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4523105</wp:posOffset>
            </wp:positionH>
            <wp:positionV relativeFrom="paragraph">
              <wp:posOffset>1675765</wp:posOffset>
            </wp:positionV>
            <wp:extent cx="2066925" cy="2210435"/>
            <wp:effectExtent l="19050" t="0" r="9525" b="0"/>
            <wp:wrapSquare wrapText="bothSides"/>
            <wp:docPr id="48" name="Εικόνα 48" descr="F:\αρχείο λήψη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F:\αρχείο λήψης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C7C"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5485765</wp:posOffset>
            </wp:positionH>
            <wp:positionV relativeFrom="paragraph">
              <wp:posOffset>276225</wp:posOffset>
            </wp:positionV>
            <wp:extent cx="878840" cy="1398905"/>
            <wp:effectExtent l="19050" t="0" r="0" b="0"/>
            <wp:wrapSquare wrapText="bothSides"/>
            <wp:docPr id="46" name="Εικόνα 46" descr="F: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F:\images (2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C7C"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71755</wp:posOffset>
            </wp:positionV>
            <wp:extent cx="1760220" cy="1717040"/>
            <wp:effectExtent l="19050" t="0" r="0" b="0"/>
            <wp:wrapSquare wrapText="bothSides"/>
            <wp:docPr id="45" name="Εικόνα 45" descr="F: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F:\images (1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C7C"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3113" cy="1717482"/>
            <wp:effectExtent l="19050" t="0" r="5687" b="0"/>
            <wp:wrapSquare wrapText="bothSides"/>
            <wp:docPr id="44" name="Εικόνα 44" descr="F: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F:\images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113" cy="171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C7C">
        <w:rPr>
          <w:rFonts w:ascii="Arial" w:hAnsi="Arial" w:cs="Arial"/>
          <w:sz w:val="24"/>
          <w:szCs w:val="24"/>
        </w:rPr>
        <w:br w:type="textWrapping" w:clear="all"/>
      </w:r>
    </w:p>
    <w:p w:rsidR="00FA5C7C" w:rsidRDefault="00966B1E" w:rsidP="00264AB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ΕΡΩΤΗΣΕΙΣ – ΑΣΚΗΣΕΙΣ ΑΠΟ ΤΟ ΣΧΟΛΙΚΟ ΒΙΒΛΙΟ:</w:t>
      </w:r>
    </w:p>
    <w:p w:rsidR="00966B1E" w:rsidRDefault="00966B1E" w:rsidP="00966B1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3,4,7,8,9,10,11,12 στις σελίδες 29 και 30.</w:t>
      </w:r>
    </w:p>
    <w:p w:rsidR="00966B1E" w:rsidRDefault="00966B1E" w:rsidP="00966B1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10,11,16,26 και την άσκηση 1 στις σελίδες 31 και 32.</w:t>
      </w:r>
    </w:p>
    <w:p w:rsidR="00966B1E" w:rsidRDefault="00966B1E" w:rsidP="00966B1E">
      <w:pPr>
        <w:pStyle w:val="a3"/>
        <w:rPr>
          <w:rFonts w:ascii="Arial" w:hAnsi="Arial" w:cs="Arial"/>
          <w:sz w:val="24"/>
          <w:szCs w:val="24"/>
        </w:rPr>
      </w:pPr>
    </w:p>
    <w:p w:rsidR="00CE70F9" w:rsidRDefault="00CE70F9" w:rsidP="00966B1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ΕΡΩΤΗΣΕΙΣ – ΑΣΚΗΣΕΙΣ ΕΚΤΟΣ ΒΙΒΛΙΟΥ</w:t>
      </w:r>
    </w:p>
    <w:p w:rsidR="00CE70F9" w:rsidRDefault="00CE70F9" w:rsidP="00CE70F9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Δύο φορτισμένα αντικείμενα έχουν αντίστοιχα φορτίο </w:t>
      </w:r>
      <w:r w:rsidRPr="00CE70F9">
        <w:rPr>
          <w:rFonts w:ascii="Arial" w:hAnsi="Arial" w:cs="Arial"/>
          <w:position w:val="-10"/>
          <w:sz w:val="24"/>
          <w:szCs w:val="24"/>
        </w:rPr>
        <w:object w:dxaOrig="1040" w:dyaOrig="340">
          <v:shape id="_x0000_i1076" type="#_x0000_t75" style="width:51.95pt;height:16.9pt" o:ole="">
            <v:imagedata r:id="rId21" o:title=""/>
          </v:shape>
          <o:OLEObject Type="Embed" ProgID="Equation.3" ShapeID="_x0000_i1076" DrawAspect="Content" ObjectID="_1601055003" r:id="rId22"/>
        </w:object>
      </w:r>
      <w:r>
        <w:rPr>
          <w:rFonts w:ascii="Arial" w:hAnsi="Arial" w:cs="Arial"/>
          <w:sz w:val="24"/>
          <w:szCs w:val="24"/>
        </w:rPr>
        <w:t xml:space="preserve"> και </w:t>
      </w:r>
      <w:r w:rsidRPr="00CE70F9">
        <w:rPr>
          <w:rFonts w:ascii="Arial" w:hAnsi="Arial" w:cs="Arial"/>
          <w:position w:val="-10"/>
          <w:sz w:val="24"/>
          <w:szCs w:val="24"/>
        </w:rPr>
        <w:object w:dxaOrig="1219" w:dyaOrig="340">
          <v:shape id="_x0000_i1080" type="#_x0000_t75" style="width:60.75pt;height:16.9pt" o:ole="">
            <v:imagedata r:id="rId23" o:title=""/>
          </v:shape>
          <o:OLEObject Type="Embed" ProgID="Equation.3" ShapeID="_x0000_i1080" DrawAspect="Content" ObjectID="_1601055004" r:id="rId24"/>
        </w:object>
      </w:r>
      <w:r w:rsidRPr="00CE70F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Βρίσκονται σε απόσταση </w:t>
      </w:r>
      <w:r w:rsidRPr="00CE70F9">
        <w:rPr>
          <w:rFonts w:ascii="Arial" w:hAnsi="Arial" w:cs="Arial"/>
          <w:position w:val="-6"/>
          <w:sz w:val="24"/>
          <w:szCs w:val="24"/>
        </w:rPr>
        <w:object w:dxaOrig="880" w:dyaOrig="279">
          <v:shape id="_x0000_i1083" type="#_x0000_t75" style="width:43.85pt;height:13.75pt" o:ole="">
            <v:imagedata r:id="rId25" o:title=""/>
          </v:shape>
          <o:OLEObject Type="Embed" ProgID="Equation.3" ShapeID="_x0000_i1083" DrawAspect="Content" ObjectID="_1601055005" r:id="rId26"/>
        </w:object>
      </w:r>
      <w:r w:rsidRPr="00CE70F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Να σχεδιάσετε την μεταξύ τους δύναμη και να την υπολογίσετε.</w:t>
      </w:r>
    </w:p>
    <w:p w:rsidR="00CE70F9" w:rsidRPr="00966B1E" w:rsidRDefault="005D4311" w:rsidP="00CE70F9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Δύο φορτισμένα αντικείμενα έχουν ίσα φορτία, βρίσκονται σε  απόσταση </w:t>
      </w:r>
      <w:r w:rsidRPr="00CE70F9">
        <w:rPr>
          <w:rFonts w:ascii="Arial" w:hAnsi="Arial" w:cs="Arial"/>
          <w:position w:val="-6"/>
          <w:sz w:val="24"/>
          <w:szCs w:val="24"/>
        </w:rPr>
        <w:object w:dxaOrig="820" w:dyaOrig="279">
          <v:shape id="_x0000_i1087" type="#_x0000_t75" style="width:40.7pt;height:13.75pt" o:ole="">
            <v:imagedata r:id="rId27" o:title=""/>
          </v:shape>
          <o:OLEObject Type="Embed" ProgID="Equation.3" ShapeID="_x0000_i1087" DrawAspect="Content" ObjectID="_1601055006" r:id="rId28"/>
        </w:object>
      </w:r>
      <w:r w:rsidRPr="005D43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και απωθούνται με δύναμη </w:t>
      </w:r>
      <w:r w:rsidRPr="005D4311">
        <w:rPr>
          <w:rFonts w:ascii="Arial" w:hAnsi="Arial" w:cs="Arial"/>
          <w:position w:val="-6"/>
          <w:sz w:val="24"/>
          <w:szCs w:val="24"/>
        </w:rPr>
        <w:object w:dxaOrig="1040" w:dyaOrig="279">
          <v:shape id="_x0000_i1091" type="#_x0000_t75" style="width:51.95pt;height:13.75pt" o:ole="">
            <v:imagedata r:id="rId29" o:title=""/>
          </v:shape>
          <o:OLEObject Type="Embed" ProgID="Equation.3" ShapeID="_x0000_i1091" DrawAspect="Content" ObjectID="_1601055007" r:id="rId30"/>
        </w:object>
      </w:r>
      <w:r w:rsidRPr="005D43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Να σχεδιάσετε την δύναμη και να υπολογίσετε τα φορτία.</w:t>
      </w:r>
    </w:p>
    <w:sectPr w:rsidR="00CE70F9" w:rsidRPr="00966B1E" w:rsidSect="00C37F56">
      <w:headerReference w:type="default" r:id="rId31"/>
      <w:footerReference w:type="default" r:id="rId3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D7F" w:rsidRDefault="00B91D7F" w:rsidP="00B91D7F">
      <w:pPr>
        <w:spacing w:after="0" w:line="240" w:lineRule="auto"/>
      </w:pPr>
      <w:r>
        <w:separator/>
      </w:r>
    </w:p>
  </w:endnote>
  <w:endnote w:type="continuationSeparator" w:id="0">
    <w:p w:rsidR="00B91D7F" w:rsidRDefault="00B91D7F" w:rsidP="00B9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7F" w:rsidRDefault="00B91D7F">
    <w:pPr>
      <w:pStyle w:val="a7"/>
    </w:pPr>
    <w:r>
      <w:t>Κ.Ν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D7F" w:rsidRDefault="00B91D7F" w:rsidP="00B91D7F">
      <w:pPr>
        <w:spacing w:after="0" w:line="240" w:lineRule="auto"/>
      </w:pPr>
      <w:r>
        <w:separator/>
      </w:r>
    </w:p>
  </w:footnote>
  <w:footnote w:type="continuationSeparator" w:id="0">
    <w:p w:rsidR="00B91D7F" w:rsidRDefault="00B91D7F" w:rsidP="00B91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611344"/>
      <w:docPartObj>
        <w:docPartGallery w:val="Page Numbers (Top of Page)"/>
        <w:docPartUnique/>
      </w:docPartObj>
    </w:sdtPr>
    <w:sdtContent>
      <w:p w:rsidR="00B91D7F" w:rsidRDefault="00B91D7F">
        <w:pPr>
          <w:pStyle w:val="a6"/>
        </w:pPr>
        <w:fldSimple w:instr=" PAGE   \* MERGEFORMAT ">
          <w:r w:rsidR="005D4311">
            <w:rPr>
              <w:noProof/>
            </w:rPr>
            <w:t>2</w:t>
          </w:r>
        </w:fldSimple>
      </w:p>
    </w:sdtContent>
  </w:sdt>
  <w:p w:rsidR="00B91D7F" w:rsidRDefault="00B91D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949E0"/>
    <w:multiLevelType w:val="hybridMultilevel"/>
    <w:tmpl w:val="EE0829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81A4A"/>
    <w:multiLevelType w:val="hybridMultilevel"/>
    <w:tmpl w:val="675C8CAE"/>
    <w:lvl w:ilvl="0" w:tplc="6B7AA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F56"/>
    <w:rsid w:val="000236F8"/>
    <w:rsid w:val="000B7AA1"/>
    <w:rsid w:val="00264AB5"/>
    <w:rsid w:val="002B3933"/>
    <w:rsid w:val="004533DC"/>
    <w:rsid w:val="005D4311"/>
    <w:rsid w:val="00686565"/>
    <w:rsid w:val="006D6B2F"/>
    <w:rsid w:val="008A7068"/>
    <w:rsid w:val="00966B1E"/>
    <w:rsid w:val="009C4061"/>
    <w:rsid w:val="00A214C5"/>
    <w:rsid w:val="00B13D12"/>
    <w:rsid w:val="00B46818"/>
    <w:rsid w:val="00B91D7F"/>
    <w:rsid w:val="00C01E04"/>
    <w:rsid w:val="00C37F56"/>
    <w:rsid w:val="00CE5F3D"/>
    <w:rsid w:val="00CE70F9"/>
    <w:rsid w:val="00CF4818"/>
    <w:rsid w:val="00ED6961"/>
    <w:rsid w:val="00EF2AB8"/>
    <w:rsid w:val="00F213CE"/>
    <w:rsid w:val="00F31E7E"/>
    <w:rsid w:val="00F61A90"/>
    <w:rsid w:val="00FA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F56"/>
    <w:pPr>
      <w:ind w:left="720"/>
      <w:contextualSpacing/>
    </w:pPr>
  </w:style>
  <w:style w:type="table" w:styleId="a4">
    <w:name w:val="Table Grid"/>
    <w:basedOn w:val="a1"/>
    <w:uiPriority w:val="59"/>
    <w:rsid w:val="00686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02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236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B91D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B91D7F"/>
  </w:style>
  <w:style w:type="paragraph" w:styleId="a7">
    <w:name w:val="footer"/>
    <w:basedOn w:val="a"/>
    <w:link w:val="Char1"/>
    <w:uiPriority w:val="99"/>
    <w:semiHidden/>
    <w:unhideWhenUsed/>
    <w:rsid w:val="00B91D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B91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8.jpeg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image" Target="media/image13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6.bin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jpe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416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2018-10-14T16:23:00Z</dcterms:created>
  <dcterms:modified xsi:type="dcterms:W3CDTF">2018-10-14T17:42:00Z</dcterms:modified>
</cp:coreProperties>
</file>