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50" w:rsidRDefault="00405550">
      <w:pPr>
        <w:rPr>
          <w:rStyle w:val="a3"/>
          <w:rFonts w:ascii="Tahoma" w:hAnsi="Tahoma" w:cs="Tahoma"/>
          <w:color w:val="000000"/>
          <w:sz w:val="20"/>
          <w:szCs w:val="20"/>
        </w:rPr>
      </w:pPr>
      <w:r>
        <w:rPr>
          <w:rStyle w:val="a3"/>
          <w:rFonts w:ascii="Tahoma" w:hAnsi="Tahoma" w:cs="Tahoma"/>
          <w:color w:val="000000"/>
          <w:sz w:val="20"/>
          <w:szCs w:val="20"/>
        </w:rPr>
        <w:t>ΠΗΓΗ ΓΙΑ ΤΗΝ ΑΡΧΑΪΚΗ ΕΠΟΧΗ</w:t>
      </w:r>
    </w:p>
    <w:p w:rsidR="00405550" w:rsidRPr="00405550" w:rsidRDefault="00405550">
      <w:pPr>
        <w:rPr>
          <w:rStyle w:val="a3"/>
          <w:rFonts w:ascii="Tahoma" w:hAnsi="Tahoma" w:cs="Tahoma"/>
          <w:color w:val="000000"/>
          <w:sz w:val="20"/>
          <w:szCs w:val="20"/>
        </w:rPr>
      </w:pPr>
      <w:r>
        <w:rPr>
          <w:rStyle w:val="a3"/>
          <w:rFonts w:ascii="Tahoma" w:hAnsi="Tahoma" w:cs="Tahoma"/>
          <w:color w:val="000000"/>
          <w:sz w:val="20"/>
          <w:szCs w:val="20"/>
        </w:rPr>
        <w:t>Με βάση το παράθεμα και τις ιστορικές σας γνώσεις να αναφερθείτε στην οργανωτική μορφή των πόλεων – κρατών.</w:t>
      </w:r>
    </w:p>
    <w:p w:rsidR="00362FF4" w:rsidRPr="00405550" w:rsidRDefault="00405550">
      <w:r>
        <w:rPr>
          <w:rStyle w:val="a3"/>
          <w:rFonts w:ascii="Tahoma" w:hAnsi="Tahoma" w:cs="Tahoma"/>
          <w:color w:val="000000"/>
          <w:sz w:val="20"/>
          <w:szCs w:val="20"/>
        </w:rPr>
        <w:t>6. Κυρίαρχο στοιχείο της πόλης-κράτους είναι το πολίτευμα</w:t>
      </w:r>
      <w:r>
        <w:rPr>
          <w:rFonts w:ascii="Tahoma" w:hAnsi="Tahoma" w:cs="Tahoma"/>
          <w:color w:val="000000"/>
          <w:sz w:val="20"/>
          <w:szCs w:val="20"/>
        </w:rPr>
        <w:br/>
      </w:r>
      <w:r>
        <w:rPr>
          <w:rFonts w:ascii="Tahoma" w:hAnsi="Tahoma" w:cs="Tahoma"/>
          <w:color w:val="000000"/>
          <w:sz w:val="20"/>
          <w:szCs w:val="20"/>
        </w:rPr>
        <w:br/>
      </w:r>
      <w:r w:rsidRPr="00405550">
        <w:t>Εάν λοιπόν έτσι έχουν τα πράγματα, φανερό είναι ότι πρέπει κυρίως να αποκαλούμε την πόλη αμετάβλητη, όταν το πολίτευμά της μένει το ίδιο. Είναι δυνατό να ονομαστεί (η πόλη) με άλλο όνομα ακόμη και όταν παραμένουν οι ίδιοι κάτοικοι ή και να έχει το ίδιο το όνομα, όταν κατοικηθεί από άλλους ανθρώπους. Άλλο όμως είναι το θέμα, εάν είναι σωστό η πόλη να τηρεί ή να μην τηρεί τις υποχρεώσεις της, όταν μεταβάλει το πολίτευμά της.</w:t>
      </w:r>
      <w:r w:rsidRPr="00405550">
        <w:br/>
        <w:t>..........................</w:t>
      </w:r>
      <w:r w:rsidRPr="00405550">
        <w:br/>
        <w:t>Πολίτευμα της πόλης είναι η οργάνωση όλων εν γένει των αρχών και προ παντός της κυρίαρχης εξουσίας. Γιατί παντού κυριαρχεί το πολίτευμα της πόλης και πολίτευμα είναι η πολιτική οργάνωση.</w:t>
      </w:r>
      <w:r w:rsidRPr="00405550">
        <w:br/>
      </w:r>
      <w:r w:rsidRPr="00405550">
        <w:br/>
        <w:t>Αριστοτέλης, Πολιτικά 1276b 10-16· 1278b 9-12.</w:t>
      </w:r>
      <w:bookmarkStart w:id="0" w:name="_GoBack"/>
      <w:bookmarkEnd w:id="0"/>
    </w:p>
    <w:sectPr w:rsidR="00362FF4" w:rsidRPr="004055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50"/>
    <w:rsid w:val="00362FF4"/>
    <w:rsid w:val="004055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5550"/>
    <w:rPr>
      <w:b/>
      <w:bCs/>
    </w:rPr>
  </w:style>
  <w:style w:type="character" w:styleId="a4">
    <w:name w:val="Emphasis"/>
    <w:basedOn w:val="a0"/>
    <w:uiPriority w:val="20"/>
    <w:qFormat/>
    <w:rsid w:val="004055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5550"/>
    <w:rPr>
      <w:b/>
      <w:bCs/>
    </w:rPr>
  </w:style>
  <w:style w:type="character" w:styleId="a4">
    <w:name w:val="Emphasis"/>
    <w:basedOn w:val="a0"/>
    <w:uiPriority w:val="20"/>
    <w:qFormat/>
    <w:rsid w:val="00405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746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2024-10-23T17:30:00Z</dcterms:created>
  <dcterms:modified xsi:type="dcterms:W3CDTF">2024-10-23T17:33:00Z</dcterms:modified>
</cp:coreProperties>
</file>