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1577A7" w:rsidRPr="00875894" w:rsidRDefault="000E338F">
      <w:r w:rsidRPr="000E338F">
        <w:rPr>
          <w:rFonts w:ascii="Comic Sans MS" w:hAnsi="Comic Sans MS"/>
          <w:noProof/>
          <w:lang w:eastAsia="el-GR"/>
        </w:rPr>
        <mc:AlternateContent>
          <mc:Choice Requires="wps">
            <w:drawing>
              <wp:anchor distT="91440" distB="91440" distL="114300" distR="114300" simplePos="0" relativeHeight="251660288" behindDoc="1" locked="0" layoutInCell="1" allowOverlap="1" wp14:anchorId="0E1A9B86" wp14:editId="2DCD1775">
                <wp:simplePos x="0" y="0"/>
                <wp:positionH relativeFrom="page">
                  <wp:posOffset>717550</wp:posOffset>
                </wp:positionH>
                <wp:positionV relativeFrom="paragraph">
                  <wp:posOffset>1212215</wp:posOffset>
                </wp:positionV>
                <wp:extent cx="6212205" cy="7647940"/>
                <wp:effectExtent l="0" t="0" r="0" b="0"/>
                <wp:wrapThrough wrapText="bothSides">
                  <wp:wrapPolygon edited="0">
                    <wp:start x="199" y="0"/>
                    <wp:lineTo x="199" y="21521"/>
                    <wp:lineTo x="21395" y="21521"/>
                    <wp:lineTo x="21395" y="0"/>
                    <wp:lineTo x="199" y="0"/>
                  </wp:wrapPolygon>
                </wp:wrapThrough>
                <wp:docPr id="30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205" cy="7647940"/>
                        </a:xfrm>
                        <a:prstGeom prst="rect">
                          <a:avLst/>
                        </a:prstGeom>
                        <a:noFill/>
                        <a:ln w="9525">
                          <a:noFill/>
                          <a:miter lim="800000"/>
                          <a:headEnd/>
                          <a:tailEnd/>
                        </a:ln>
                      </wps:spPr>
                      <wps:txbx>
                        <w:txbxContent>
                          <w:p w:rsidR="00875894" w:rsidRDefault="000E338F" w:rsidP="000E338F">
                            <w:pPr>
                              <w:rPr>
                                <w:rFonts w:ascii="Comic Sans MS" w:hAnsi="Comic Sans MS"/>
                                <w:noProof/>
                                <w:sz w:val="32"/>
                                <w:szCs w:val="32"/>
                                <w:lang w:eastAsia="el-GR"/>
                              </w:rPr>
                            </w:pPr>
                            <w:r w:rsidRPr="000C7B86">
                              <w:rPr>
                                <w:rFonts w:ascii="Comic Sans MS" w:hAnsi="Comic Sans MS"/>
                                <w:noProof/>
                                <w:lang w:eastAsia="el-GR"/>
                              </w:rPr>
                              <w:drawing>
                                <wp:inline distT="0" distB="0" distL="0" distR="0" wp14:anchorId="43B86628" wp14:editId="1433E46D">
                                  <wp:extent cx="1972800" cy="2786400"/>
                                  <wp:effectExtent l="0" t="0" r="8890" b="0"/>
                                  <wp:docPr id="5" name="Εικόνα 5" descr="Î£ÏÎµÏÎ¹ÎºÎ® ÎµÎ¹ÎºÏÎ½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Î£ÏÎµÏÎ¹ÎºÎ® ÎµÎ¹ÎºÏÎ½Î±"/>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72800" cy="2786400"/>
                                          </a:xfrm>
                                          <a:prstGeom prst="rect">
                                            <a:avLst/>
                                          </a:prstGeom>
                                          <a:noFill/>
                                          <a:ln>
                                            <a:noFill/>
                                          </a:ln>
                                        </pic:spPr>
                                      </pic:pic>
                                    </a:graphicData>
                                  </a:graphic>
                                </wp:inline>
                              </w:drawing>
                            </w:r>
                          </w:p>
                          <w:p w:rsidR="000E338F" w:rsidRPr="00875894" w:rsidRDefault="000E338F" w:rsidP="000E338F">
                            <w:pPr>
                              <w:rPr>
                                <w:rFonts w:ascii="Comic Sans MS" w:hAnsi="Comic Sans MS"/>
                                <w:noProof/>
                                <w:sz w:val="32"/>
                                <w:szCs w:val="32"/>
                                <w:lang w:eastAsia="el-GR"/>
                              </w:rPr>
                            </w:pPr>
                            <w:r w:rsidRPr="00875894">
                              <w:rPr>
                                <w:rFonts w:ascii="Comic Sans MS" w:hAnsi="Comic Sans MS"/>
                                <w:noProof/>
                                <w:sz w:val="32"/>
                                <w:szCs w:val="32"/>
                                <w:lang w:eastAsia="el-GR"/>
                              </w:rPr>
                              <w:t>Ποιος αφήνει άραγε πολύχρωμα αβγά στους κήπους και «γίνεται λαγός»; Μάλλον ο ίδιος ο λαγός, γι΄αυτό και δεν προλαβαίνει να τον δει κανείς. Αυτή η εξήγηση έχει οδηγήσει στο πιο διαδεδομένο έθιμο της Γερμανίας για το Πάσχα. Έτσι το πρωί την Κυριακή του Πάσχα τα παιδιά βγαίνουν, για να ψάξουν πού έκρυψε ο πασχαλινός λαγός τα πολύχρωμα αβγά. Είναι μια πολύ αστεία και διασκεδαστική αναζήτηση του πασχαλινού</w:t>
                            </w:r>
                            <w:r w:rsidR="00875894">
                              <w:rPr>
                                <w:rFonts w:ascii="Comic Sans MS" w:hAnsi="Comic Sans MS"/>
                                <w:noProof/>
                                <w:sz w:val="32"/>
                                <w:szCs w:val="32"/>
                                <w:lang w:eastAsia="el-GR"/>
                              </w:rPr>
                              <w:t xml:space="preserve"> </w:t>
                            </w:r>
                            <w:r w:rsidRPr="00875894">
                              <w:rPr>
                                <w:rFonts w:ascii="Comic Sans MS" w:hAnsi="Comic Sans MS"/>
                                <w:noProof/>
                                <w:sz w:val="32"/>
                                <w:szCs w:val="32"/>
                                <w:lang w:eastAsia="el-GR"/>
                              </w:rPr>
                              <w:t xml:space="preserve">θησαυρού. Και μάλιστα έξω στη φύση, εφόσον βέβαια το επιτρέπει ο καιρός.  Οι λαγοί και τα κουνέλια συμβολίζουν εκτός από τη γονιμότητα και τον ερχομό της άνοιξης. Τότε είναι που ξετρυπώνουν από τις φωλιές τους και τρέχουν κοντά στους ανθρώπους. Είναι λογικό λοιπόν το λαγουδάκι του Πάσχα να είναι μια τόσο αγαπημένη φιγούρα για μικρούς και μεγάλους στη Γερμανία. </w:t>
                            </w:r>
                          </w:p>
                          <w:p w:rsidR="000E338F" w:rsidRPr="00875894" w:rsidRDefault="00875894" w:rsidP="00875894">
                            <w:pPr>
                              <w:pBdr>
                                <w:top w:val="single" w:sz="24" w:space="8" w:color="5B9BD5" w:themeColor="accent1"/>
                                <w:bottom w:val="single" w:sz="24" w:space="8" w:color="5B9BD5" w:themeColor="accent1"/>
                              </w:pBdr>
                              <w:spacing w:after="0"/>
                              <w:jc w:val="center"/>
                              <w:rPr>
                                <w:i/>
                                <w:iCs/>
                                <w:color w:val="5B9BD5" w:themeColor="accent1"/>
                                <w:sz w:val="24"/>
                                <w:lang w:val="de-DE"/>
                              </w:rPr>
                            </w:pPr>
                            <w:r>
                              <w:rPr>
                                <w:i/>
                                <w:iCs/>
                                <w:color w:val="5B9BD5" w:themeColor="accent1"/>
                                <w:sz w:val="24"/>
                                <w:lang w:val="de-DE"/>
                              </w:rPr>
                              <w:t>Ich wünsche dir Frohe Ostern.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1A9B86" id="_x0000_t202" coordsize="21600,21600" o:spt="202" path="m,l,21600r21600,l21600,xe">
                <v:stroke joinstyle="miter"/>
                <v:path gradientshapeok="t" o:connecttype="rect"/>
              </v:shapetype>
              <v:shape id="Πλαίσιο κειμένου 2" o:spid="_x0000_s1026" type="#_x0000_t202" style="position:absolute;margin-left:56.5pt;margin-top:95.45pt;width:489.15pt;height:602.2pt;z-index:-2516561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" filled="f" stroked="f">
                <v:textbox>
                  <w:txbxContent>
                    <w:p w:rsidR="00875894" w:rsidRDefault="000E338F" w:rsidP="000E338F">
                      <w:pPr>
                        <w:rPr>
                          <w:rFonts w:ascii="Comic Sans MS" w:hAnsi="Comic Sans MS"/>
                          <w:noProof/>
                          <w:sz w:val="32"/>
                          <w:szCs w:val="32"/>
                          <w:lang w:eastAsia="el-GR"/>
                        </w:rPr>
                      </w:pPr>
                      <w:r w:rsidRPr="000C7B86">
                        <w:rPr>
                          <w:rFonts w:ascii="Comic Sans MS" w:hAnsi="Comic Sans MS"/>
                          <w:noProof/>
                          <w:lang w:eastAsia="el-GR"/>
                        </w:rPr>
                        <w:drawing>
                          <wp:inline distT="0" distB="0" distL="0" distR="0" wp14:anchorId="43B86628" wp14:editId="1433E46D">
                            <wp:extent cx="1972800" cy="2786400"/>
                            <wp:effectExtent l="0" t="0" r="8890" b="0"/>
                            <wp:docPr id="5" name="Εικόνα 5" descr="Î£ÏÎµÏÎ¹ÎºÎ® ÎµÎ¹ÎºÏÎ½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Î£ÏÎµÏÎ¹ÎºÎ® ÎµÎ¹ÎºÏÎ½Î±"/>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2800" cy="2786400"/>
                                    </a:xfrm>
                                    <a:prstGeom prst="rect">
                                      <a:avLst/>
                                    </a:prstGeom>
                                    <a:noFill/>
                                    <a:ln>
                                      <a:noFill/>
                                    </a:ln>
                                  </pic:spPr>
                                </pic:pic>
                              </a:graphicData>
                            </a:graphic>
                          </wp:inline>
                        </w:drawing>
                      </w:r>
                    </w:p>
                    <w:p w:rsidR="000E338F" w:rsidRPr="00875894" w:rsidRDefault="000E338F" w:rsidP="000E338F">
                      <w:pPr>
                        <w:rPr>
                          <w:rFonts w:ascii="Comic Sans MS" w:hAnsi="Comic Sans MS"/>
                          <w:noProof/>
                          <w:sz w:val="32"/>
                          <w:szCs w:val="32"/>
                          <w:lang w:eastAsia="el-GR"/>
                        </w:rPr>
                      </w:pPr>
                      <w:r w:rsidRPr="00875894">
                        <w:rPr>
                          <w:rFonts w:ascii="Comic Sans MS" w:hAnsi="Comic Sans MS"/>
                          <w:noProof/>
                          <w:sz w:val="32"/>
                          <w:szCs w:val="32"/>
                          <w:lang w:eastAsia="el-GR"/>
                        </w:rPr>
                        <w:t>Ποιος αφήνει άραγε πολύχρωμα αβγά στους κήπους και «γίνεται λαγός»; Μάλλον ο ίδιος ο λαγός, γι΄αυτό και δεν προλαβαίνει να τον δει κανείς. Αυτή η εξήγηση έχει οδηγήσει στο πιο διαδεδομένο έθιμο της Γερμανίας για το Πάσχα. Έτσι το πρωί την Κυριακή του Πάσχα τα παιδιά βγαίνουν, για να ψάξουν πού έκρυψε ο πασχαλινός λαγός τα πολύχρωμα αβγά. Είναι μια πολύ αστεία και διασκεδαστική αναζήτηση του πασχαλινού</w:t>
                      </w:r>
                      <w:r w:rsidR="00875894">
                        <w:rPr>
                          <w:rFonts w:ascii="Comic Sans MS" w:hAnsi="Comic Sans MS"/>
                          <w:noProof/>
                          <w:sz w:val="32"/>
                          <w:szCs w:val="32"/>
                          <w:lang w:eastAsia="el-GR"/>
                        </w:rPr>
                        <w:t xml:space="preserve"> </w:t>
                      </w:r>
                      <w:bookmarkStart w:id="1" w:name="_GoBack"/>
                      <w:bookmarkEnd w:id="1"/>
                      <w:r w:rsidRPr="00875894">
                        <w:rPr>
                          <w:rFonts w:ascii="Comic Sans MS" w:hAnsi="Comic Sans MS"/>
                          <w:noProof/>
                          <w:sz w:val="32"/>
                          <w:szCs w:val="32"/>
                          <w:lang w:eastAsia="el-GR"/>
                        </w:rPr>
                        <w:t xml:space="preserve">θησαυρού. Και μάλιστα έξω στη φύση, εφόσον βέβαια το επιτρέπει ο καιρός.  Οι λαγοί και τα κουνέλια συμβολίζουν εκτός από τη γονιμότητα και τον ερχομό της άνοιξης. Τότε είναι που ξετρυπώνουν από τις φωλιές τους και τρέχουν κοντά στους ανθρώπους. Είναι λογικό λοιπόν το λαγουδάκι του Πάσχα να είναι μια τόσο αγαπημένη φιγούρα για μικρούς και μεγάλους στη Γερμανία. </w:t>
                      </w:r>
                    </w:p>
                    <w:p w:rsidR="000E338F" w:rsidRPr="00875894" w:rsidRDefault="00875894" w:rsidP="00875894">
                      <w:pPr>
                        <w:pBdr>
                          <w:top w:val="single" w:sz="24" w:space="8" w:color="5B9BD5" w:themeColor="accent1"/>
                          <w:bottom w:val="single" w:sz="24" w:space="8" w:color="5B9BD5" w:themeColor="accent1"/>
                        </w:pBdr>
                        <w:spacing w:after="0"/>
                        <w:jc w:val="center"/>
                        <w:rPr>
                          <w:i/>
                          <w:iCs/>
                          <w:color w:val="5B9BD5" w:themeColor="accent1"/>
                          <w:sz w:val="24"/>
                          <w:lang w:val="de-DE"/>
                        </w:rPr>
                      </w:pPr>
                      <w:r>
                        <w:rPr>
                          <w:i/>
                          <w:iCs/>
                          <w:color w:val="5B9BD5" w:themeColor="accent1"/>
                          <w:sz w:val="24"/>
                          <w:lang w:val="de-DE"/>
                        </w:rPr>
                        <w:t>Ich wünsche dir Frohe Ostern.</w:t>
                      </w:r>
                    </w:p>
                  </w:txbxContent>
                </v:textbox>
                <w10:wrap type="through" anchorx="page"/>
              </v:shape>
            </w:pict>
          </mc:Fallback>
        </mc:AlternateContent>
      </w:r>
      <w:r w:rsidR="000C7B86">
        <w:rPr>
          <w:noProof/>
          <w:lang w:eastAsia="el-GR"/>
        </w:rPr>
        <w:drawing>
          <wp:anchor distT="0" distB="0" distL="114300" distR="114300" simplePos="0" relativeHeight="251658240" behindDoc="1" locked="0" layoutInCell="1" allowOverlap="1" wp14:anchorId="3009AAB0" wp14:editId="7DE5EAD7">
            <wp:simplePos x="0" y="0"/>
            <wp:positionH relativeFrom="column">
              <wp:posOffset>2484755</wp:posOffset>
            </wp:positionH>
            <wp:positionV relativeFrom="paragraph">
              <wp:posOffset>3041015</wp:posOffset>
            </wp:positionV>
            <wp:extent cx="1745615" cy="1165860"/>
            <wp:effectExtent l="0" t="0" r="6985" b="0"/>
            <wp:wrapTight wrapText="bothSides">
              <wp:wrapPolygon edited="0">
                <wp:start x="0" y="0"/>
                <wp:lineTo x="0" y="21176"/>
                <wp:lineTo x="21451" y="21176"/>
                <wp:lineTo x="21451" y="0"/>
                <wp:lineTo x="0" y="0"/>
              </wp:wrapPolygon>
            </wp:wrapTight>
            <wp:docPr id="1" name="Εικόνα 1" descr="ÎÏÎ¿ÏÎ­Î»ÎµÏÎ¼Î± ÎµÎ¹ÎºÏÎ½Î±Ï Î³Î¹Î± frohe ostern ausm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ÎÏÎ¿ÏÎ­Î»ÎµÏÎ¼Î± ÎµÎ¹ÎºÏÎ½Î±Ï Î³Î¹Î± frohe ostern ausmal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5615" cy="116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894">
        <w:rPr>
          <w:lang w:val="de-DE"/>
        </w:rPr>
        <w:t xml:space="preserve">Ostern – </w:t>
      </w:r>
      <w:r w:rsidR="00875894">
        <w:t xml:space="preserve">Πάσχα </w:t>
      </w:r>
    </w:p>
    <w:sectPr w:rsidR="001577A7" w:rsidRPr="0087589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BCF"/>
    <w:rsid w:val="000C7B86"/>
    <w:rsid w:val="000E338F"/>
    <w:rsid w:val="001577A7"/>
    <w:rsid w:val="00276BCF"/>
    <w:rsid w:val="004D1B22"/>
    <w:rsid w:val="00875894"/>
    <w:rsid w:val="009A28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73BDD-A2DD-49A9-ABFC-2E137EF2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16</Characters>
  <Application>Microsoft Office Word</Application>
  <DocSecurity>0</DocSecurity>
  <Lines>1</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dc:creator>
  <cp:keywords/>
  <dc:description/>
  <cp:lastModifiedBy>Stella</cp:lastModifiedBy>
  <cp:revision>2</cp:revision>
  <dcterms:created xsi:type="dcterms:W3CDTF">2020-04-08T07:44:00Z</dcterms:created>
  <dcterms:modified xsi:type="dcterms:W3CDTF">2020-04-08T07:44:00Z</dcterms:modified>
</cp:coreProperties>
</file>