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B435" w14:textId="1D472ECB" w:rsidR="0019015A" w:rsidRDefault="00ED0F56">
      <w:pPr>
        <w:rPr>
          <w:rFonts w:ascii="Comic Sans MS" w:hAnsi="Comic Sans MS"/>
          <w:b/>
          <w:bCs/>
          <w:lang w:val="el-GR"/>
        </w:rPr>
      </w:pPr>
      <w:r w:rsidRPr="00645DBD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2E0C42CE" wp14:editId="3D2F97D2">
            <wp:simplePos x="0" y="0"/>
            <wp:positionH relativeFrom="column">
              <wp:posOffset>3562350</wp:posOffset>
            </wp:positionH>
            <wp:positionV relativeFrom="paragraph">
              <wp:posOffset>314325</wp:posOffset>
            </wp:positionV>
            <wp:extent cx="1428750" cy="1185826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09">
        <w:rPr>
          <w:rFonts w:ascii="Comic Sans MS" w:hAnsi="Comic Sans MS"/>
          <w:b/>
          <w:bCs/>
          <w:lang w:val="el-GR"/>
        </w:rPr>
        <w:t>ΟΝΟΜΑ: …………………………………………</w:t>
      </w:r>
      <w:r>
        <w:rPr>
          <w:rFonts w:ascii="Comic Sans MS" w:hAnsi="Comic Sans MS"/>
          <w:b/>
          <w:bCs/>
          <w:lang w:val="el-GR"/>
        </w:rPr>
        <w:t>…… ΗΜΕΡΟΜΗΝΙΑ: …………………………………………………</w:t>
      </w:r>
    </w:p>
    <w:p w14:paraId="0329E0FA" w14:textId="04F3663E" w:rsidR="009A3909" w:rsidRDefault="009A390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ΙΣΤΟΡΙΑ</w:t>
      </w:r>
    </w:p>
    <w:p w14:paraId="4B909C8A" w14:textId="2C509AF0" w:rsidR="009A3909" w:rsidRDefault="009A390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ΕΠΑΝΑΛΗΠΤΙΚΕΣ ΑΣΚΗΣΕΙΣ- ΕΡΩΤΗΣΕΙΣ</w:t>
      </w:r>
    </w:p>
    <w:p w14:paraId="2B54ACC7" w14:textId="52B14F56" w:rsidR="009A3909" w:rsidRDefault="009A390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ΚΕΦ. 1- 4 «Οι Έλληνες και οι Ρωμαίοι»</w:t>
      </w:r>
    </w:p>
    <w:p w14:paraId="773D8030" w14:textId="0D6BAB80" w:rsidR="009A3909" w:rsidRDefault="009A3909">
      <w:pPr>
        <w:rPr>
          <w:rFonts w:ascii="Comic Sans MS" w:hAnsi="Comic Sans MS"/>
          <w:b/>
          <w:bCs/>
          <w:lang w:val="el-GR"/>
        </w:rPr>
      </w:pPr>
    </w:p>
    <w:p w14:paraId="564B81B3" w14:textId="2528DDDE" w:rsidR="009A3909" w:rsidRDefault="009A3909" w:rsidP="009A3909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Γράφω ( Σ ) για τις σωστές και ( Λ ) για τις λανθασμένες προτάσεις:</w:t>
      </w:r>
    </w:p>
    <w:p w14:paraId="0BA799B6" w14:textId="77777777" w:rsidR="00ED0F56" w:rsidRPr="00ED0F56" w:rsidRDefault="00ED0F56" w:rsidP="00ED0F56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a4"/>
        <w:tblW w:w="97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800"/>
      </w:tblGrid>
      <w:tr w:rsidR="00ED0F56" w:rsidRPr="00ED0F56" w14:paraId="486854DB" w14:textId="63C60E65" w:rsidTr="00ED0F56">
        <w:trPr>
          <w:trHeight w:val="1043"/>
        </w:trPr>
        <w:tc>
          <w:tcPr>
            <w:tcW w:w="7920" w:type="dxa"/>
          </w:tcPr>
          <w:p w14:paraId="40B0598D" w14:textId="221F88AA" w:rsidR="00ED0F56" w:rsidRPr="00ED0F56" w:rsidRDefault="00ED0F56" w:rsidP="00ED0F56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«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Πρώτο πολίτη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» ονόμασαν αυτόν που τηρούσε όλους τους νόμους του ρωμαϊκού κράτους. </w:t>
            </w:r>
          </w:p>
        </w:tc>
        <w:tc>
          <w:tcPr>
            <w:tcW w:w="1800" w:type="dxa"/>
          </w:tcPr>
          <w:p w14:paraId="649A4E3E" w14:textId="77777777" w:rsidR="00ED0F56" w:rsidRPr="00ED0F56" w:rsidRDefault="00ED0F56" w:rsidP="00ED0F5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40231C92" w14:textId="27BE54F7" w:rsidR="00ED0F56" w:rsidRPr="00ED0F56" w:rsidRDefault="00ED0F56" w:rsidP="00ED0F5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( </w:t>
            </w:r>
            <w:r w:rsidR="00C54368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</w:t>
            </w:r>
            <w:r w:rsidR="00C54368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Λ</w:t>
            </w:r>
            <w:r w:rsidR="00C54368"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  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  <w:tr w:rsidR="00C54368" w:rsidRPr="00ED0F56" w14:paraId="5061B270" w14:textId="1E0BEBC0" w:rsidTr="00ED0F56">
        <w:trPr>
          <w:trHeight w:val="800"/>
        </w:trPr>
        <w:tc>
          <w:tcPr>
            <w:tcW w:w="7920" w:type="dxa"/>
          </w:tcPr>
          <w:p w14:paraId="658C3F35" w14:textId="5CCED203" w:rsidR="00C54368" w:rsidRPr="00ED0F56" w:rsidRDefault="00C54368" w:rsidP="00C5436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Οι Ρωμαίοι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αρνήθηκαν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να μάθουν και να αποδεχτούν την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ελληνική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γλώσσα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1800" w:type="dxa"/>
          </w:tcPr>
          <w:p w14:paraId="5261BCEB" w14:textId="77777777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4A5FEF01" w14:textId="0A996F59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(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</w:t>
            </w: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Λ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  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  <w:tr w:rsidR="00C54368" w:rsidRPr="00ED0F56" w14:paraId="67E9F360" w14:textId="5D60D36D" w:rsidTr="00ED0F56">
        <w:trPr>
          <w:trHeight w:val="890"/>
        </w:trPr>
        <w:tc>
          <w:tcPr>
            <w:tcW w:w="7920" w:type="dxa"/>
          </w:tcPr>
          <w:p w14:paraId="4F0758E4" w14:textId="2957EDAD" w:rsidR="00C54368" w:rsidRPr="00ED0F56" w:rsidRDefault="00C54368" w:rsidP="00C5436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Ο τρόπος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διασκέδασης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των Ρωμαίων ήταν η συμμετοχή τους σε μεγάλες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γιορτές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και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αγώνες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που διοργανώνονταν στη Ρώμη. </w:t>
            </w:r>
          </w:p>
        </w:tc>
        <w:tc>
          <w:tcPr>
            <w:tcW w:w="1800" w:type="dxa"/>
          </w:tcPr>
          <w:p w14:paraId="39E9B3D0" w14:textId="77777777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669BE32C" w14:textId="762D60F2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(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</w:t>
            </w:r>
            <w:r w:rsidRPr="00C54368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 xml:space="preserve">Σ  </w:t>
            </w:r>
            <w:r w:rsidRPr="00C54368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 xml:space="preserve">        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  <w:tr w:rsidR="00C54368" w:rsidRPr="00ED0F56" w14:paraId="1C8FE3B2" w14:textId="05670261" w:rsidTr="00ED0F56">
        <w:trPr>
          <w:trHeight w:val="1457"/>
        </w:trPr>
        <w:tc>
          <w:tcPr>
            <w:tcW w:w="7920" w:type="dxa"/>
          </w:tcPr>
          <w:p w14:paraId="152A8DD5" w14:textId="668A3BAC" w:rsidR="00C54368" w:rsidRPr="00ED0F56" w:rsidRDefault="00C54368" w:rsidP="00C5436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Κατά την περίοδο της «ρωμαϊκής ειρήνης» (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</w:rPr>
              <w:t>pax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D0F56">
              <w:rPr>
                <w:rFonts w:ascii="Comic Sans MS" w:hAnsi="Comic Sans MS"/>
                <w:b/>
                <w:bCs/>
                <w:sz w:val="24"/>
                <w:szCs w:val="24"/>
              </w:rPr>
              <w:t>romana</w:t>
            </w:r>
            <w:proofErr w:type="spellEnd"/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)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αναπτύχθηκε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η γεωργία, το εμπόριο, η ναυτιλία και η βιοτεχνία. </w:t>
            </w:r>
          </w:p>
        </w:tc>
        <w:tc>
          <w:tcPr>
            <w:tcW w:w="1800" w:type="dxa"/>
          </w:tcPr>
          <w:p w14:paraId="4F2A275B" w14:textId="77777777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5BD2EC39" w14:textId="35530770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(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</w:t>
            </w:r>
            <w:r w:rsidRPr="00C54368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Σ</w:t>
            </w:r>
            <w:r w:rsidRPr="00C54368"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 xml:space="preserve">          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  <w:tr w:rsidR="00C54368" w:rsidRPr="00ED0F56" w14:paraId="57FC118C" w14:textId="45BD2E42" w:rsidTr="00ED0F56">
        <w:trPr>
          <w:trHeight w:val="665"/>
        </w:trPr>
        <w:tc>
          <w:tcPr>
            <w:tcW w:w="7920" w:type="dxa"/>
          </w:tcPr>
          <w:p w14:paraId="571EE9CC" w14:textId="0D4B7B82" w:rsidR="00C54368" w:rsidRPr="00ED0F56" w:rsidRDefault="00C54368" w:rsidP="00C54368">
            <w:pPr>
              <w:pStyle w:val="a3"/>
              <w:numPr>
                <w:ilvl w:val="0"/>
                <w:numId w:val="10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Η Ρώμη ήταν μια πόλη χτισμένη δίπλα στον ποταμό </w:t>
            </w:r>
            <w:r w:rsidRPr="00ED0F56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Δούναβη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1800" w:type="dxa"/>
          </w:tcPr>
          <w:p w14:paraId="78BB2E75" w14:textId="77777777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  <w:p w14:paraId="05A474DE" w14:textId="3FF23318" w:rsidR="00C54368" w:rsidRPr="00ED0F56" w:rsidRDefault="00C54368" w:rsidP="00C54368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(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</w:t>
            </w:r>
            <w:r>
              <w:rPr>
                <w:rFonts w:ascii="Comic Sans MS" w:hAnsi="Comic Sans MS"/>
                <w:color w:val="FF0000"/>
                <w:sz w:val="24"/>
                <w:szCs w:val="24"/>
                <w:lang w:val="el-GR"/>
              </w:rPr>
              <w:t>Λ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         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</w:tbl>
    <w:p w14:paraId="70B27452" w14:textId="77777777" w:rsidR="00ED0F56" w:rsidRDefault="00ED0F56" w:rsidP="00ED0F56">
      <w:pPr>
        <w:pStyle w:val="a3"/>
        <w:rPr>
          <w:rFonts w:ascii="Comic Sans MS" w:hAnsi="Comic Sans MS"/>
          <w:b/>
          <w:bCs/>
          <w:lang w:val="el-GR"/>
        </w:rPr>
      </w:pPr>
    </w:p>
    <w:p w14:paraId="3D6A8236" w14:textId="0F7D0107" w:rsidR="00F94B00" w:rsidRDefault="00F94B00" w:rsidP="00F94B0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Αντιστοιχίζω σωστά:</w:t>
      </w:r>
    </w:p>
    <w:p w14:paraId="2DBC5FFA" w14:textId="0EE69BA6" w:rsidR="00FF6A06" w:rsidRPr="00FF6A06" w:rsidRDefault="00FF6A06" w:rsidP="00FF6A06">
      <w:pPr>
        <w:pStyle w:val="a3"/>
        <w:rPr>
          <w:rFonts w:ascii="Comic Sans MS" w:hAnsi="Comic Sans MS"/>
          <w:b/>
          <w:bCs/>
          <w:lang w:val="el-GR"/>
        </w:rPr>
      </w:pPr>
    </w:p>
    <w:tbl>
      <w:tblPr>
        <w:tblStyle w:val="4"/>
        <w:tblW w:w="10080" w:type="dxa"/>
        <w:tblInd w:w="-545" w:type="dxa"/>
        <w:tblLook w:val="04A0" w:firstRow="1" w:lastRow="0" w:firstColumn="1" w:lastColumn="0" w:noHBand="0" w:noVBand="1"/>
      </w:tblPr>
      <w:tblGrid>
        <w:gridCol w:w="3690"/>
        <w:gridCol w:w="1440"/>
        <w:gridCol w:w="4950"/>
      </w:tblGrid>
      <w:tr w:rsidR="00ED0F56" w:rsidRPr="00ED0F56" w14:paraId="2E5F3586" w14:textId="77777777" w:rsidTr="00F3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F5F5BDB" w14:textId="6750CF71" w:rsidR="00ED0F56" w:rsidRPr="00ED0F56" w:rsidRDefault="00ED0F56" w:rsidP="00ED0F56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Μεσόγειος θάλασσα</w:t>
            </w:r>
          </w:p>
        </w:tc>
        <w:tc>
          <w:tcPr>
            <w:tcW w:w="1440" w:type="dxa"/>
          </w:tcPr>
          <w:p w14:paraId="1C3D7D2B" w14:textId="150A9FDA" w:rsidR="00ED0F56" w:rsidRPr="00ED0F56" w:rsidRDefault="00C54368" w:rsidP="00ED0F56">
            <w:pPr>
              <w:pStyle w:val="a3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33035" wp14:editId="6BCEF18D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100965</wp:posOffset>
                      </wp:positionV>
                      <wp:extent cx="923925" cy="457200"/>
                      <wp:effectExtent l="0" t="38100" r="47625" b="19050"/>
                      <wp:wrapNone/>
                      <wp:docPr id="555816240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E1F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38.35pt;margin-top:7.95pt;width:72.75pt;height:3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9DD2D8" wp14:editId="5DAAD06B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100965</wp:posOffset>
                      </wp:positionV>
                      <wp:extent cx="923925" cy="1981200"/>
                      <wp:effectExtent l="0" t="0" r="85725" b="57150"/>
                      <wp:wrapNone/>
                      <wp:docPr id="2094901646" name="Ευθύγραμμο βέλος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198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4A47C" id="Ευθύγραμμο βέλος σύνδεσης 1" o:spid="_x0000_s1026" type="#_x0000_t32" style="position:absolute;margin-left:38.35pt;margin-top:7.95pt;width:72.75pt;height:1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14:paraId="2853B54E" w14:textId="1B95EC04" w:rsidR="00ED0F56" w:rsidRPr="00FF6A06" w:rsidRDefault="00FF6A06" w:rsidP="00ED0F56">
            <w:pPr>
              <w:pStyle w:val="a3"/>
              <w:numPr>
                <w:ilvl w:val="0"/>
                <w:numId w:val="1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</w:pPr>
            <w:r w:rsidRPr="00FF6A06">
              <w:rPr>
                <w:rFonts w:ascii="Comic Sans MS" w:hAnsi="Comic Sans MS"/>
                <w:b w:val="0"/>
                <w:bCs w:val="0"/>
                <w:sz w:val="24"/>
                <w:szCs w:val="24"/>
                <w:lang w:val="el-GR"/>
              </w:rPr>
              <w:t>παλάτι των αυτοκρατόρων</w:t>
            </w:r>
          </w:p>
        </w:tc>
      </w:tr>
      <w:tr w:rsidR="00ED0F56" w:rsidRPr="00ED0F56" w14:paraId="09B550E2" w14:textId="77777777" w:rsidTr="00F3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5951466" w14:textId="021BB1FE" w:rsidR="00ED0F56" w:rsidRPr="00ED0F56" w:rsidRDefault="00ED0F56" w:rsidP="00ED0F56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proofErr w:type="spellStart"/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Παλατίνο</w:t>
            </w:r>
            <w:r w:rsidR="00FF6A06">
              <w:rPr>
                <w:rFonts w:ascii="Comic Sans MS" w:hAnsi="Comic Sans MS"/>
                <w:sz w:val="24"/>
                <w:szCs w:val="24"/>
                <w:lang w:val="el-GR"/>
              </w:rPr>
              <w:t>ς</w:t>
            </w:r>
            <w:proofErr w:type="spellEnd"/>
            <w:r w:rsidR="00FF6A06">
              <w:rPr>
                <w:rFonts w:ascii="Comic Sans MS" w:hAnsi="Comic Sans MS"/>
                <w:sz w:val="24"/>
                <w:szCs w:val="24"/>
                <w:lang w:val="el-GR"/>
              </w:rPr>
              <w:t xml:space="preserve"> Λόφος</w:t>
            </w:r>
          </w:p>
        </w:tc>
        <w:tc>
          <w:tcPr>
            <w:tcW w:w="1440" w:type="dxa"/>
          </w:tcPr>
          <w:p w14:paraId="1C9A6C30" w14:textId="3F77A612" w:rsidR="00ED0F56" w:rsidRPr="00ED0F56" w:rsidRDefault="00C54368" w:rsidP="00ED0F56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2AC625" wp14:editId="47AD4AD6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67310</wp:posOffset>
                      </wp:positionV>
                      <wp:extent cx="923925" cy="495300"/>
                      <wp:effectExtent l="0" t="38100" r="47625" b="19050"/>
                      <wp:wrapNone/>
                      <wp:docPr id="294892468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A3DA57" id="Ευθύγραμμο βέλος σύνδεσης 3" o:spid="_x0000_s1026" type="#_x0000_t32" style="position:absolute;margin-left:38.35pt;margin-top:5.3pt;width:72.75pt;height:3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14:paraId="133C41CF" w14:textId="105ED042" w:rsidR="00ED0F56" w:rsidRPr="00ED0F56" w:rsidRDefault="00FF6A06" w:rsidP="00ED0F56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εποχή οικονομικής άνθησης</w:t>
            </w:r>
          </w:p>
        </w:tc>
      </w:tr>
      <w:tr w:rsidR="00ED0F56" w:rsidRPr="00ED0F56" w14:paraId="182A0301" w14:textId="77777777" w:rsidTr="00F361B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BECA7CD" w14:textId="57D06942" w:rsidR="00ED0F56" w:rsidRPr="00ED0F56" w:rsidRDefault="00ED0F56" w:rsidP="00ED0F56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«Ρωμαϊκή ειρήνη»</w:t>
            </w:r>
          </w:p>
        </w:tc>
        <w:tc>
          <w:tcPr>
            <w:tcW w:w="1440" w:type="dxa"/>
          </w:tcPr>
          <w:p w14:paraId="731C6192" w14:textId="0FE0C844" w:rsidR="00ED0F56" w:rsidRPr="00ED0F56" w:rsidRDefault="00C54368" w:rsidP="00ED0F56">
            <w:pPr>
              <w:pStyle w:val="a3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F8F07" wp14:editId="1C8EF7D7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111760</wp:posOffset>
                      </wp:positionV>
                      <wp:extent cx="923925" cy="533400"/>
                      <wp:effectExtent l="0" t="38100" r="47625" b="19050"/>
                      <wp:wrapNone/>
                      <wp:docPr id="2099578736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BB339" id="Ευθύγραμμο βέλος σύνδεσης 4" o:spid="_x0000_s1026" type="#_x0000_t32" style="position:absolute;margin-left:38.35pt;margin-top:8.8pt;width:72.75pt;height:42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14:paraId="10EE11B5" w14:textId="22511B5D" w:rsidR="00ED0F56" w:rsidRPr="00ED0F56" w:rsidRDefault="00FF6A06" w:rsidP="00ED0F56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ο Ρωμαίος αυτοκράτορας</w:t>
            </w:r>
          </w:p>
        </w:tc>
      </w:tr>
      <w:tr w:rsidR="00ED0F56" w:rsidRPr="00ED0F56" w14:paraId="0DD5EC42" w14:textId="77777777" w:rsidTr="00F36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C20453" w14:textId="2E04F2E7" w:rsidR="00ED0F56" w:rsidRPr="00ED0F56" w:rsidRDefault="00ED0F56" w:rsidP="00ED0F56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«Πρώτος πολίτης»</w:t>
            </w:r>
          </w:p>
        </w:tc>
        <w:tc>
          <w:tcPr>
            <w:tcW w:w="1440" w:type="dxa"/>
          </w:tcPr>
          <w:p w14:paraId="5521A3E5" w14:textId="5200AA6D" w:rsidR="00ED0F56" w:rsidRPr="00ED0F56" w:rsidRDefault="00C54368" w:rsidP="00ED0F56">
            <w:pPr>
              <w:pStyle w:val="a3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96F5A1" wp14:editId="017F38CF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137160</wp:posOffset>
                      </wp:positionV>
                      <wp:extent cx="923925" cy="552450"/>
                      <wp:effectExtent l="0" t="38100" r="47625" b="19050"/>
                      <wp:wrapNone/>
                      <wp:docPr id="1799692789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DA2DB" id="Ευθύγραμμο βέλος σύνδεσης 5" o:spid="_x0000_s1026" type="#_x0000_t32" style="position:absolute;margin-left:38.35pt;margin-top:10.8pt;width:72.75pt;height:4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14:paraId="142C9828" w14:textId="4C89D4EB" w:rsidR="00ED0F56" w:rsidRPr="00ED0F56" w:rsidRDefault="00FF6A06" w:rsidP="00ED0F56">
            <w:pPr>
              <w:pStyle w:val="a3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ζούσαν σε πολυκατοικίες</w:t>
            </w:r>
          </w:p>
        </w:tc>
      </w:tr>
      <w:tr w:rsidR="00ED0F56" w:rsidRPr="00C54368" w14:paraId="14C3C3BA" w14:textId="77777777" w:rsidTr="00F36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2D55C84" w14:textId="1B738624" w:rsidR="00ED0F56" w:rsidRPr="00ED0F56" w:rsidRDefault="00ED0F56" w:rsidP="00ED0F56">
            <w:pPr>
              <w:pStyle w:val="a3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φτωχοί κάτοικοι της Ρώμης</w:t>
            </w:r>
          </w:p>
        </w:tc>
        <w:tc>
          <w:tcPr>
            <w:tcW w:w="1440" w:type="dxa"/>
          </w:tcPr>
          <w:p w14:paraId="45E537FC" w14:textId="77777777" w:rsidR="00ED0F56" w:rsidRPr="00ED0F56" w:rsidRDefault="00ED0F56" w:rsidP="00ED0F56">
            <w:pPr>
              <w:pStyle w:val="a3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4950" w:type="dxa"/>
          </w:tcPr>
          <w:p w14:paraId="2E4B2B2A" w14:textId="3895B4D9" w:rsidR="00ED0F56" w:rsidRPr="00ED0F56" w:rsidRDefault="00FF6A06" w:rsidP="00ED0F56">
            <w:pPr>
              <w:pStyle w:val="a3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την ονόμασαν η θάλασσα μας (</w:t>
            </w:r>
            <w:r w:rsidRPr="00ED0F56">
              <w:rPr>
                <w:rFonts w:ascii="Comic Sans MS" w:hAnsi="Comic Sans MS"/>
                <w:sz w:val="24"/>
                <w:szCs w:val="24"/>
              </w:rPr>
              <w:t>mare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 w:rsidRPr="00ED0F56">
              <w:rPr>
                <w:rFonts w:ascii="Comic Sans MS" w:hAnsi="Comic Sans MS"/>
                <w:sz w:val="24"/>
                <w:szCs w:val="24"/>
              </w:rPr>
              <w:t>nostrum</w:t>
            </w:r>
            <w:r w:rsidRPr="00ED0F56">
              <w:rPr>
                <w:rFonts w:ascii="Comic Sans MS" w:hAnsi="Comic Sans MS"/>
                <w:sz w:val="24"/>
                <w:szCs w:val="24"/>
                <w:lang w:val="el-GR"/>
              </w:rPr>
              <w:t>)</w:t>
            </w:r>
          </w:p>
        </w:tc>
      </w:tr>
    </w:tbl>
    <w:p w14:paraId="15E378A0" w14:textId="2C5B1489" w:rsidR="00F94B00" w:rsidRDefault="00C54368" w:rsidP="00F94B00">
      <w:pPr>
        <w:rPr>
          <w:rFonts w:ascii="Comic Sans MS" w:hAnsi="Comic Sans MS"/>
          <w:lang w:val="el-GR"/>
        </w:rPr>
      </w:pPr>
      <w:r w:rsidRPr="006C2E0E"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1312" behindDoc="1" locked="0" layoutInCell="1" allowOverlap="1" wp14:anchorId="4EF89CA5" wp14:editId="2498C3EC">
            <wp:simplePos x="0" y="0"/>
            <wp:positionH relativeFrom="column">
              <wp:posOffset>2278380</wp:posOffset>
            </wp:positionH>
            <wp:positionV relativeFrom="paragraph">
              <wp:posOffset>153035</wp:posOffset>
            </wp:positionV>
            <wp:extent cx="1274957" cy="1276350"/>
            <wp:effectExtent l="0" t="0" r="1905" b="0"/>
            <wp:wrapNone/>
            <wp:docPr id="1157179323" name="Εικόνα 1" descr="Εικόνα που περιέχει κείμενο, γραφικός χαρακτήρας, γραμματοσειρά, τυπογραφ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79323" name="Εικόνα 1" descr="Εικόνα που περιέχει κείμενο, γραφικός χαρακτήρας, γραμματοσειρά, τυπογραφία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5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EE44" w14:textId="77777777" w:rsidR="00FF6A06" w:rsidRDefault="00FF6A06" w:rsidP="00F94B00">
      <w:pPr>
        <w:rPr>
          <w:rFonts w:ascii="Comic Sans MS" w:hAnsi="Comic Sans MS"/>
          <w:lang w:val="el-GR"/>
        </w:rPr>
      </w:pPr>
    </w:p>
    <w:p w14:paraId="42B7ABC9" w14:textId="5E3264B5" w:rsidR="00254297" w:rsidRDefault="00254297" w:rsidP="00254297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Συμπληρώνω με λέξεις που ταιριάζουν:</w:t>
      </w:r>
    </w:p>
    <w:p w14:paraId="053D472A" w14:textId="77777777" w:rsidR="00A12A41" w:rsidRDefault="00A12A41" w:rsidP="00A12A41">
      <w:pPr>
        <w:pStyle w:val="a3"/>
        <w:rPr>
          <w:rFonts w:ascii="Comic Sans MS" w:hAnsi="Comic Sans MS"/>
          <w:b/>
          <w:bCs/>
          <w:lang w:val="el-GR"/>
        </w:rPr>
      </w:pPr>
    </w:p>
    <w:p w14:paraId="06B20066" w14:textId="3BEF7770" w:rsidR="00A12A41" w:rsidRPr="00F361B5" w:rsidRDefault="00254297" w:rsidP="00F361B5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 xml:space="preserve">Μετά την κατάκτηση της Ελλάδας, πρώτη φροντίδα των Ρωμαίων ήταν να κρατήσουν τους Έλληνες διχασμένους και να τους εμποδίσουν να επαναστατήσουν. Όσες πόλεις συμμάχησαν μαζί 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>τους, τους πρόσφεραν την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αυτονομία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ή την </w:t>
      </w:r>
      <w:r w:rsidR="00C54368" w:rsidRPr="00C54368">
        <w:rPr>
          <w:rFonts w:ascii="Comic Sans MS" w:hAnsi="Comic Sans MS"/>
          <w:color w:val="FF0000"/>
          <w:sz w:val="24"/>
          <w:szCs w:val="24"/>
          <w:lang w:val="el-GR"/>
        </w:rPr>
        <w:t xml:space="preserve">ανεξαρτησία 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τους. Αντίθετα, σε όσες αντιστάθηκαν, γκρέμισαν τα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τείχη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τους, άρπαξαν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 xml:space="preserve">θησαυρούς </w:t>
      </w:r>
      <w:r w:rsidR="00A12A41" w:rsidRPr="00F361B5">
        <w:rPr>
          <w:rFonts w:ascii="Comic Sans MS" w:hAnsi="Comic Sans MS"/>
          <w:sz w:val="24"/>
          <w:szCs w:val="24"/>
          <w:lang w:val="el-GR"/>
        </w:rPr>
        <w:t>και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έργα τέχνης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>, επέβαλαν βαρύτατους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φόρους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και εγκατέστησαν μόνιμ</w:t>
      </w:r>
      <w:r w:rsidR="00A12A41" w:rsidRPr="00F361B5">
        <w:rPr>
          <w:rFonts w:ascii="Comic Sans MS" w:hAnsi="Comic Sans MS"/>
          <w:sz w:val="24"/>
          <w:szCs w:val="24"/>
          <w:lang w:val="el-GR"/>
        </w:rPr>
        <w:t>ες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ρωμαϊκ</w:t>
      </w:r>
      <w:r w:rsidR="00A12A41" w:rsidRPr="00F361B5">
        <w:rPr>
          <w:rFonts w:ascii="Comic Sans MS" w:hAnsi="Comic Sans MS"/>
          <w:sz w:val="24"/>
          <w:szCs w:val="24"/>
          <w:lang w:val="el-GR"/>
        </w:rPr>
        <w:t>ές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φρουρές</w:t>
      </w:r>
      <w:r w:rsidR="00EE7125" w:rsidRPr="00F361B5">
        <w:rPr>
          <w:rFonts w:ascii="Comic Sans MS" w:hAnsi="Comic Sans MS"/>
          <w:sz w:val="24"/>
          <w:szCs w:val="24"/>
          <w:lang w:val="el-GR"/>
        </w:rPr>
        <w:t xml:space="preserve"> .</w:t>
      </w:r>
    </w:p>
    <w:p w14:paraId="03B4CBB1" w14:textId="091A5D08" w:rsidR="00EE7125" w:rsidRPr="00F361B5" w:rsidRDefault="00EE7125" w:rsidP="00EE7125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>Οι Ρωμαίοι για να διοικήσουν καλύτερα την αυτοκρατορία τους:</w:t>
      </w:r>
    </w:p>
    <w:p w14:paraId="58CDE480" w14:textId="3846C160" w:rsidR="00EE7125" w:rsidRPr="00F361B5" w:rsidRDefault="00EE7125" w:rsidP="00EE7125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>Όρισαν τον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αυτοκράτορα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«πρώτο πολίτη»</w:t>
      </w:r>
      <w:r w:rsidR="00E721B8" w:rsidRPr="00F361B5">
        <w:rPr>
          <w:rFonts w:ascii="Comic Sans MS" w:hAnsi="Comic Sans MS"/>
          <w:sz w:val="24"/>
          <w:szCs w:val="24"/>
          <w:lang w:val="el-GR"/>
        </w:rPr>
        <w:t xml:space="preserve"> και όφειλαν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υπακοή</w:t>
      </w:r>
      <w:r w:rsidR="00E721B8" w:rsidRPr="00F361B5">
        <w:rPr>
          <w:rFonts w:ascii="Comic Sans MS" w:hAnsi="Comic Sans MS"/>
          <w:sz w:val="24"/>
          <w:szCs w:val="24"/>
          <w:lang w:val="el-GR"/>
        </w:rPr>
        <w:t xml:space="preserve"> σε αυτόν.</w:t>
      </w:r>
    </w:p>
    <w:p w14:paraId="026B9FD1" w14:textId="1E463CA5" w:rsidR="00E721B8" w:rsidRPr="00F361B5" w:rsidRDefault="00E721B8" w:rsidP="00EE7125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>Οργάνωσαν πειθαρχημένο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στρατό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για τη διατήρηση της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 xml:space="preserve">ειρήνης 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και τη φύλαξη των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συνόρων</w:t>
      </w:r>
      <w:r w:rsidRPr="00F361B5">
        <w:rPr>
          <w:rFonts w:ascii="Comic Sans MS" w:hAnsi="Comic Sans MS"/>
          <w:sz w:val="24"/>
          <w:szCs w:val="24"/>
          <w:lang w:val="el-GR"/>
        </w:rPr>
        <w:t>.</w:t>
      </w:r>
    </w:p>
    <w:p w14:paraId="6BB591B6" w14:textId="53CEC2D7" w:rsidR="00E721B8" w:rsidRPr="00F361B5" w:rsidRDefault="00E721B8" w:rsidP="00EE7125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 xml:space="preserve">Διόρισαν ανώτερους Ρωμαίους κυβερνήτες που επέβλεπαν τους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τοπικούς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άρχοντες.</w:t>
      </w:r>
    </w:p>
    <w:p w14:paraId="4B3D5220" w14:textId="23D9A896" w:rsidR="00E721B8" w:rsidRPr="00F361B5" w:rsidRDefault="00E721B8" w:rsidP="00EE7125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>Ψήφησαν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δικαιότερους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νόμους και φρόντιζαν για την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τήρησή</w:t>
      </w:r>
      <w:r w:rsidR="00645DBD" w:rsidRPr="00F361B5">
        <w:rPr>
          <w:rFonts w:ascii="Comic Sans MS" w:hAnsi="Comic Sans MS"/>
          <w:sz w:val="24"/>
          <w:szCs w:val="24"/>
          <w:lang w:val="el-GR"/>
        </w:rPr>
        <w:t xml:space="preserve"> </w:t>
      </w:r>
      <w:r w:rsidRPr="00F361B5">
        <w:rPr>
          <w:rFonts w:ascii="Comic Sans MS" w:hAnsi="Comic Sans MS"/>
          <w:sz w:val="24"/>
          <w:szCs w:val="24"/>
          <w:lang w:val="el-GR"/>
        </w:rPr>
        <w:t>τους.</w:t>
      </w:r>
    </w:p>
    <w:p w14:paraId="0EB33351" w14:textId="306E338A" w:rsidR="002A4AA7" w:rsidRPr="00F361B5" w:rsidRDefault="002A4AA7" w:rsidP="002A4AA7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  <w:lang w:val="el-GR"/>
        </w:rPr>
      </w:pPr>
      <w:r w:rsidRPr="00F361B5">
        <w:rPr>
          <w:rFonts w:ascii="Comic Sans MS" w:hAnsi="Comic Sans MS"/>
          <w:sz w:val="24"/>
          <w:szCs w:val="24"/>
          <w:lang w:val="el-GR"/>
        </w:rPr>
        <w:t>Οι Ρωμαίοι θαύμαζαν τον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ελληνικό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πολιτισμό, μάθαιναν την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ελληνική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γλώσσα και ταυτόχρονα καλλιεργούσαν και τη δική τους τη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λατινική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και μετέφραζαν σε αυτήν έργα Ελλήνων συγγραφέων. Έτσι γεννήθηκε και άνθισε ο</w:t>
      </w:r>
      <w:r w:rsidR="00C54368">
        <w:rPr>
          <w:rFonts w:ascii="Comic Sans MS" w:hAnsi="Comic Sans MS"/>
          <w:sz w:val="24"/>
          <w:szCs w:val="24"/>
          <w:lang w:val="el-GR"/>
        </w:rPr>
        <w:t xml:space="preserve"> </w:t>
      </w:r>
      <w:r w:rsidR="00C54368">
        <w:rPr>
          <w:rFonts w:ascii="Comic Sans MS" w:hAnsi="Comic Sans MS"/>
          <w:color w:val="FF0000"/>
          <w:sz w:val="24"/>
          <w:szCs w:val="24"/>
          <w:lang w:val="el-GR"/>
        </w:rPr>
        <w:t>ρωμαϊκός ή ελληνορωμαϊκός</w:t>
      </w:r>
      <w:r w:rsidRPr="00F361B5">
        <w:rPr>
          <w:rFonts w:ascii="Comic Sans MS" w:hAnsi="Comic Sans MS"/>
          <w:sz w:val="24"/>
          <w:szCs w:val="24"/>
          <w:lang w:val="el-GR"/>
        </w:rPr>
        <w:t xml:space="preserve"> πολιτισμός.</w:t>
      </w:r>
    </w:p>
    <w:p w14:paraId="06C68300" w14:textId="6C3AF061" w:rsidR="002A4AA7" w:rsidRDefault="002A4AA7" w:rsidP="002A4AA7">
      <w:pPr>
        <w:rPr>
          <w:rFonts w:ascii="Comic Sans MS" w:hAnsi="Comic Sans MS"/>
          <w:lang w:val="el-GR"/>
        </w:rPr>
      </w:pPr>
    </w:p>
    <w:p w14:paraId="2861E4BF" w14:textId="3157454E" w:rsidR="002A4AA7" w:rsidRDefault="002A4AA7" w:rsidP="002A4AA7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Με ποιον τρόπο έδειχναν οι Ρωμαίοι τον θαυμασμό τους για τον ελληνικό πολιτισμό;</w:t>
      </w:r>
    </w:p>
    <w:p w14:paraId="4EC70E0D" w14:textId="17BC0E1D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>Ο θαυμασμός αυτός τους έκανε να αλλάξουν την αρχική σκληρή στάση τους απέναντι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στους κατακτημένους Έλληνες και να αξιοποιήσουν τις γνώσεις τους, για να κάνουν παρόμοια έργα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στη Ρώμη και σε άλλες περιοχές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της αυτοκρατορίας. Έτσι στα χρόνια που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ακολούθησαν:</w:t>
      </w:r>
    </w:p>
    <w:p w14:paraId="4240D723" w14:textId="398CB0B8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>• Κτίζουν σπίτια και δημόσια κτίρια με ελληνικά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σχέδια και τα στολίζουν με αγάλματα και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έργα τέχνης που κάνουν Έλληνες τεχνίτες.</w:t>
      </w:r>
    </w:p>
    <w:p w14:paraId="6CCFDC3F" w14:textId="6E1A8C91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 xml:space="preserve">• Μαθαίνουν την ελληνική γλώσσα, που μιλιέται σ' όλες τις κατακτημένες χώρες </w:t>
      </w:r>
      <w:r w:rsidRPr="00C54368">
        <w:rPr>
          <w:rFonts w:ascii="Comic Sans MS" w:hAnsi="Comic Sans MS"/>
          <w:color w:val="FF0000"/>
          <w:lang w:val="el-GR"/>
        </w:rPr>
        <w:t xml:space="preserve">της </w:t>
      </w:r>
      <w:r w:rsidRPr="00C54368">
        <w:rPr>
          <w:rFonts w:ascii="Comic Sans MS" w:hAnsi="Comic Sans MS"/>
          <w:color w:val="FF0000"/>
          <w:lang w:val="el-GR"/>
        </w:rPr>
        <w:t>Ανατολής.</w:t>
      </w:r>
    </w:p>
    <w:p w14:paraId="4B64EC48" w14:textId="6512EAA9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>• Παίρνουν Έλληνες δασκάλους για τα παιδιά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τους και συχνά τα στέλνουν στην Ελλάδα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να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σπουδάσουν.</w:t>
      </w:r>
    </w:p>
    <w:p w14:paraId="2770B4FE" w14:textId="572DCB2E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>• Καλλιεργούν τη δική τους γλώσσα, τη λατινική, και μεταφράζουν σ' αυτή έργα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αρχαίων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Ελλήνων συγγραφέων. Παίζουν ακόμη στα θέατρά τους ελληνικές τραγωδίες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και κωμωδίες.</w:t>
      </w:r>
    </w:p>
    <w:p w14:paraId="11BB82A9" w14:textId="2E564A38" w:rsidR="00121454" w:rsidRDefault="00C54368" w:rsidP="00C54368">
      <w:pPr>
        <w:rPr>
          <w:rFonts w:ascii="Comic Sans MS" w:hAnsi="Comic Sans MS"/>
          <w:color w:val="FF0000"/>
          <w:lang w:val="el-GR"/>
        </w:rPr>
      </w:pPr>
      <w:r w:rsidRPr="00C54368">
        <w:rPr>
          <w:rFonts w:ascii="Comic Sans MS" w:hAnsi="Comic Sans MS"/>
          <w:color w:val="FF0000"/>
          <w:lang w:val="el-GR"/>
        </w:rPr>
        <w:t>• Φιλέλληνες Ρωμαίοι αυτοκράτορες και άρχοντες πόλεων δαπανούν πολλά χρήματα</w:t>
      </w:r>
      <w:r w:rsidRPr="00C54368">
        <w:rPr>
          <w:rFonts w:ascii="Comic Sans MS" w:hAnsi="Comic Sans MS"/>
          <w:color w:val="FF0000"/>
          <w:lang w:val="el-GR"/>
        </w:rPr>
        <w:t xml:space="preserve"> </w:t>
      </w:r>
      <w:r w:rsidRPr="00C54368">
        <w:rPr>
          <w:rFonts w:ascii="Comic Sans MS" w:hAnsi="Comic Sans MS"/>
          <w:color w:val="FF0000"/>
          <w:lang w:val="el-GR"/>
        </w:rPr>
        <w:t>και κοσμούν με θαυμαστά έργα την Αθήνα και άλλους ελληνικούς χώρους.</w:t>
      </w:r>
    </w:p>
    <w:p w14:paraId="44FA4FFA" w14:textId="77777777" w:rsidR="00C54368" w:rsidRPr="00C54368" w:rsidRDefault="00C54368" w:rsidP="00C54368">
      <w:pPr>
        <w:rPr>
          <w:rFonts w:ascii="Comic Sans MS" w:hAnsi="Comic Sans MS"/>
          <w:color w:val="FF0000"/>
          <w:lang w:val="el-GR"/>
        </w:rPr>
      </w:pPr>
    </w:p>
    <w:p w14:paraId="7985209C" w14:textId="381A48A0" w:rsidR="00121454" w:rsidRDefault="00121454" w:rsidP="0012145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lastRenderedPageBreak/>
        <w:t>Για ποιον λόγο η ρωμαϊκή αυτοκρατορία χαρακτηρίστηκε «πολυπολιτισμική»;</w:t>
      </w:r>
    </w:p>
    <w:p w14:paraId="5793EEAA" w14:textId="13FE58AF" w:rsidR="00121454" w:rsidRPr="00880FB3" w:rsidRDefault="00880FB3" w:rsidP="00880FB3">
      <w:pPr>
        <w:rPr>
          <w:rFonts w:ascii="Comic Sans MS" w:hAnsi="Comic Sans MS"/>
          <w:color w:val="FF0000"/>
          <w:lang w:val="el-GR"/>
        </w:rPr>
      </w:pPr>
      <w:r w:rsidRPr="00880FB3">
        <w:rPr>
          <w:rFonts w:ascii="Comic Sans MS" w:hAnsi="Comic Sans MS"/>
          <w:color w:val="FF0000"/>
          <w:lang w:val="el-GR"/>
        </w:rPr>
        <w:t>Μέσα στο απέραντο ρωμαϊκό κράτος κατοικούσαν άνθρωποι από πολλές φυλές, με</w:t>
      </w:r>
      <w:r w:rsidRPr="00880FB3">
        <w:rPr>
          <w:rFonts w:ascii="Comic Sans MS" w:hAnsi="Comic Sans MS"/>
          <w:color w:val="FF0000"/>
          <w:lang w:val="el-GR"/>
        </w:rPr>
        <w:t xml:space="preserve"> </w:t>
      </w:r>
      <w:r w:rsidRPr="00880FB3">
        <w:rPr>
          <w:rFonts w:ascii="Comic Sans MS" w:hAnsi="Comic Sans MS"/>
          <w:color w:val="FF0000"/>
          <w:lang w:val="el-GR"/>
        </w:rPr>
        <w:t>διαφορετικές γλώσσες, θρησκείες και συνήθειες. Ήταν μια πολυπολιτισμική αυτοκρατορία</w:t>
      </w:r>
      <w:r w:rsidRPr="00880FB3">
        <w:rPr>
          <w:rFonts w:ascii="Comic Sans MS" w:hAnsi="Comic Sans MS"/>
          <w:color w:val="FF0000"/>
          <w:lang w:val="el-GR"/>
        </w:rPr>
        <w:t>.</w:t>
      </w:r>
    </w:p>
    <w:p w14:paraId="1107E83C" w14:textId="1D1DC524" w:rsidR="00C0687A" w:rsidRDefault="00C0687A" w:rsidP="00121454">
      <w:pPr>
        <w:rPr>
          <w:rFonts w:ascii="Comic Sans MS" w:hAnsi="Comic Sans MS"/>
          <w:lang w:val="el-GR"/>
        </w:rPr>
      </w:pPr>
    </w:p>
    <w:p w14:paraId="36ECC559" w14:textId="1225651C" w:rsidR="00121454" w:rsidRDefault="00121454" w:rsidP="0012145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Να εξηγήσεις, με δικά σου λόγια, τι σημαίνει η τακτική «διαίρει και βασίλευε» που εφάρμοζαν οι Ρωμαίοι για να διοικήσουν τους κατεκτημένους Έλληνες.</w:t>
      </w:r>
    </w:p>
    <w:p w14:paraId="43BF6360" w14:textId="614B59D5" w:rsidR="00880FB3" w:rsidRPr="00880FB3" w:rsidRDefault="00880FB3" w:rsidP="00880FB3">
      <w:pPr>
        <w:rPr>
          <w:rFonts w:ascii="Comic Sans MS" w:hAnsi="Comic Sans MS"/>
          <w:color w:val="FF0000"/>
          <w:lang w:val="el-GR"/>
        </w:rPr>
      </w:pPr>
      <w:r w:rsidRPr="00880FB3">
        <w:rPr>
          <w:rFonts w:ascii="Comic Sans MS" w:hAnsi="Comic Sans MS"/>
          <w:color w:val="FF0000"/>
          <w:lang w:val="el-GR"/>
        </w:rPr>
        <w:t>Πρώτη φροντίδα των Ρωμαίων ήταν να κρατήσουν τους Έλληνες διχασμένους και να</w:t>
      </w:r>
      <w:r w:rsidRPr="00880FB3">
        <w:rPr>
          <w:rFonts w:ascii="Comic Sans MS" w:hAnsi="Comic Sans MS"/>
          <w:color w:val="FF0000"/>
          <w:lang w:val="el-GR"/>
        </w:rPr>
        <w:t xml:space="preserve"> </w:t>
      </w:r>
      <w:r w:rsidRPr="00880FB3">
        <w:rPr>
          <w:rFonts w:ascii="Comic Sans MS" w:hAnsi="Comic Sans MS"/>
          <w:color w:val="FF0000"/>
          <w:lang w:val="el-GR"/>
        </w:rPr>
        <w:t>τους εμποδίσουν να συνεργαστούν μεταξύ τους. Γι' αυτό, αμέσως μετά την κατάκτηση,</w:t>
      </w:r>
      <w:r w:rsidRPr="00880FB3">
        <w:rPr>
          <w:rFonts w:ascii="Comic Sans MS" w:hAnsi="Comic Sans MS"/>
          <w:color w:val="FF0000"/>
          <w:lang w:val="el-GR"/>
        </w:rPr>
        <w:t xml:space="preserve"> </w:t>
      </w:r>
      <w:r w:rsidRPr="00880FB3">
        <w:rPr>
          <w:rFonts w:ascii="Comic Sans MS" w:hAnsi="Comic Sans MS"/>
          <w:color w:val="FF0000"/>
          <w:lang w:val="el-GR"/>
        </w:rPr>
        <w:t>κατάργησαν τα δημοκρατικά πολιτεύματα και τις συμμαχίες των ηττημένων πόλεων</w:t>
      </w:r>
      <w:r w:rsidRPr="00880FB3">
        <w:rPr>
          <w:rFonts w:ascii="Comic Sans MS" w:hAnsi="Comic Sans MS"/>
          <w:color w:val="FF0000"/>
          <w:lang w:val="el-GR"/>
        </w:rPr>
        <w:t xml:space="preserve"> -</w:t>
      </w:r>
      <w:r w:rsidRPr="00880FB3">
        <w:rPr>
          <w:rFonts w:ascii="Comic Sans MS" w:hAnsi="Comic Sans MS"/>
          <w:color w:val="FF0000"/>
          <w:lang w:val="el-GR"/>
        </w:rPr>
        <w:t>κρατών.</w:t>
      </w:r>
    </w:p>
    <w:p w14:paraId="7A0629B7" w14:textId="205438E3" w:rsidR="00C0687A" w:rsidRDefault="00880FB3" w:rsidP="00880FB3">
      <w:pPr>
        <w:rPr>
          <w:rFonts w:ascii="Comic Sans MS" w:hAnsi="Comic Sans MS"/>
          <w:b/>
          <w:bCs/>
          <w:lang w:val="el-GR"/>
        </w:rPr>
      </w:pPr>
      <w:r w:rsidRPr="00880FB3">
        <w:rPr>
          <w:rFonts w:ascii="Comic Sans MS" w:hAnsi="Comic Sans MS"/>
          <w:b/>
          <w:bCs/>
          <w:lang w:val="el-GR"/>
        </w:rPr>
        <w:t>Εφάρμοσαν δηλαδή για τη διακυβέρνησή τους το «διαίρει και βασίλευε»1.</w:t>
      </w:r>
    </w:p>
    <w:p w14:paraId="696ED4AC" w14:textId="21DF6F5F" w:rsidR="00C0687A" w:rsidRDefault="00C0687A" w:rsidP="00C0687A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ΓΙΑ ΤΟ ΔΙΑΓΩΝΙΣΜΑ ΜΕΛΕΤΑΜΕ ΠΟΛΥ ΚΑΛΑ ΟΛΕΣ ΤΙΣ ΠΑΡΑΠΑΝΩ ΑΣΚΗΣΕΙΣ. ΕΠΙΠΛΕΟΝ ΑΠΟ ΤΙΣ ΕΡΩΤΗΣΕΙΣ ΣΤΟ ΤΕΤΡΑΔΙΟ ΜΑΘΑΙΝΟΥΜΕ ΤΕΛΕΙΑ ΤΙΣ ΠΑΡΑΚΑΤΩ, ΓΙΑΤΙ ΚΑΠΟΙΑ ΑΠΟ ΑΥΤΕΣ ΘΑ ΠΕΣΕΙ ΓΡΑΠΤΩΣ</w:t>
      </w:r>
      <w:r w:rsidR="00047951">
        <w:rPr>
          <w:rFonts w:ascii="Comic Sans MS" w:hAnsi="Comic Sans MS"/>
          <w:b/>
          <w:bCs/>
          <w:lang w:val="el-GR"/>
        </w:rPr>
        <w:t xml:space="preserve"> (μπορεί και δύο)</w:t>
      </w:r>
      <w:r>
        <w:rPr>
          <w:rFonts w:ascii="Comic Sans MS" w:hAnsi="Comic Sans MS"/>
          <w:b/>
          <w:bCs/>
          <w:lang w:val="el-GR"/>
        </w:rPr>
        <w:t>:</w:t>
      </w:r>
    </w:p>
    <w:p w14:paraId="622DBDAE" w14:textId="048BDA1B" w:rsid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Ποιον τρόπο διακυβέρνησης εφάρμοσαν οι Ρωμαίοι για να διοικήσουν τους Έλληνες; (Κεφ. 1)</w:t>
      </w:r>
    </w:p>
    <w:p w14:paraId="5202F09F" w14:textId="13C114CD" w:rsid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Πώς γεννήθηκε ο «ελληνορωμαϊκός πολιτισμός» ; (Κεφ. 2)</w:t>
      </w:r>
    </w:p>
    <w:p w14:paraId="393754C4" w14:textId="776F876B" w:rsid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Γιατί η ρωμαϊκή ήταν μια πολυπολιτισμική αυτοκρατορία; (Κεφ. 3)</w:t>
      </w:r>
    </w:p>
    <w:p w14:paraId="175F4EFC" w14:textId="2CCACFAF" w:rsid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Τι ήταν η </w:t>
      </w:r>
      <w:r>
        <w:rPr>
          <w:rFonts w:ascii="Comic Sans MS" w:hAnsi="Comic Sans MS"/>
          <w:b/>
          <w:bCs/>
        </w:rPr>
        <w:t>pax</w:t>
      </w:r>
      <w:r w:rsidRPr="00C0687A">
        <w:rPr>
          <w:rFonts w:ascii="Comic Sans MS" w:hAnsi="Comic Sans MS"/>
          <w:b/>
          <w:bCs/>
          <w:lang w:val="el-GR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romana</w:t>
      </w:r>
      <w:proofErr w:type="spellEnd"/>
      <w:r>
        <w:rPr>
          <w:rFonts w:ascii="Comic Sans MS" w:hAnsi="Comic Sans MS"/>
          <w:b/>
          <w:bCs/>
          <w:lang w:val="el-GR"/>
        </w:rPr>
        <w:t>; (Κεφ. 3)</w:t>
      </w:r>
    </w:p>
    <w:p w14:paraId="4A283A45" w14:textId="01D6B6BA" w:rsid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Ποια ήταν τα επαγγέλματα των ανθρώπων που κατοικούσαν στην ύπαιθρο; (Κεφ. 4)</w:t>
      </w:r>
    </w:p>
    <w:p w14:paraId="48D21BC6" w14:textId="676FABD5" w:rsidR="00C0687A" w:rsidRPr="00C0687A" w:rsidRDefault="00C0687A" w:rsidP="00C0687A">
      <w:pPr>
        <w:pStyle w:val="a3"/>
        <w:numPr>
          <w:ilvl w:val="0"/>
          <w:numId w:val="15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Πώς ήταν τα σπίτια των κατοίκων της Ρώμης; Πού έμενε ο αυτοκράτορας; (Κεφ. 4)</w:t>
      </w:r>
    </w:p>
    <w:p w14:paraId="7B416C1F" w14:textId="7B8E3374" w:rsidR="00C0687A" w:rsidRDefault="00FC65CD" w:rsidP="00C0687A">
      <w:pPr>
        <w:rPr>
          <w:rFonts w:ascii="Comic Sans MS" w:hAnsi="Comic Sans MS"/>
          <w:b/>
          <w:bCs/>
          <w:lang w:val="el-GR"/>
        </w:rPr>
      </w:pPr>
      <w:r w:rsidRPr="00FC65CD"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0288" behindDoc="1" locked="0" layoutInCell="1" allowOverlap="1" wp14:anchorId="3766FC67" wp14:editId="3E2F14BA">
            <wp:simplePos x="0" y="0"/>
            <wp:positionH relativeFrom="column">
              <wp:posOffset>1456690</wp:posOffset>
            </wp:positionH>
            <wp:positionV relativeFrom="paragraph">
              <wp:posOffset>68580</wp:posOffset>
            </wp:positionV>
            <wp:extent cx="2562225" cy="1914201"/>
            <wp:effectExtent l="0" t="0" r="0" b="0"/>
            <wp:wrapNone/>
            <wp:docPr id="368942167" name="Εικόνα 1" descr="Εικόνα που περιέχει ζωγραφική, ζωγραφιά, τέχνη, άλογ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42167" name="Εικόνα 1" descr="Εικόνα που περιέχει ζωγραφική, ζωγραφιά, τέχνη, άλογ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14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AC86E" w14:textId="77777777" w:rsidR="00C0687A" w:rsidRDefault="00C0687A" w:rsidP="00C0687A">
      <w:pPr>
        <w:rPr>
          <w:rFonts w:ascii="Comic Sans MS" w:hAnsi="Comic Sans MS"/>
          <w:b/>
          <w:bCs/>
          <w:lang w:val="el-GR"/>
        </w:rPr>
      </w:pPr>
    </w:p>
    <w:p w14:paraId="1B4DA3D5" w14:textId="77777777" w:rsidR="00C0687A" w:rsidRDefault="00C0687A" w:rsidP="00C0687A">
      <w:pPr>
        <w:rPr>
          <w:rFonts w:ascii="Comic Sans MS" w:hAnsi="Comic Sans MS"/>
          <w:b/>
          <w:bCs/>
          <w:lang w:val="el-GR"/>
        </w:rPr>
      </w:pPr>
    </w:p>
    <w:p w14:paraId="5130F2EC" w14:textId="77777777" w:rsidR="00C0687A" w:rsidRDefault="00C0687A" w:rsidP="00C0687A">
      <w:pPr>
        <w:rPr>
          <w:rFonts w:ascii="Comic Sans MS" w:hAnsi="Comic Sans MS"/>
          <w:b/>
          <w:bCs/>
          <w:lang w:val="el-GR"/>
        </w:rPr>
      </w:pPr>
    </w:p>
    <w:p w14:paraId="15E59F30" w14:textId="77777777" w:rsidR="00C0687A" w:rsidRDefault="00C0687A" w:rsidP="00C0687A">
      <w:pPr>
        <w:rPr>
          <w:rFonts w:ascii="Comic Sans MS" w:hAnsi="Comic Sans MS"/>
          <w:b/>
          <w:bCs/>
          <w:lang w:val="el-GR"/>
        </w:rPr>
      </w:pPr>
    </w:p>
    <w:p w14:paraId="020571D7" w14:textId="77777777" w:rsidR="00FC65CD" w:rsidRDefault="00FC65CD" w:rsidP="00C0687A">
      <w:pPr>
        <w:rPr>
          <w:rFonts w:ascii="Comic Sans MS" w:hAnsi="Comic Sans MS"/>
          <w:b/>
          <w:bCs/>
          <w:lang w:val="el-GR"/>
        </w:rPr>
      </w:pPr>
    </w:p>
    <w:p w14:paraId="116202C7" w14:textId="77777777" w:rsidR="00FC65CD" w:rsidRPr="00C0687A" w:rsidRDefault="00FC65CD" w:rsidP="00C0687A">
      <w:pPr>
        <w:rPr>
          <w:rFonts w:ascii="Comic Sans MS" w:hAnsi="Comic Sans MS"/>
          <w:b/>
          <w:bCs/>
          <w:lang w:val="el-GR"/>
        </w:rPr>
      </w:pPr>
    </w:p>
    <w:sectPr w:rsidR="00FC65CD" w:rsidRPr="00C0687A" w:rsidSect="00A12A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8CC"/>
    <w:multiLevelType w:val="hybridMultilevel"/>
    <w:tmpl w:val="38ACA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991"/>
    <w:multiLevelType w:val="hybridMultilevel"/>
    <w:tmpl w:val="91E0D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65868"/>
    <w:multiLevelType w:val="hybridMultilevel"/>
    <w:tmpl w:val="BD7A961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65DC2"/>
    <w:multiLevelType w:val="hybridMultilevel"/>
    <w:tmpl w:val="11E8560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E196C"/>
    <w:multiLevelType w:val="hybridMultilevel"/>
    <w:tmpl w:val="A718CA86"/>
    <w:lvl w:ilvl="0" w:tplc="90686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15F7E"/>
    <w:multiLevelType w:val="hybridMultilevel"/>
    <w:tmpl w:val="55E8132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12DE7"/>
    <w:multiLevelType w:val="hybridMultilevel"/>
    <w:tmpl w:val="8BF81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1582F"/>
    <w:multiLevelType w:val="hybridMultilevel"/>
    <w:tmpl w:val="283E257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27C0"/>
    <w:multiLevelType w:val="hybridMultilevel"/>
    <w:tmpl w:val="67825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2A2E"/>
    <w:multiLevelType w:val="hybridMultilevel"/>
    <w:tmpl w:val="EAE84A34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A5187"/>
    <w:multiLevelType w:val="hybridMultilevel"/>
    <w:tmpl w:val="F9EE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22E1"/>
    <w:multiLevelType w:val="hybridMultilevel"/>
    <w:tmpl w:val="AD8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11F6"/>
    <w:multiLevelType w:val="hybridMultilevel"/>
    <w:tmpl w:val="161A6C8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3F11"/>
    <w:multiLevelType w:val="hybridMultilevel"/>
    <w:tmpl w:val="3D6232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FD6C6B"/>
    <w:multiLevelType w:val="hybridMultilevel"/>
    <w:tmpl w:val="206074E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94228">
    <w:abstractNumId w:val="9"/>
  </w:num>
  <w:num w:numId="2" w16cid:durableId="2029602045">
    <w:abstractNumId w:val="11"/>
  </w:num>
  <w:num w:numId="3" w16cid:durableId="815561312">
    <w:abstractNumId w:val="2"/>
  </w:num>
  <w:num w:numId="4" w16cid:durableId="1761221362">
    <w:abstractNumId w:val="10"/>
  </w:num>
  <w:num w:numId="5" w16cid:durableId="769273917">
    <w:abstractNumId w:val="8"/>
  </w:num>
  <w:num w:numId="6" w16cid:durableId="2115514673">
    <w:abstractNumId w:val="13"/>
  </w:num>
  <w:num w:numId="7" w16cid:durableId="154033838">
    <w:abstractNumId w:val="0"/>
  </w:num>
  <w:num w:numId="8" w16cid:durableId="1112743457">
    <w:abstractNumId w:val="12"/>
  </w:num>
  <w:num w:numId="9" w16cid:durableId="1387876707">
    <w:abstractNumId w:val="7"/>
  </w:num>
  <w:num w:numId="10" w16cid:durableId="1493567389">
    <w:abstractNumId w:val="3"/>
  </w:num>
  <w:num w:numId="11" w16cid:durableId="342391582">
    <w:abstractNumId w:val="14"/>
  </w:num>
  <w:num w:numId="12" w16cid:durableId="1703823046">
    <w:abstractNumId w:val="6"/>
  </w:num>
  <w:num w:numId="13" w16cid:durableId="1955936336">
    <w:abstractNumId w:val="1"/>
  </w:num>
  <w:num w:numId="14" w16cid:durableId="972756904">
    <w:abstractNumId w:val="5"/>
  </w:num>
  <w:num w:numId="15" w16cid:durableId="368384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09"/>
    <w:rsid w:val="00047951"/>
    <w:rsid w:val="00121454"/>
    <w:rsid w:val="0019015A"/>
    <w:rsid w:val="00254297"/>
    <w:rsid w:val="002A4AA7"/>
    <w:rsid w:val="003D01E8"/>
    <w:rsid w:val="003D592D"/>
    <w:rsid w:val="004B4EE5"/>
    <w:rsid w:val="00645DBD"/>
    <w:rsid w:val="006C2E0E"/>
    <w:rsid w:val="00880FB3"/>
    <w:rsid w:val="008C3AFB"/>
    <w:rsid w:val="009A3909"/>
    <w:rsid w:val="00A12A41"/>
    <w:rsid w:val="00A64353"/>
    <w:rsid w:val="00AE3FDB"/>
    <w:rsid w:val="00C0687A"/>
    <w:rsid w:val="00C54368"/>
    <w:rsid w:val="00E721B8"/>
    <w:rsid w:val="00ED0F56"/>
    <w:rsid w:val="00EE7125"/>
    <w:rsid w:val="00F361B5"/>
    <w:rsid w:val="00F94B00"/>
    <w:rsid w:val="00FC65CD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EB2C"/>
  <w15:chartTrackingRefBased/>
  <w15:docId w15:val="{771D1F75-CDF6-4F2D-815E-B9A342B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09"/>
    <w:pPr>
      <w:ind w:left="720"/>
      <w:contextualSpacing/>
    </w:pPr>
  </w:style>
  <w:style w:type="table" w:styleId="a4">
    <w:name w:val="Table Grid"/>
    <w:basedOn w:val="a1"/>
    <w:uiPriority w:val="39"/>
    <w:rsid w:val="008C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C3A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2</cp:revision>
  <dcterms:created xsi:type="dcterms:W3CDTF">2024-10-13T11:04:00Z</dcterms:created>
  <dcterms:modified xsi:type="dcterms:W3CDTF">2024-10-13T11:04:00Z</dcterms:modified>
</cp:coreProperties>
</file>