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540B" w:rsidRDefault="0070540B" w:rsidP="0070540B">
      <w:pPr>
        <w:spacing w:line="286" w:lineRule="auto"/>
        <w:ind w:left="140" w:right="2180"/>
        <w:jc w:val="center"/>
        <w:rPr>
          <w:rFonts w:ascii="Arial" w:eastAsia="Franklin Gothic Book" w:hAnsi="Arial" w:cs="Arial"/>
          <w:b/>
          <w:sz w:val="32"/>
          <w:szCs w:val="32"/>
          <w:lang w:val="en-US"/>
        </w:rPr>
      </w:pPr>
      <w:r w:rsidRPr="0070540B">
        <w:rPr>
          <w:rFonts w:ascii="Arial" w:eastAsia="Franklin Gothic Book" w:hAnsi="Arial" w:cs="Arial"/>
          <w:b/>
          <w:sz w:val="32"/>
          <w:szCs w:val="32"/>
          <w:lang w:val="en-US"/>
        </w:rPr>
        <w:t>EASTER</w:t>
      </w:r>
    </w:p>
    <w:p w:rsidR="00550453" w:rsidRPr="0070540B" w:rsidRDefault="00550453" w:rsidP="00550453">
      <w:pPr>
        <w:spacing w:line="286" w:lineRule="auto"/>
        <w:ind w:left="140" w:right="2180"/>
        <w:jc w:val="both"/>
        <w:rPr>
          <w:rFonts w:ascii="Arial" w:hAnsi="Arial" w:cs="Arial"/>
          <w:sz w:val="28"/>
          <w:szCs w:val="28"/>
          <w:lang w:val="en-US"/>
        </w:rPr>
      </w:pPr>
      <w:r w:rsidRPr="0070540B">
        <w:rPr>
          <w:rFonts w:ascii="Arial" w:eastAsia="Franklin Gothic Book" w:hAnsi="Arial" w:cs="Arial"/>
          <w:sz w:val="28"/>
          <w:szCs w:val="28"/>
          <w:lang w:val="en-US"/>
        </w:rPr>
        <w:t>On Easter Day, all the people of this Greek village attended the mass and then walked to the countryside. The Easter tables were set and the men were roasting the Easter lamb. They sat down at the tables, offering Papa-Kyriakos, the priest, a special seat. And then the feast began. They were eating happily, enjoying their Easter meal after a 40-day fast. Grown-ups were drinking local wine and joking while children were playing and singing, wishing everybody</w:t>
      </w:r>
    </w:p>
    <w:p w:rsidR="00550453" w:rsidRPr="0070540B" w:rsidRDefault="00550453" w:rsidP="00550453">
      <w:pPr>
        <w:spacing w:line="1" w:lineRule="exact"/>
        <w:rPr>
          <w:rFonts w:ascii="Arial" w:hAnsi="Arial" w:cs="Arial"/>
          <w:sz w:val="28"/>
          <w:szCs w:val="28"/>
          <w:lang w:val="en-US"/>
        </w:rPr>
      </w:pPr>
    </w:p>
    <w:p w:rsidR="00550453" w:rsidRPr="0070540B" w:rsidRDefault="00550453" w:rsidP="00550453">
      <w:pPr>
        <w:ind w:left="140"/>
        <w:rPr>
          <w:rFonts w:ascii="Arial" w:hAnsi="Arial" w:cs="Arial"/>
          <w:sz w:val="28"/>
          <w:szCs w:val="28"/>
          <w:lang w:val="en-US"/>
        </w:rPr>
      </w:pPr>
      <w:r w:rsidRPr="0070540B">
        <w:rPr>
          <w:rFonts w:ascii="Arial" w:eastAsia="Franklin Gothic Book" w:hAnsi="Arial" w:cs="Arial"/>
          <w:sz w:val="28"/>
          <w:szCs w:val="28"/>
          <w:lang w:val="en-US"/>
        </w:rPr>
        <w:t>“Happy Easter”.</w:t>
      </w:r>
    </w:p>
    <w:p w:rsidR="00550453" w:rsidRPr="0070540B" w:rsidRDefault="00550453" w:rsidP="00550453">
      <w:pPr>
        <w:spacing w:line="81" w:lineRule="exact"/>
        <w:rPr>
          <w:rFonts w:ascii="Arial" w:hAnsi="Arial" w:cs="Arial"/>
          <w:sz w:val="28"/>
          <w:szCs w:val="28"/>
          <w:lang w:val="en-US"/>
        </w:rPr>
      </w:pPr>
    </w:p>
    <w:p w:rsidR="00550453" w:rsidRPr="00C37D9D" w:rsidRDefault="00550453" w:rsidP="00550453">
      <w:pPr>
        <w:ind w:left="180"/>
        <w:rPr>
          <w:rFonts w:ascii="Arial" w:eastAsia="Franklin Gothic Book" w:hAnsi="Arial" w:cs="Arial"/>
          <w:i/>
          <w:iCs/>
          <w:sz w:val="28"/>
          <w:szCs w:val="28"/>
          <w:lang w:val="en-US"/>
        </w:rPr>
      </w:pPr>
      <w:r w:rsidRPr="0070540B">
        <w:rPr>
          <w:rFonts w:ascii="Arial" w:eastAsia="Franklin Gothic Book" w:hAnsi="Arial" w:cs="Arial"/>
          <w:i/>
          <w:iCs/>
          <w:sz w:val="28"/>
          <w:szCs w:val="28"/>
          <w:lang w:val="en-US"/>
        </w:rPr>
        <w:t>From “E</w:t>
      </w:r>
      <w:proofErr w:type="spellStart"/>
      <w:r w:rsidRPr="0070540B">
        <w:rPr>
          <w:rFonts w:ascii="Arial" w:eastAsia="Franklin Gothic Book" w:hAnsi="Arial" w:cs="Arial"/>
          <w:i/>
          <w:iCs/>
          <w:sz w:val="28"/>
          <w:szCs w:val="28"/>
        </w:rPr>
        <w:t>ξοχική</w:t>
      </w:r>
      <w:proofErr w:type="spellEnd"/>
      <w:r w:rsidRPr="0070540B">
        <w:rPr>
          <w:rFonts w:ascii="Arial" w:eastAsia="Franklin Gothic Book" w:hAnsi="Arial" w:cs="Arial"/>
          <w:i/>
          <w:iCs/>
          <w:sz w:val="28"/>
          <w:szCs w:val="28"/>
          <w:lang w:val="en-US"/>
        </w:rPr>
        <w:t xml:space="preserve"> </w:t>
      </w:r>
      <w:r w:rsidRPr="0070540B">
        <w:rPr>
          <w:rFonts w:ascii="Arial" w:eastAsia="Franklin Gothic Book" w:hAnsi="Arial" w:cs="Arial"/>
          <w:i/>
          <w:iCs/>
          <w:sz w:val="28"/>
          <w:szCs w:val="28"/>
        </w:rPr>
        <w:t>Λαμπρή</w:t>
      </w:r>
      <w:r w:rsidRPr="0070540B">
        <w:rPr>
          <w:rFonts w:ascii="Arial" w:eastAsia="Franklin Gothic Book" w:hAnsi="Arial" w:cs="Arial"/>
          <w:i/>
          <w:iCs/>
          <w:sz w:val="28"/>
          <w:szCs w:val="28"/>
          <w:lang w:val="en-US"/>
        </w:rPr>
        <w:t>” by A</w:t>
      </w:r>
      <w:proofErr w:type="spellStart"/>
      <w:r w:rsidRPr="0070540B">
        <w:rPr>
          <w:rFonts w:ascii="Arial" w:eastAsia="Franklin Gothic Book" w:hAnsi="Arial" w:cs="Arial"/>
          <w:i/>
          <w:iCs/>
          <w:sz w:val="28"/>
          <w:szCs w:val="28"/>
        </w:rPr>
        <w:t>λέξανδρος</w:t>
      </w:r>
      <w:proofErr w:type="spellEnd"/>
      <w:r w:rsidRPr="0070540B">
        <w:rPr>
          <w:rFonts w:ascii="Arial" w:eastAsia="Franklin Gothic Book" w:hAnsi="Arial" w:cs="Arial"/>
          <w:i/>
          <w:iCs/>
          <w:sz w:val="28"/>
          <w:szCs w:val="28"/>
          <w:lang w:val="en-US"/>
        </w:rPr>
        <w:t xml:space="preserve"> </w:t>
      </w:r>
      <w:r w:rsidRPr="0070540B">
        <w:rPr>
          <w:rFonts w:ascii="Arial" w:eastAsia="Franklin Gothic Book" w:hAnsi="Arial" w:cs="Arial"/>
          <w:i/>
          <w:iCs/>
          <w:sz w:val="28"/>
          <w:szCs w:val="28"/>
        </w:rPr>
        <w:t>Παπαδιαμάντης</w:t>
      </w:r>
    </w:p>
    <w:p w:rsidR="0070540B" w:rsidRPr="0070540B" w:rsidRDefault="0070540B" w:rsidP="00550453">
      <w:pPr>
        <w:ind w:left="180"/>
        <w:rPr>
          <w:rFonts w:ascii="Arial" w:hAnsi="Arial" w:cs="Arial"/>
          <w:sz w:val="28"/>
          <w:szCs w:val="28"/>
          <w:lang w:val="en-US"/>
        </w:rPr>
      </w:pPr>
    </w:p>
    <w:p w:rsidR="00550453" w:rsidRPr="0070540B" w:rsidRDefault="00550453" w:rsidP="00550453">
      <w:pPr>
        <w:spacing w:line="314" w:lineRule="exact"/>
        <w:rPr>
          <w:rFonts w:ascii="Arial" w:hAnsi="Arial" w:cs="Arial"/>
          <w:sz w:val="28"/>
          <w:szCs w:val="28"/>
          <w:lang w:val="en-US"/>
        </w:rPr>
      </w:pPr>
    </w:p>
    <w:p w:rsidR="00550453" w:rsidRPr="0070540B" w:rsidRDefault="00550453" w:rsidP="00550453">
      <w:pPr>
        <w:ind w:left="140"/>
        <w:rPr>
          <w:rFonts w:ascii="Arial" w:hAnsi="Arial" w:cs="Arial"/>
          <w:sz w:val="28"/>
          <w:szCs w:val="28"/>
          <w:lang w:val="en-US"/>
        </w:rPr>
      </w:pPr>
      <w:r w:rsidRPr="0070540B">
        <w:rPr>
          <w:rFonts w:ascii="Arial" w:eastAsia="Franklin Gothic Book" w:hAnsi="Arial" w:cs="Arial"/>
          <w:sz w:val="28"/>
          <w:szCs w:val="28"/>
          <w:lang w:val="en-US"/>
        </w:rPr>
        <w:t>“...At Easter there were programs on the Norwegian TV of another kind: detective series.</w:t>
      </w:r>
    </w:p>
    <w:p w:rsidR="00550453" w:rsidRPr="0070540B" w:rsidRDefault="00550453" w:rsidP="00550453">
      <w:pPr>
        <w:spacing w:line="26" w:lineRule="exact"/>
        <w:rPr>
          <w:rFonts w:ascii="Arial" w:hAnsi="Arial" w:cs="Arial"/>
          <w:sz w:val="28"/>
          <w:szCs w:val="28"/>
          <w:lang w:val="en-US"/>
        </w:rPr>
      </w:pPr>
    </w:p>
    <w:p w:rsidR="00550453" w:rsidRPr="0070540B" w:rsidRDefault="00550453" w:rsidP="00550453">
      <w:pPr>
        <w:spacing w:line="270" w:lineRule="auto"/>
        <w:ind w:left="140" w:right="160"/>
        <w:jc w:val="both"/>
        <w:rPr>
          <w:rFonts w:ascii="Arial" w:hAnsi="Arial" w:cs="Arial"/>
          <w:sz w:val="28"/>
          <w:szCs w:val="28"/>
          <w:lang w:val="en-US"/>
        </w:rPr>
      </w:pPr>
      <w:r w:rsidRPr="0070540B">
        <w:rPr>
          <w:rFonts w:ascii="Arial" w:eastAsia="Franklin Gothic Book" w:hAnsi="Arial" w:cs="Arial"/>
          <w:sz w:val="28"/>
          <w:szCs w:val="28"/>
          <w:lang w:val="en-US"/>
        </w:rPr>
        <w:t>Nobody quite knew why, but for some reason Easter is the most popular time for reading crime stories and detective novels in Norway. The TV stations all had at least one detective series on the air at Easter. The series and the books were referred to as “Easter-crime”.</w:t>
      </w:r>
    </w:p>
    <w:p w:rsidR="00550453" w:rsidRPr="0070540B" w:rsidRDefault="00550453" w:rsidP="00550453">
      <w:pPr>
        <w:spacing w:line="1" w:lineRule="exact"/>
        <w:rPr>
          <w:rFonts w:ascii="Arial" w:hAnsi="Arial" w:cs="Arial"/>
          <w:sz w:val="28"/>
          <w:szCs w:val="28"/>
          <w:lang w:val="en-US"/>
        </w:rPr>
      </w:pPr>
    </w:p>
    <w:p w:rsidR="00550453" w:rsidRPr="0070540B" w:rsidRDefault="00550453" w:rsidP="00550453">
      <w:pPr>
        <w:spacing w:line="285" w:lineRule="auto"/>
        <w:ind w:left="140" w:right="160"/>
        <w:jc w:val="both"/>
        <w:rPr>
          <w:rFonts w:ascii="Arial" w:hAnsi="Arial" w:cs="Arial"/>
          <w:sz w:val="28"/>
          <w:szCs w:val="28"/>
          <w:lang w:val="en-US"/>
        </w:rPr>
      </w:pPr>
      <w:r w:rsidRPr="0070540B">
        <w:rPr>
          <w:rFonts w:ascii="Arial" w:eastAsia="Franklin Gothic Book" w:hAnsi="Arial" w:cs="Arial"/>
          <w:sz w:val="28"/>
          <w:szCs w:val="28"/>
          <w:lang w:val="en-US"/>
        </w:rPr>
        <w:t>Going skiing in the mountains is for many Norwegians what Easter holidays are all about. Getting away from the city, enjoying the snow and the weather and not to mention getting a tan to show off when back at work are popular things to do during</w:t>
      </w:r>
    </w:p>
    <w:p w:rsidR="00550453" w:rsidRPr="0070540B" w:rsidRDefault="00550453" w:rsidP="00550453">
      <w:pPr>
        <w:spacing w:line="1" w:lineRule="exact"/>
        <w:rPr>
          <w:rFonts w:ascii="Arial" w:hAnsi="Arial" w:cs="Arial"/>
          <w:sz w:val="28"/>
          <w:szCs w:val="28"/>
          <w:lang w:val="en-US"/>
        </w:rPr>
      </w:pPr>
    </w:p>
    <w:p w:rsidR="0070540B" w:rsidRDefault="00550453" w:rsidP="00550453">
      <w:pPr>
        <w:tabs>
          <w:tab w:val="left" w:pos="2180"/>
        </w:tabs>
        <w:ind w:left="140"/>
        <w:rPr>
          <w:rFonts w:ascii="Arial" w:hAnsi="Arial" w:cs="Arial"/>
          <w:sz w:val="28"/>
          <w:szCs w:val="28"/>
          <w:lang w:val="en-US"/>
        </w:rPr>
      </w:pPr>
      <w:proofErr w:type="gramStart"/>
      <w:r w:rsidRPr="0070540B">
        <w:rPr>
          <w:rFonts w:ascii="Arial" w:eastAsia="Franklin Gothic Book" w:hAnsi="Arial" w:cs="Arial"/>
          <w:sz w:val="28"/>
          <w:szCs w:val="28"/>
          <w:lang w:val="en-US"/>
        </w:rPr>
        <w:t>the</w:t>
      </w:r>
      <w:proofErr w:type="gramEnd"/>
      <w:r w:rsidRPr="0070540B">
        <w:rPr>
          <w:rFonts w:ascii="Arial" w:eastAsia="Franklin Gothic Book" w:hAnsi="Arial" w:cs="Arial"/>
          <w:sz w:val="28"/>
          <w:szCs w:val="28"/>
          <w:lang w:val="en-US"/>
        </w:rPr>
        <w:t xml:space="preserve"> vacation....”</w:t>
      </w:r>
      <w:r w:rsidRPr="0070540B">
        <w:rPr>
          <w:rFonts w:ascii="Arial" w:hAnsi="Arial" w:cs="Arial"/>
          <w:sz w:val="28"/>
          <w:szCs w:val="28"/>
          <w:lang w:val="en-US"/>
        </w:rPr>
        <w:tab/>
      </w:r>
    </w:p>
    <w:p w:rsidR="00550453" w:rsidRDefault="0070540B" w:rsidP="00550453">
      <w:pPr>
        <w:tabs>
          <w:tab w:val="left" w:pos="2180"/>
        </w:tabs>
        <w:ind w:left="140"/>
        <w:rPr>
          <w:rFonts w:ascii="Arial" w:eastAsia="Franklin Gothic Book" w:hAnsi="Arial" w:cs="Arial"/>
          <w:i/>
          <w:iCs/>
          <w:sz w:val="28"/>
          <w:szCs w:val="28"/>
          <w:lang w:val="en-US"/>
        </w:rPr>
      </w:pPr>
      <w:r>
        <w:rPr>
          <w:rFonts w:ascii="Arial" w:eastAsia="Franklin Gothic Book" w:hAnsi="Arial" w:cs="Arial"/>
          <w:i/>
          <w:iCs/>
          <w:sz w:val="28"/>
          <w:szCs w:val="28"/>
          <w:lang w:val="en-US"/>
        </w:rPr>
        <w:t xml:space="preserve">      </w:t>
      </w:r>
      <w:r w:rsidR="00550453" w:rsidRPr="0070540B">
        <w:rPr>
          <w:rFonts w:ascii="Arial" w:eastAsia="Franklin Gothic Book" w:hAnsi="Arial" w:cs="Arial"/>
          <w:i/>
          <w:iCs/>
          <w:sz w:val="28"/>
          <w:szCs w:val="28"/>
          <w:lang w:val="en-US"/>
        </w:rPr>
        <w:t>From Olaf Amundsen, Norway</w:t>
      </w:r>
    </w:p>
    <w:p w:rsidR="0070540B" w:rsidRPr="0070540B" w:rsidRDefault="0070540B" w:rsidP="00550453">
      <w:pPr>
        <w:tabs>
          <w:tab w:val="left" w:pos="2180"/>
        </w:tabs>
        <w:ind w:left="140"/>
        <w:rPr>
          <w:rFonts w:ascii="Arial" w:hAnsi="Arial" w:cs="Arial"/>
          <w:sz w:val="28"/>
          <w:szCs w:val="28"/>
          <w:lang w:val="en-US"/>
        </w:rPr>
      </w:pPr>
    </w:p>
    <w:p w:rsidR="00550453" w:rsidRPr="0070540B" w:rsidRDefault="00550453" w:rsidP="00550453">
      <w:pPr>
        <w:spacing w:line="370" w:lineRule="exact"/>
        <w:rPr>
          <w:rFonts w:ascii="Arial" w:hAnsi="Arial" w:cs="Arial"/>
          <w:sz w:val="28"/>
          <w:szCs w:val="28"/>
          <w:lang w:val="en-US"/>
        </w:rPr>
      </w:pPr>
    </w:p>
    <w:p w:rsidR="00550453" w:rsidRPr="0070540B" w:rsidRDefault="00550453" w:rsidP="0070540B">
      <w:pPr>
        <w:spacing w:line="285" w:lineRule="auto"/>
        <w:ind w:left="140" w:right="160"/>
        <w:jc w:val="both"/>
        <w:rPr>
          <w:rFonts w:ascii="Arial" w:hAnsi="Arial" w:cs="Arial"/>
          <w:sz w:val="28"/>
          <w:szCs w:val="28"/>
          <w:lang w:val="en-US"/>
        </w:rPr>
      </w:pPr>
      <w:r w:rsidRPr="0070540B">
        <w:rPr>
          <w:rFonts w:ascii="Arial" w:eastAsia="Franklin Gothic Book" w:hAnsi="Arial" w:cs="Arial"/>
          <w:sz w:val="28"/>
          <w:szCs w:val="28"/>
          <w:lang w:val="en-US"/>
        </w:rPr>
        <w:t xml:space="preserve">“...In many communities in Mexico, the full Passion Play is enacted from the Last Supper, the Betrayal, the Judgement, the Procession of the 12 Stations of the Cross, the Crucifixion and finally, the Resurrection. The enactments are often nicely staged, costumed and acted, with participants preparing for their roles for nearly the full year leading up to </w:t>
      </w:r>
      <w:proofErr w:type="spellStart"/>
      <w:r w:rsidRPr="0070540B">
        <w:rPr>
          <w:rFonts w:ascii="Arial" w:eastAsia="Franklin Gothic Book" w:hAnsi="Arial" w:cs="Arial"/>
          <w:sz w:val="28"/>
          <w:szCs w:val="28"/>
          <w:lang w:val="en-US"/>
        </w:rPr>
        <w:t>Semana</w:t>
      </w:r>
      <w:proofErr w:type="spellEnd"/>
      <w:r w:rsidRPr="0070540B">
        <w:rPr>
          <w:rFonts w:ascii="Arial" w:eastAsia="Franklin Gothic Book" w:hAnsi="Arial" w:cs="Arial"/>
          <w:sz w:val="28"/>
          <w:szCs w:val="28"/>
          <w:lang w:val="en-US"/>
        </w:rPr>
        <w:t xml:space="preserve"> </w:t>
      </w:r>
      <w:proofErr w:type="gramStart"/>
      <w:r w:rsidRPr="0070540B">
        <w:rPr>
          <w:rFonts w:ascii="Arial" w:eastAsia="Franklin Gothic Book" w:hAnsi="Arial" w:cs="Arial"/>
          <w:sz w:val="28"/>
          <w:szCs w:val="28"/>
          <w:lang w:val="en-US"/>
        </w:rPr>
        <w:t>Santa(</w:t>
      </w:r>
      <w:proofErr w:type="gramEnd"/>
      <w:r w:rsidRPr="0070540B">
        <w:rPr>
          <w:rFonts w:ascii="Arial" w:eastAsia="Franklin Gothic Book" w:hAnsi="Arial" w:cs="Arial"/>
          <w:sz w:val="28"/>
          <w:szCs w:val="28"/>
          <w:lang w:val="en-US"/>
        </w:rPr>
        <w:t>Holy Week)....”</w:t>
      </w:r>
      <w:r w:rsidRPr="0070540B">
        <w:rPr>
          <w:rFonts w:ascii="Arial" w:hAnsi="Arial" w:cs="Arial"/>
          <w:sz w:val="28"/>
          <w:szCs w:val="28"/>
          <w:lang w:val="en-US"/>
        </w:rPr>
        <w:tab/>
      </w:r>
      <w:r w:rsidRPr="0070540B">
        <w:rPr>
          <w:rFonts w:ascii="Arial" w:eastAsia="Franklin Gothic Book" w:hAnsi="Arial" w:cs="Arial"/>
          <w:i/>
          <w:iCs/>
          <w:sz w:val="28"/>
          <w:szCs w:val="28"/>
          <w:lang w:val="en-US"/>
        </w:rPr>
        <w:t>From Esther Martinez, Mexico City</w:t>
      </w:r>
    </w:p>
    <w:p w:rsidR="00491292" w:rsidRPr="005436E4" w:rsidRDefault="000D1609">
      <w:pPr>
        <w:rPr>
          <w:rFonts w:ascii="Arial" w:hAnsi="Arial" w:cs="Arial"/>
          <w:b/>
          <w:sz w:val="28"/>
          <w:szCs w:val="28"/>
        </w:rPr>
      </w:pPr>
      <w:r w:rsidRPr="000D1609">
        <w:rPr>
          <w:rFonts w:ascii="Arial" w:hAnsi="Arial" w:cs="Arial"/>
          <w:b/>
          <w:sz w:val="28"/>
          <w:szCs w:val="28"/>
          <w:lang w:val="en-US"/>
        </w:rPr>
        <w:lastRenderedPageBreak/>
        <w:t>GLOSSARY</w:t>
      </w:r>
      <w:r w:rsidR="005436E4">
        <w:rPr>
          <w:rFonts w:ascii="Arial" w:hAnsi="Arial" w:cs="Arial"/>
          <w:b/>
          <w:sz w:val="28"/>
          <w:szCs w:val="28"/>
          <w:lang w:val="en-US"/>
        </w:rPr>
        <w:t xml:space="preserve"> (</w:t>
      </w:r>
      <w:r w:rsidR="005436E4">
        <w:rPr>
          <w:rFonts w:ascii="Arial" w:hAnsi="Arial" w:cs="Arial"/>
          <w:b/>
          <w:sz w:val="28"/>
          <w:szCs w:val="28"/>
        </w:rPr>
        <w:t>από το γλωσσάρι)</w:t>
      </w:r>
      <w:bookmarkStart w:id="0" w:name="_GoBack"/>
      <w:bookmarkEnd w:id="0"/>
    </w:p>
    <w:p w:rsidR="000D1609" w:rsidRDefault="000D1609">
      <w:pPr>
        <w:rPr>
          <w:rFonts w:ascii="Arial" w:hAnsi="Arial" w:cs="Arial"/>
          <w:b/>
          <w:sz w:val="28"/>
          <w:szCs w:val="28"/>
          <w:lang w:val="en-US"/>
        </w:rPr>
      </w:pPr>
    </w:p>
    <w:p w:rsidR="000D1609" w:rsidRDefault="000D1609">
      <w:pPr>
        <w:rPr>
          <w:rFonts w:ascii="Arial" w:hAnsi="Arial" w:cs="Arial"/>
          <w:b/>
          <w:sz w:val="28"/>
          <w:szCs w:val="28"/>
          <w:lang w:val="en-US"/>
        </w:rPr>
      </w:pP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Roast=</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Lamb=</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Priest=</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Fast=</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Crime=</w:t>
      </w:r>
      <w:r w:rsidR="005436E4">
        <w:rPr>
          <w:rFonts w:ascii="Arial" w:hAnsi="Arial" w:cs="Arial"/>
          <w:sz w:val="28"/>
          <w:szCs w:val="28"/>
        </w:rPr>
        <w:t>-------------------------</w:t>
      </w:r>
      <w:r w:rsidR="005436E4">
        <w:rPr>
          <w:rFonts w:ascii="Arial" w:hAnsi="Arial" w:cs="Arial"/>
          <w:sz w:val="28"/>
          <w:szCs w:val="28"/>
          <w:lang w:val="en-US"/>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Vacation=</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Community=</w:t>
      </w:r>
      <w:r w:rsidR="005436E4">
        <w:rPr>
          <w:rFonts w:ascii="Arial" w:hAnsi="Arial" w:cs="Arial"/>
          <w:sz w:val="28"/>
          <w:szCs w:val="28"/>
        </w:rPr>
        <w:t>--------------------</w:t>
      </w:r>
    </w:p>
    <w:p w:rsidR="000D1609" w:rsidRPr="000D1609" w:rsidRDefault="000D1609" w:rsidP="000D1609">
      <w:pPr>
        <w:pStyle w:val="ListParagraph"/>
        <w:numPr>
          <w:ilvl w:val="0"/>
          <w:numId w:val="1"/>
        </w:numPr>
        <w:rPr>
          <w:rFonts w:ascii="Arial" w:hAnsi="Arial" w:cs="Arial"/>
          <w:sz w:val="28"/>
          <w:szCs w:val="28"/>
        </w:rPr>
      </w:pPr>
      <w:r>
        <w:rPr>
          <w:rFonts w:ascii="Arial" w:hAnsi="Arial" w:cs="Arial"/>
          <w:sz w:val="28"/>
          <w:szCs w:val="28"/>
          <w:lang w:val="en-US"/>
        </w:rPr>
        <w:t>Passion</w:t>
      </w:r>
      <w:r w:rsidRPr="000D1609">
        <w:rPr>
          <w:rFonts w:ascii="Arial" w:hAnsi="Arial" w:cs="Arial"/>
          <w:sz w:val="28"/>
          <w:szCs w:val="28"/>
        </w:rPr>
        <w:t xml:space="preserve"> </w:t>
      </w:r>
      <w:r>
        <w:rPr>
          <w:rFonts w:ascii="Arial" w:hAnsi="Arial" w:cs="Arial"/>
          <w:sz w:val="28"/>
          <w:szCs w:val="28"/>
          <w:lang w:val="en-US"/>
        </w:rPr>
        <w:t>play</w:t>
      </w:r>
      <w:r w:rsidRPr="000D1609">
        <w:rPr>
          <w:rFonts w:ascii="Arial" w:hAnsi="Arial" w:cs="Arial"/>
          <w:sz w:val="28"/>
          <w:szCs w:val="28"/>
        </w:rPr>
        <w:t>=</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Passion Week=</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Last Supper=</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Betrayal=</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Judgement=</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Procession=</w:t>
      </w:r>
      <w:r w:rsidR="005436E4">
        <w:rPr>
          <w:rFonts w:ascii="Arial" w:hAnsi="Arial" w:cs="Arial"/>
          <w:sz w:val="28"/>
          <w:szCs w:val="28"/>
        </w:rPr>
        <w:t>-----------------</w:t>
      </w:r>
      <w:r>
        <w:rPr>
          <w:rFonts w:ascii="Arial" w:hAnsi="Arial" w:cs="Arial"/>
          <w:sz w:val="28"/>
          <w:szCs w:val="28"/>
        </w:rPr>
        <w:t xml:space="preserve"> </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Cross=</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Crucifixion=</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Resurrection=</w:t>
      </w:r>
      <w:r w:rsidR="005436E4">
        <w:rPr>
          <w:rFonts w:ascii="Arial" w:hAnsi="Arial" w:cs="Arial"/>
          <w:sz w:val="28"/>
          <w:szCs w:val="28"/>
        </w:rPr>
        <w:t>---------------</w:t>
      </w:r>
    </w:p>
    <w:p w:rsidR="000D1609" w:rsidRDefault="000D1609" w:rsidP="000D1609">
      <w:pPr>
        <w:pStyle w:val="ListParagraph"/>
        <w:numPr>
          <w:ilvl w:val="0"/>
          <w:numId w:val="1"/>
        </w:numPr>
        <w:rPr>
          <w:rFonts w:ascii="Arial" w:hAnsi="Arial" w:cs="Arial"/>
          <w:sz w:val="28"/>
          <w:szCs w:val="28"/>
          <w:lang w:val="en-US"/>
        </w:rPr>
      </w:pPr>
      <w:r>
        <w:rPr>
          <w:rFonts w:ascii="Arial" w:hAnsi="Arial" w:cs="Arial"/>
          <w:sz w:val="28"/>
          <w:szCs w:val="28"/>
          <w:lang w:val="en-US"/>
        </w:rPr>
        <w:t>Holy Week=</w:t>
      </w:r>
      <w:r w:rsidR="005436E4">
        <w:rPr>
          <w:rFonts w:ascii="Arial" w:hAnsi="Arial" w:cs="Arial"/>
          <w:sz w:val="28"/>
          <w:szCs w:val="28"/>
        </w:rPr>
        <w:t>------------------</w:t>
      </w:r>
    </w:p>
    <w:p w:rsidR="000D1609" w:rsidRPr="000D1609" w:rsidRDefault="000D1609" w:rsidP="000D1609">
      <w:pPr>
        <w:pStyle w:val="ListParagraph"/>
        <w:rPr>
          <w:rFonts w:ascii="Arial" w:hAnsi="Arial" w:cs="Arial"/>
          <w:sz w:val="28"/>
          <w:szCs w:val="28"/>
          <w:lang w:val="en-US"/>
        </w:rPr>
      </w:pPr>
    </w:p>
    <w:p w:rsidR="000D1609" w:rsidRDefault="000D1609">
      <w:pPr>
        <w:rPr>
          <w:rFonts w:ascii="Arial" w:hAnsi="Arial" w:cs="Arial"/>
          <w:sz w:val="28"/>
          <w:szCs w:val="28"/>
          <w:lang w:val="en-US"/>
        </w:rPr>
      </w:pPr>
    </w:p>
    <w:p w:rsidR="000D1609" w:rsidRPr="000D1609" w:rsidRDefault="006D3D55">
      <w:pPr>
        <w:rPr>
          <w:rFonts w:ascii="Arial" w:hAnsi="Arial" w:cs="Arial"/>
          <w:sz w:val="28"/>
          <w:szCs w:val="28"/>
          <w:lang w:val="en-US"/>
        </w:rPr>
      </w:pPr>
      <w:r>
        <w:rPr>
          <w:noProof/>
        </w:rPr>
        <w:drawing>
          <wp:inline distT="0" distB="0" distL="0" distR="0" wp14:anchorId="45B46254" wp14:editId="2E6DB8FC">
            <wp:extent cx="4429125" cy="3321844"/>
            <wp:effectExtent l="0" t="0" r="0" b="0"/>
            <wp:docPr id="1" name="Picture 1" descr="Free Happy Easter Pictures Free, Download Free Clip Art, Free Clip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ee Happy Easter Pictures Free, Download Free Clip Art, Free Clip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432046" cy="3324035"/>
                    </a:xfrm>
                    <a:prstGeom prst="rect">
                      <a:avLst/>
                    </a:prstGeom>
                    <a:noFill/>
                    <a:ln>
                      <a:noFill/>
                    </a:ln>
                  </pic:spPr>
                </pic:pic>
              </a:graphicData>
            </a:graphic>
          </wp:inline>
        </w:drawing>
      </w:r>
    </w:p>
    <w:sectPr w:rsidR="000D1609" w:rsidRPr="000D1609">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Franklin Gothic Book">
    <w:panose1 w:val="020B0503020102020204"/>
    <w:charset w:val="A1"/>
    <w:family w:val="swiss"/>
    <w:pitch w:val="variable"/>
    <w:sig w:usb0="00000287" w:usb1="00000000" w:usb2="00000000" w:usb3="00000000" w:csb0="0000009F" w:csb1="00000000"/>
  </w:font>
  <w:font w:name="Calibri Light">
    <w:panose1 w:val="020F0302020204030204"/>
    <w:charset w:val="A1"/>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9D42FBD"/>
    <w:multiLevelType w:val="hybridMultilevel"/>
    <w:tmpl w:val="7DDA7C60"/>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0453"/>
    <w:rsid w:val="000D1609"/>
    <w:rsid w:val="00491292"/>
    <w:rsid w:val="005436E4"/>
    <w:rsid w:val="00550453"/>
    <w:rsid w:val="006D3D55"/>
    <w:rsid w:val="0070540B"/>
    <w:rsid w:val="00901505"/>
    <w:rsid w:val="0096129B"/>
    <w:rsid w:val="00C37D9D"/>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3B7CD46-27F9-482F-BCF5-EA6C8F228F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453"/>
    <w:pPr>
      <w:spacing w:after="0" w:line="240" w:lineRule="auto"/>
    </w:pPr>
    <w:rPr>
      <w:rFonts w:ascii="Times New Roman" w:eastAsiaTheme="minorEastAsia" w:hAnsi="Times New Roman" w:cs="Times New Roman"/>
      <w:lang w:eastAsia="el-G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D16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342</Words>
  <Characters>1849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amalia</dc:creator>
  <cp:keywords/>
  <dc:description/>
  <cp:lastModifiedBy>amalia</cp:lastModifiedBy>
  <cp:revision>7</cp:revision>
  <dcterms:created xsi:type="dcterms:W3CDTF">2020-04-17T16:16:00Z</dcterms:created>
  <dcterms:modified xsi:type="dcterms:W3CDTF">2020-04-26T10:06:00Z</dcterms:modified>
</cp:coreProperties>
</file>