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Φύλλο Εργασίας 1: Χρωματίζω τους κάδους ανακύκλωσης</w:t>
      </w:r>
    </w:p>
    <w:p>
      <w:r>
        <w:t>Οδηγία: Χρωμάτισε τους κάδους με τα σωστά χρώματα: Μπλε - Χαρτί, Πράσινος - Γυαλί, Κίτρινος - Πλαστικό, Καφέ - Οργανικά.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Χαρτί</w:t>
            </w:r>
          </w:p>
        </w:tc>
        <w:tc>
          <w:tcPr>
            <w:tcW w:type="dxa" w:w="2160"/>
          </w:tcPr>
          <w:p>
            <w:r>
              <w:t>Γυαλί</w:t>
            </w:r>
          </w:p>
        </w:tc>
        <w:tc>
          <w:tcPr>
            <w:tcW w:type="dxa" w:w="2160"/>
          </w:tcPr>
          <w:p>
            <w:r>
              <w:t>Πλαστικό</w:t>
            </w:r>
          </w:p>
        </w:tc>
        <w:tc>
          <w:tcPr>
            <w:tcW w:type="dxa" w:w="2160"/>
          </w:tcPr>
          <w:p>
            <w:r>
              <w:t>Οργανικά</w:t>
            </w:r>
          </w:p>
        </w:tc>
      </w:tr>
      <w:tr>
        <w:tc>
          <w:tcPr>
            <w:tcW w:type="dxa" w:w="2160"/>
          </w:tcPr>
          <w:p>
            <w:r>
              <w:t xml:space="preserve">                    </w:t>
            </w:r>
          </w:p>
        </w:tc>
        <w:tc>
          <w:tcPr>
            <w:tcW w:type="dxa" w:w="2160"/>
          </w:tcPr>
          <w:p>
            <w:r>
              <w:t xml:space="preserve">                    </w:t>
            </w:r>
          </w:p>
        </w:tc>
        <w:tc>
          <w:tcPr>
            <w:tcW w:type="dxa" w:w="2160"/>
          </w:tcPr>
          <w:p>
            <w:r>
              <w:t xml:space="preserve">                    </w:t>
            </w:r>
          </w:p>
        </w:tc>
        <w:tc>
          <w:tcPr>
            <w:tcW w:type="dxa" w:w="2160"/>
          </w:tcPr>
          <w:p>
            <w:r>
              <w:t xml:space="preserve">                    </w:t>
            </w:r>
          </w:p>
        </w:tc>
      </w:tr>
    </w:tbl>
    <w:p>
      <w:r>
        <w:br w:type="page"/>
      </w:r>
    </w:p>
    <w:p>
      <w:pPr>
        <w:pStyle w:val="Heading1"/>
      </w:pPr>
      <w:r>
        <w:t>Φύλλο Εργασίας 2: Αντιστοιχίζω σκουπίδια με κάδους</w:t>
      </w:r>
    </w:p>
    <w:p>
      <w:r>
        <w:t>Οδηγία: Γράψε μια γραμμή από το αντικείμενο στον σωστό κάδο.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Πλαστικό μπουκάλι</w:t>
            </w:r>
          </w:p>
        </w:tc>
        <w:tc>
          <w:tcPr>
            <w:tcW w:type="dxa" w:w="4320"/>
          </w:tcPr>
          <w:p>
            <w:r>
              <w:t>Κίτρινος</w:t>
            </w:r>
          </w:p>
        </w:tc>
      </w:tr>
      <w:tr>
        <w:tc>
          <w:tcPr>
            <w:tcW w:type="dxa" w:w="4320"/>
          </w:tcPr>
          <w:p>
            <w:r>
              <w:t>Εφημερίδα</w:t>
            </w:r>
          </w:p>
        </w:tc>
        <w:tc>
          <w:tcPr>
            <w:tcW w:type="dxa" w:w="4320"/>
          </w:tcPr>
          <w:p>
            <w:r>
              <w:t>Μπλε</w:t>
            </w:r>
          </w:p>
        </w:tc>
      </w:tr>
      <w:tr>
        <w:tc>
          <w:tcPr>
            <w:tcW w:type="dxa" w:w="4320"/>
          </w:tcPr>
          <w:p>
            <w:r>
              <w:t>Γυάλινο μπουκάλι</w:t>
            </w:r>
          </w:p>
        </w:tc>
        <w:tc>
          <w:tcPr>
            <w:tcW w:type="dxa" w:w="4320"/>
          </w:tcPr>
          <w:p>
            <w:r>
              <w:t>Πράσινος</w:t>
            </w:r>
          </w:p>
        </w:tc>
      </w:tr>
      <w:tr>
        <w:tc>
          <w:tcPr>
            <w:tcW w:type="dxa" w:w="4320"/>
          </w:tcPr>
          <w:p>
            <w:r>
              <w:t>Φλούδα μήλου</w:t>
            </w:r>
          </w:p>
        </w:tc>
        <w:tc>
          <w:tcPr>
            <w:tcW w:type="dxa" w:w="4320"/>
          </w:tcPr>
          <w:p>
            <w:r>
              <w:t>Καφέ</w:t>
            </w:r>
          </w:p>
        </w:tc>
      </w:tr>
    </w:tbl>
    <w:p>
      <w:r>
        <w:br w:type="page"/>
      </w:r>
    </w:p>
    <w:p>
      <w:pPr>
        <w:pStyle w:val="Heading1"/>
      </w:pPr>
      <w:r>
        <w:t>Φύλλο Εργασίας 3: Κόβω και Κολλάω</w:t>
      </w:r>
    </w:p>
    <w:p>
      <w:r>
        <w:t>Οδηγία: Κόψε τα παρακάτω αντικείμενα και κόλλησέ τα στον σωστό κάδο.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Μπουκάλι</w:t>
              <w:br/>
              <w:t>(χώρος για κόψιμο)</w:t>
            </w:r>
          </w:p>
        </w:tc>
        <w:tc>
          <w:tcPr>
            <w:tcW w:type="dxa" w:w="4320"/>
          </w:tcPr>
          <w:p>
            <w:r>
              <w:t>Κουτί αναψυκτικού</w:t>
              <w:br/>
              <w:t>(χώρος για κόψιμο)</w:t>
            </w:r>
          </w:p>
        </w:tc>
      </w:tr>
      <w:tr>
        <w:tc>
          <w:tcPr>
            <w:tcW w:type="dxa" w:w="4320"/>
          </w:tcPr>
          <w:p>
            <w:r>
              <w:t>Μήλο</w:t>
              <w:br/>
              <w:t>(χώρος για κόψιμο)</w:t>
            </w:r>
          </w:p>
        </w:tc>
        <w:tc>
          <w:tcPr>
            <w:tcW w:type="dxa" w:w="4320"/>
          </w:tcPr>
          <w:p>
            <w:r>
              <w:t>Χαρτί</w:t>
              <w:br/>
              <w:t>(χώρος για κόψιμο)</w:t>
            </w:r>
          </w:p>
        </w:tc>
      </w:tr>
    </w:tbl>
    <w:p>
      <w:r>
        <w:br w:type="page"/>
      </w:r>
    </w:p>
    <w:p>
      <w:pPr>
        <w:pStyle w:val="Heading1"/>
      </w:pPr>
      <w:r>
        <w:t>Φύλλο Εργασίας 4: Ζωγραφίζω τον ενεργό πολίτη</w:t>
      </w:r>
    </w:p>
    <w:p>
      <w:r>
        <w:t>Οδηγία: Ζωγράφισε πώς βοηθάς τη Γη να είναι καθαρή και όμορφη.</w:t>
      </w:r>
    </w:p>
    <w:p>
      <w:r>
        <w:br/>
        <w:br/>
        <w:br/>
        <w:br/>
        <w:br/>
        <w:br/>
        <w:br/>
        <w:br/>
        <w:br/>
        <w:br/>
        <w:t>[Χώρος για ζωγραφική]</w:t>
        <w:br/>
        <w:br/>
        <w:br/>
        <w:br/>
        <w:br/>
        <w:br/>
        <w:br/>
        <w:br/>
        <w:br/>
        <w:br/>
      </w:r>
    </w:p>
    <w:p>
      <w:r>
        <w:br w:type="page"/>
      </w:r>
    </w:p>
    <w:p>
      <w:pPr>
        <w:pStyle w:val="Heading1"/>
      </w:pPr>
      <w:r>
        <w:t>Φύλλο Εργασίας 5: Η Γη χαμογελάει</w:t>
      </w:r>
    </w:p>
    <w:p>
      <w:r>
        <w:t>Οδηγία: Ζωγράφισε γύρω από τη Γη πράγματα που δείχνουν ότι την αγαπάμε.</w:t>
      </w:r>
    </w:p>
    <w:p>
      <w:r>
        <w:br/>
        <w:br/>
        <w:br/>
        <w:br/>
        <w:br/>
        <w:br/>
        <w:br/>
        <w:br/>
        <w:br/>
        <w:br/>
        <w:t>[Κύκλος για ζωγραφική Γης]</w:t>
        <w:br/>
        <w:br/>
        <w:br/>
        <w:br/>
        <w:br/>
        <w:br/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