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509" w:rsidRDefault="00B322CA">
      <w:pPr>
        <w:pStyle w:val="Standard"/>
      </w:pPr>
      <w:r>
        <w:t xml:space="preserve">                    </w:t>
      </w:r>
      <w:r>
        <w:rPr>
          <w:b/>
          <w:bCs/>
          <w:u w:val="single"/>
        </w:rPr>
        <w:t>ΚΕΦΑΛΑΙΟ 34: Ο Κων/νος Παλαιολόγος προσπαθεί να σώσει την πρωτεύουσα</w:t>
      </w:r>
    </w:p>
    <w:p w:rsidR="00C80509" w:rsidRDefault="00C80509">
      <w:pPr>
        <w:pStyle w:val="Standard"/>
        <w:rPr>
          <w:b/>
          <w:bCs/>
          <w:u w:val="single"/>
        </w:rPr>
      </w:pPr>
    </w:p>
    <w:p w:rsidR="00C80509" w:rsidRDefault="00B322CA">
      <w:pPr>
        <w:pStyle w:val="Standard"/>
      </w:pPr>
      <w:r>
        <w:t xml:space="preserve">    Εκτός από τους εξωτερικούς εχθρούς που απειλούσαν κατά καιρούς την </w:t>
      </w:r>
      <w:r w:rsidR="006322E2">
        <w:t>Πόλη</w:t>
      </w:r>
      <w:r>
        <w:t xml:space="preserve"> , είχαν και το </w:t>
      </w:r>
      <w:r w:rsidR="006322E2">
        <w:t>πρόβλημα</w:t>
      </w:r>
      <w:r>
        <w:t xml:space="preserve"> του σχίσματος των 2 εκκλησιών. Ο αυτοκράτορας Η Παλαιολόγος δεν κατάφερε να τις ενώσει μέχρι που </w:t>
      </w:r>
      <w:r w:rsidR="006322E2">
        <w:t>πέθανε</w:t>
      </w:r>
      <w:r>
        <w:t xml:space="preserve"> το 1448. Οι Βυζαντινοί τότε μαζί με τους άρχοντες της Πόλης διάλεξαν για νέο αυτοκράτορα τον αδερφό του, τον</w:t>
      </w:r>
      <w:r>
        <w:rPr>
          <w:i/>
          <w:iCs/>
          <w:u w:val="single"/>
        </w:rPr>
        <w:t xml:space="preserve"> Κων/νο </w:t>
      </w:r>
      <w:r w:rsidR="006322E2">
        <w:rPr>
          <w:i/>
          <w:iCs/>
          <w:u w:val="single"/>
        </w:rPr>
        <w:t>Παλαιολόγο</w:t>
      </w:r>
      <w:r>
        <w:rPr>
          <w:i/>
          <w:iCs/>
          <w:u w:val="single"/>
        </w:rPr>
        <w:t xml:space="preserve"> , που ήταν άρχοντας στο δεσποτάτου του Μιστρά. Ήταν καλός στρατιωτικός, δίκαιος κυβερνήτης και αγαπητός άρχοντας.</w:t>
      </w:r>
    </w:p>
    <w:p w:rsidR="00C80509" w:rsidRDefault="00B322CA">
      <w:pPr>
        <w:pStyle w:val="Standard"/>
      </w:pPr>
      <w:r>
        <w:t xml:space="preserve"> </w:t>
      </w:r>
    </w:p>
    <w:p w:rsidR="00C80509" w:rsidRDefault="00B322CA">
      <w:pPr>
        <w:pStyle w:val="Standard"/>
      </w:pPr>
      <w:r>
        <w:t xml:space="preserve">          </w:t>
      </w:r>
      <w:r>
        <w:rPr>
          <w:u w:val="single"/>
        </w:rPr>
        <w:t xml:space="preserve"> Εκλογή νέου αυτοκράτορα- Κων/νου Παλαιολόγου</w:t>
      </w:r>
    </w:p>
    <w:p w:rsidR="00C80509" w:rsidRDefault="00C80509">
      <w:pPr>
        <w:pStyle w:val="Standard"/>
      </w:pPr>
    </w:p>
    <w:p w:rsidR="00C80509" w:rsidRDefault="00B322CA">
      <w:pPr>
        <w:pStyle w:val="Standard"/>
      </w:pPr>
      <w:r>
        <w:t xml:space="preserve">  Ένα γρήγορο καράβι από την Πόλη </w:t>
      </w:r>
      <w:r w:rsidR="006322E2">
        <w:t>πήγε</w:t>
      </w:r>
      <w:r>
        <w:t xml:space="preserve"> τα νέα για την επιλογή του Κων/νου στο Μιστρά, ο</w:t>
      </w:r>
      <w:r w:rsidR="006322E2">
        <w:t xml:space="preserve"> </w:t>
      </w:r>
      <w:r>
        <w:t xml:space="preserve">Κων/νος δέχτηκε την πρόταση και στέφθηκε αυτοκράτορας από τον επίσκοπο του Μιστρά στη </w:t>
      </w:r>
      <w:r w:rsidR="006322E2">
        <w:t>μητρόπολη</w:t>
      </w:r>
      <w:r>
        <w:t xml:space="preserve"> του </w:t>
      </w:r>
      <w:r w:rsidR="006322E2">
        <w:t>Μιστρά</w:t>
      </w:r>
      <w:r>
        <w:t xml:space="preserve"> και ύστερα έφυγε αμέσως για την Πόλη.</w:t>
      </w:r>
    </w:p>
    <w:p w:rsidR="00C80509" w:rsidRDefault="00B322CA">
      <w:pPr>
        <w:pStyle w:val="Standard"/>
      </w:pPr>
      <w:r>
        <w:t xml:space="preserve">  Στην Πόλη έγινε δεκτός από τους βυζαντινούς με αγάπη και πολλές προσδοκίες , πίστευαν πως μόνο αυτός μπορούσε να ενώσει τις 2 εκκλησίες και να σώσει την Πόλη από τους εχθρούς που την απειλούσαν.  </w:t>
      </w:r>
    </w:p>
    <w:p w:rsidR="00C80509" w:rsidRDefault="00B322CA">
      <w:pPr>
        <w:pStyle w:val="Standard"/>
      </w:pPr>
      <w:r>
        <w:t xml:space="preserve">   </w:t>
      </w:r>
      <w:r>
        <w:rPr>
          <w:u w:val="single"/>
        </w:rPr>
        <w:t>Πρώτες ενέργειες Κων/νου μόλις ανέλαβε τα καθήκοντά του</w:t>
      </w:r>
    </w:p>
    <w:p w:rsidR="00C80509" w:rsidRDefault="00C80509">
      <w:pPr>
        <w:pStyle w:val="Standard"/>
      </w:pPr>
    </w:p>
    <w:p w:rsidR="00C80509" w:rsidRDefault="00B322CA">
      <w:pPr>
        <w:pStyle w:val="Standard"/>
        <w:numPr>
          <w:ilvl w:val="0"/>
          <w:numId w:val="1"/>
        </w:numPr>
      </w:pPr>
      <w:r>
        <w:t>Έκλεισε συμφωνία ειρήνης με τον Μουράτ Β (αρχηγό των Οθωμανών) ο οποίος είχε κατακτήσει μεγάλο μέρος των Βαλκανίων και της Ελλάδας.</w:t>
      </w:r>
    </w:p>
    <w:p w:rsidR="00C80509" w:rsidRDefault="00B322CA">
      <w:pPr>
        <w:pStyle w:val="Standard"/>
        <w:numPr>
          <w:ilvl w:val="0"/>
          <w:numId w:val="1"/>
        </w:numPr>
      </w:pPr>
      <w:r>
        <w:t>Οργάνωσε και εξόπλισε τη φρουρά της Πόλης, συντήρησε τα καράβια, ασφάλισε με χοντρή διπλή αλυσίδα την είσοδο του Κεράτιου Κόλπου για να μην μπαίνουν εχθρικά πλοία.</w:t>
      </w:r>
    </w:p>
    <w:p w:rsidR="00C80509" w:rsidRDefault="00B322CA">
      <w:pPr>
        <w:pStyle w:val="Standard"/>
        <w:numPr>
          <w:ilvl w:val="0"/>
          <w:numId w:val="1"/>
        </w:numPr>
      </w:pPr>
      <w:r>
        <w:t>Κάλεσε τις παροικίες των ξένων που ζούσαν στην Πόλη να βοηθήσουν με χρήματα αλλά και μάχιμους άνδρες στην επισκευή των τειχών και την οργάνωση της άμυνας της Πόλης, φροντίζοντας ταυτόχρονα και για τη δική τους ασφάλεια.</w:t>
      </w:r>
    </w:p>
    <w:p w:rsidR="00C80509" w:rsidRDefault="00B322CA">
      <w:pPr>
        <w:pStyle w:val="Standard"/>
      </w:pPr>
      <w:r>
        <w:t xml:space="preserve">  </w:t>
      </w:r>
      <w:r>
        <w:rPr>
          <w:u w:val="single"/>
        </w:rPr>
        <w:t>Για να αντιμετωπίσει το σχίσμα των 2 εκκλησιών</w:t>
      </w:r>
    </w:p>
    <w:p w:rsidR="00C80509" w:rsidRDefault="00B322CA">
      <w:pPr>
        <w:pStyle w:val="Standard"/>
        <w:numPr>
          <w:ilvl w:val="0"/>
          <w:numId w:val="1"/>
        </w:numPr>
      </w:pPr>
      <w:r>
        <w:t xml:space="preserve">Πήρε για συνεργάτες του ενωτικούς και ανθενωτικούς , (δηλαδή αυτούς που ήθελαν να ενωθούν οι 2 εκκλησίες (ενωτικοί) και αυτούς που δεν ήθελαν (ανθενωτικοί))  για να συμφιλιώσει έτσι τις 2 αντιμαχόμενες παρατάξεις. Προσπάθησε να τους πείσει να συνεργαστούν και να παραμερίσουν τις διαφορές τους για το </w:t>
      </w:r>
      <w:r w:rsidR="006322E2">
        <w:t>καλό</w:t>
      </w:r>
      <w:r>
        <w:t xml:space="preserve"> της </w:t>
      </w:r>
      <w:r w:rsidR="006322E2">
        <w:t>Πόλης</w:t>
      </w:r>
      <w:r>
        <w:t xml:space="preserve"> και της αυτοκρατορίας.</w:t>
      </w:r>
    </w:p>
    <w:p w:rsidR="00C80509" w:rsidRDefault="00B322CA">
      <w:pPr>
        <w:pStyle w:val="Standard"/>
        <w:numPr>
          <w:ilvl w:val="0"/>
          <w:numId w:val="1"/>
        </w:numPr>
      </w:pPr>
      <w:r>
        <w:t>Επιπλέον επικοινώνησε με τον πάπα και του ζήτησε βοήθεια σε άντρες μαχητές και πλοία αλλά και να στείλει καθολικούς ιερείς να συλλειτουργήσουν μαζί με τους ορθόδοξους στην Αγία Σοφία.</w:t>
      </w:r>
    </w:p>
    <w:p w:rsidR="00C80509" w:rsidRDefault="00C80509">
      <w:pPr>
        <w:pStyle w:val="Standard"/>
      </w:pPr>
    </w:p>
    <w:p w:rsidR="00C80509" w:rsidRDefault="00B322CA">
      <w:pPr>
        <w:pStyle w:val="Standard"/>
      </w:pPr>
      <w:r>
        <w:t xml:space="preserve">  </w:t>
      </w:r>
      <w:r>
        <w:rPr>
          <w:u w:val="single"/>
        </w:rPr>
        <w:t xml:space="preserve"> Αποτελέσματα πρώτων ενεργειών Κων/νου</w:t>
      </w:r>
    </w:p>
    <w:p w:rsidR="00C80509" w:rsidRDefault="00B322CA">
      <w:pPr>
        <w:pStyle w:val="Standard"/>
        <w:numPr>
          <w:ilvl w:val="0"/>
          <w:numId w:val="2"/>
        </w:numPr>
      </w:pPr>
      <w:r>
        <w:t>Ο πάπας δεν έστειλε βοήθεια σε άντρες και πλοία</w:t>
      </w:r>
    </w:p>
    <w:p w:rsidR="00C80509" w:rsidRDefault="00B322CA">
      <w:pPr>
        <w:pStyle w:val="Standard"/>
        <w:numPr>
          <w:ilvl w:val="0"/>
          <w:numId w:val="2"/>
        </w:numPr>
      </w:pPr>
      <w:r>
        <w:t>Βοήθησαν όμως οι Βενετοί της Πόλης , που έδωσαν πλοία, μαχητές και τεχνίτες για συντήρηση των πλοίων</w:t>
      </w:r>
    </w:p>
    <w:p w:rsidR="00C80509" w:rsidRDefault="00B322CA">
      <w:pPr>
        <w:pStyle w:val="Standard"/>
        <w:numPr>
          <w:ilvl w:val="0"/>
          <w:numId w:val="2"/>
        </w:numPr>
      </w:pPr>
      <w:r>
        <w:t>Οι Γενουάτες του έδωσαν 700 μαχητές και τον ξακουστό πολεμιστή Ιωάννη Ιουστινιάνη. Ο Κων/νος ανέθεσε σε αυτόν τη συντήρηση των τειχών και την άμυνα της Πόλης.</w:t>
      </w:r>
    </w:p>
    <w:p w:rsidR="00C80509" w:rsidRDefault="00B322CA">
      <w:pPr>
        <w:pStyle w:val="Standard"/>
        <w:numPr>
          <w:ilvl w:val="0"/>
          <w:numId w:val="2"/>
        </w:numPr>
      </w:pPr>
      <w:r>
        <w:t xml:space="preserve">Επίσης πήγαν αρκετοί </w:t>
      </w:r>
      <w:r w:rsidR="006322E2">
        <w:t>εθελοντές</w:t>
      </w:r>
      <w:r>
        <w:t xml:space="preserve"> έλληνες και ξένοι. </w:t>
      </w:r>
      <w:r w:rsidR="006322E2">
        <w:t xml:space="preserve">Παρόλο </w:t>
      </w:r>
      <w:r>
        <w:t>αυτά όμως το σύνολο όλων των μαχητών της Πόλης δεν ξεπερνούσε τις 10000.</w:t>
      </w:r>
    </w:p>
    <w:p w:rsidR="00C80509" w:rsidRDefault="00B322CA">
      <w:pPr>
        <w:pStyle w:val="Standard"/>
        <w:numPr>
          <w:ilvl w:val="0"/>
          <w:numId w:val="2"/>
        </w:numPr>
      </w:pPr>
      <w:r>
        <w:t>Αρχικά είχαν ηρεμήσει οι εντάσεις ανάμεσα σε ενωτικούς και ανθενωτικούς , όμως αναζωπυρώθηκαν μετά την παρουσία καθολικών ιερέων στην Αγία Σοφία για να συλλειτουργήσουν με τους Ορθόδοξους.</w:t>
      </w:r>
    </w:p>
    <w:p w:rsidR="00C80509" w:rsidRDefault="00C80509">
      <w:pPr>
        <w:pStyle w:val="Standard"/>
      </w:pPr>
    </w:p>
    <w:p w:rsidR="00C80509" w:rsidRDefault="00B322CA">
      <w:pPr>
        <w:pStyle w:val="Standard"/>
      </w:pPr>
      <w:r>
        <w:t xml:space="preserve"> Αυτά όλες οι εσωτερικές διαμάχες των βυζαντινών έγιναν γνωστές στους Τούρκους και διευκόλυναν τα σχέδιά τους για την Άλωση της Πόλης. Ο Μουράτ Β πέθανε το 1451 και ανέλαβε ο 21χρονος γιος του Μωάμεθ Β, που είπε ότι ''τελευταία επιθυμία του πατέρα μου ήταν η κατάληψη της Πόλης και θα την πραγματοποιήσω''</w:t>
      </w:r>
    </w:p>
    <w:sectPr w:rsidR="00C80509" w:rsidSect="00FF58C7">
      <w:pgSz w:w="11905" w:h="16837"/>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AF9" w:rsidRDefault="00A44AF9">
      <w:r>
        <w:separator/>
      </w:r>
    </w:p>
  </w:endnote>
  <w:endnote w:type="continuationSeparator" w:id="0">
    <w:p w:rsidR="00A44AF9" w:rsidRDefault="00A44AF9">
      <w:r>
        <w:continuationSeparator/>
      </w:r>
    </w:p>
  </w:endnote>
</w:endnotes>
</file>

<file path=word/fontTable.xml><?xml version="1.0" encoding="utf-8"?>
<w:fonts xmlns:r="http://schemas.openxmlformats.org/officeDocument/2006/relationships" xmlns:w="http://schemas.openxmlformats.org/wordprocessingml/2006/main">
  <w:font w:name="OpenSymbol">
    <w:panose1 w:val="05010000000000000000"/>
    <w:charset w:val="00"/>
    <w:family w:val="auto"/>
    <w:pitch w:val="variable"/>
    <w:sig w:usb0="800000AF" w:usb1="1001ECEA" w:usb2="00000000" w:usb3="00000000" w:csb0="00000001" w:csb1="00000000"/>
  </w:font>
  <w:font w:name="Times New Roman">
    <w:panose1 w:val="02020603050405020304"/>
    <w:charset w:val="A1"/>
    <w:family w:val="roman"/>
    <w:pitch w:val="variable"/>
    <w:sig w:usb0="E0002E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AF9" w:rsidRDefault="00A44AF9">
      <w:r>
        <w:rPr>
          <w:color w:val="000000"/>
        </w:rPr>
        <w:separator/>
      </w:r>
    </w:p>
  </w:footnote>
  <w:footnote w:type="continuationSeparator" w:id="0">
    <w:p w:rsidR="00A44AF9" w:rsidRDefault="00A44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B40314"/>
    <w:multiLevelType w:val="multilevel"/>
    <w:tmpl w:val="A796A4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6CBF2AD8"/>
    <w:multiLevelType w:val="multilevel"/>
    <w:tmpl w:val="B73885E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footnotePr>
    <w:footnote w:id="-1"/>
    <w:footnote w:id="0"/>
  </w:footnotePr>
  <w:endnotePr>
    <w:endnote w:id="-1"/>
    <w:endnote w:id="0"/>
  </w:endnotePr>
  <w:compat/>
  <w:rsids>
    <w:rsidRoot w:val="00C80509"/>
    <w:rsid w:val="004F41E1"/>
    <w:rsid w:val="006322E2"/>
    <w:rsid w:val="00A44AF9"/>
    <w:rsid w:val="00B322CA"/>
    <w:rsid w:val="00C80509"/>
    <w:rsid w:val="00FF58C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kern w:val="3"/>
        <w:sz w:val="24"/>
        <w:szCs w:val="24"/>
        <w:lang w:val="el-GR" w:eastAsia="el-GR"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8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F58C7"/>
  </w:style>
  <w:style w:type="paragraph" w:customStyle="1" w:styleId="Heading">
    <w:name w:val="Heading"/>
    <w:basedOn w:val="Standard"/>
    <w:next w:val="Textbody"/>
    <w:rsid w:val="00FF58C7"/>
    <w:pPr>
      <w:keepNext/>
      <w:spacing w:before="240" w:after="120"/>
    </w:pPr>
    <w:rPr>
      <w:rFonts w:ascii="Arial" w:eastAsia="MS Mincho" w:hAnsi="Arial"/>
      <w:sz w:val="28"/>
      <w:szCs w:val="28"/>
    </w:rPr>
  </w:style>
  <w:style w:type="paragraph" w:customStyle="1" w:styleId="Textbody">
    <w:name w:val="Text body"/>
    <w:basedOn w:val="Standard"/>
    <w:rsid w:val="00FF58C7"/>
    <w:pPr>
      <w:spacing w:after="120"/>
    </w:pPr>
  </w:style>
  <w:style w:type="paragraph" w:styleId="a3">
    <w:name w:val="List"/>
    <w:basedOn w:val="Textbody"/>
    <w:rsid w:val="00FF58C7"/>
  </w:style>
  <w:style w:type="paragraph" w:styleId="a4">
    <w:name w:val="caption"/>
    <w:basedOn w:val="Standard"/>
    <w:rsid w:val="00FF58C7"/>
    <w:pPr>
      <w:suppressLineNumbers/>
      <w:spacing w:before="120" w:after="120"/>
    </w:pPr>
    <w:rPr>
      <w:i/>
      <w:iCs/>
    </w:rPr>
  </w:style>
  <w:style w:type="paragraph" w:customStyle="1" w:styleId="Index">
    <w:name w:val="Index"/>
    <w:basedOn w:val="Standard"/>
    <w:rsid w:val="00FF58C7"/>
    <w:pPr>
      <w:suppressLineNumbers/>
    </w:pPr>
  </w:style>
  <w:style w:type="character" w:customStyle="1" w:styleId="BulletSymbols">
    <w:name w:val="Bullet Symbols"/>
    <w:rsid w:val="00FF58C7"/>
    <w:rPr>
      <w:rFonts w:ascii="OpenSymbol" w:eastAsia="OpenSymbol" w:hAnsi="OpenSymbol" w:cs="OpenSymbol"/>
    </w:rPr>
  </w:style>
  <w:style w:type="character" w:customStyle="1" w:styleId="NumberingSymbols">
    <w:name w:val="Numbering Symbols"/>
    <w:rsid w:val="00FF58C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492</Words>
  <Characters>2658</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aaaa aaaaaaaaaaaaaaaa</dc:creator>
  <cp:lastModifiedBy>nelly vorgia</cp:lastModifiedBy>
  <cp:revision>4</cp:revision>
  <dcterms:created xsi:type="dcterms:W3CDTF">2020-10-05T19:04:00Z</dcterms:created>
  <dcterms:modified xsi:type="dcterms:W3CDTF">2021-06-02T09:35:00Z</dcterms:modified>
</cp:coreProperties>
</file>