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3F" w:rsidRDefault="00E13E6D">
      <w:pPr>
        <w:pStyle w:val="Heading1"/>
        <w:spacing w:before="177"/>
        <w:ind w:left="0" w:right="16" w:firstLine="0"/>
        <w:jc w:val="center"/>
      </w:pPr>
      <w:r>
        <w:rPr>
          <w:noProof/>
          <w:lang w:eastAsia="el-GR"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5753100</wp:posOffset>
            </wp:positionH>
            <wp:positionV relativeFrom="paragraph">
              <wp:posOffset>789</wp:posOffset>
            </wp:positionV>
            <wp:extent cx="1200150" cy="1063108"/>
            <wp:effectExtent l="0" t="0" r="0" b="0"/>
            <wp:wrapNone/>
            <wp:docPr id="1" name="image1.jpeg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6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Μετρώ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εκφράζω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μήκος</w:t>
      </w:r>
    </w:p>
    <w:p w:rsidR="00525E3F" w:rsidRDefault="00E13E6D">
      <w:pPr>
        <w:tabs>
          <w:tab w:val="left" w:pos="10478"/>
        </w:tabs>
        <w:spacing w:before="184"/>
        <w:ind w:right="5"/>
        <w:jc w:val="center"/>
        <w:rPr>
          <w:sz w:val="28"/>
        </w:rPr>
      </w:pPr>
      <w:r>
        <w:rPr>
          <w:b/>
          <w:sz w:val="28"/>
        </w:rPr>
        <w:t>Όνομα: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25E3F" w:rsidRDefault="00525E3F">
      <w:pPr>
        <w:pStyle w:val="a3"/>
        <w:rPr>
          <w:sz w:val="20"/>
        </w:rPr>
      </w:pPr>
    </w:p>
    <w:p w:rsidR="00525E3F" w:rsidRDefault="00525E3F">
      <w:pPr>
        <w:pStyle w:val="a3"/>
        <w:rPr>
          <w:sz w:val="20"/>
        </w:rPr>
      </w:pPr>
    </w:p>
    <w:p w:rsidR="00525E3F" w:rsidRDefault="00525E3F">
      <w:pPr>
        <w:pStyle w:val="a3"/>
        <w:rPr>
          <w:b/>
          <w:sz w:val="20"/>
        </w:rPr>
      </w:pPr>
    </w:p>
    <w:p w:rsidR="00525E3F" w:rsidRDefault="00525E3F">
      <w:pPr>
        <w:pStyle w:val="a3"/>
        <w:spacing w:before="1"/>
        <w:rPr>
          <w:b/>
          <w:sz w:val="27"/>
        </w:rPr>
      </w:pPr>
    </w:p>
    <w:p w:rsidR="00525E3F" w:rsidRDefault="00E13E6D">
      <w:pPr>
        <w:pStyle w:val="a4"/>
        <w:numPr>
          <w:ilvl w:val="0"/>
          <w:numId w:val="3"/>
        </w:numPr>
        <w:tabs>
          <w:tab w:val="left" w:pos="2980"/>
          <w:tab w:val="left" w:pos="2981"/>
        </w:tabs>
        <w:spacing w:before="89" w:line="261" w:lineRule="auto"/>
        <w:ind w:right="115" w:firstLine="0"/>
        <w:jc w:val="both"/>
        <w:rPr>
          <w:rFonts w:ascii="Comic Sans MS" w:hAnsi="Comic Sans MS"/>
          <w:b/>
          <w:sz w:val="27"/>
        </w:rPr>
      </w:pPr>
      <w:r>
        <w:rPr>
          <w:noProof/>
          <w:lang w:eastAsia="el-GR"/>
        </w:rPr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821284</wp:posOffset>
            </wp:positionH>
            <wp:positionV relativeFrom="paragraph">
              <wp:posOffset>1093</wp:posOffset>
            </wp:positionV>
            <wp:extent cx="739558" cy="1159436"/>
            <wp:effectExtent l="0" t="0" r="0" b="0"/>
            <wp:wrapNone/>
            <wp:docPr id="3" name="image2.jpeg" descr="pic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8" cy="11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Η</w:t>
      </w:r>
      <w:r>
        <w:rPr>
          <w:spacing w:val="1"/>
          <w:sz w:val="28"/>
        </w:rPr>
        <w:t xml:space="preserve"> </w:t>
      </w:r>
      <w:r>
        <w:rPr>
          <w:sz w:val="28"/>
        </w:rPr>
        <w:t>μονάδα</w:t>
      </w:r>
      <w:r>
        <w:rPr>
          <w:spacing w:val="1"/>
          <w:sz w:val="28"/>
        </w:rPr>
        <w:t xml:space="preserve"> </w:t>
      </w:r>
      <w:r>
        <w:rPr>
          <w:sz w:val="28"/>
        </w:rPr>
        <w:t>με</w:t>
      </w:r>
      <w:r>
        <w:rPr>
          <w:spacing w:val="1"/>
          <w:sz w:val="28"/>
        </w:rPr>
        <w:t xml:space="preserve"> </w:t>
      </w:r>
      <w:r>
        <w:rPr>
          <w:sz w:val="28"/>
        </w:rPr>
        <w:t>την</w:t>
      </w:r>
      <w:r>
        <w:rPr>
          <w:spacing w:val="1"/>
          <w:sz w:val="28"/>
        </w:rPr>
        <w:t xml:space="preserve"> </w:t>
      </w:r>
      <w:r>
        <w:rPr>
          <w:sz w:val="28"/>
        </w:rPr>
        <w:t>οποία</w:t>
      </w:r>
      <w:r>
        <w:rPr>
          <w:spacing w:val="1"/>
          <w:sz w:val="28"/>
        </w:rPr>
        <w:t xml:space="preserve"> </w:t>
      </w:r>
      <w:r>
        <w:rPr>
          <w:sz w:val="28"/>
        </w:rPr>
        <w:t>μετράμε</w:t>
      </w:r>
      <w:r>
        <w:rPr>
          <w:spacing w:val="1"/>
          <w:sz w:val="28"/>
        </w:rPr>
        <w:t xml:space="preserve"> </w:t>
      </w:r>
      <w:r>
        <w:rPr>
          <w:sz w:val="28"/>
        </w:rPr>
        <w:t>το</w:t>
      </w:r>
      <w:r>
        <w:rPr>
          <w:spacing w:val="1"/>
          <w:sz w:val="28"/>
        </w:rPr>
        <w:t xml:space="preserve"> </w:t>
      </w:r>
      <w:r>
        <w:rPr>
          <w:sz w:val="28"/>
        </w:rPr>
        <w:t>μήκος</w:t>
      </w:r>
      <w:r>
        <w:rPr>
          <w:spacing w:val="1"/>
          <w:sz w:val="28"/>
        </w:rPr>
        <w:t xml:space="preserve"> </w:t>
      </w:r>
      <w:r>
        <w:rPr>
          <w:sz w:val="28"/>
        </w:rPr>
        <w:t>είναι το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μέτρο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Υπάρχουν όμως και μονάδες που είναι </w:t>
      </w:r>
      <w:r>
        <w:rPr>
          <w:b/>
          <w:sz w:val="28"/>
        </w:rPr>
        <w:t xml:space="preserve">μικρότερες </w:t>
      </w:r>
      <w:r>
        <w:rPr>
          <w:sz w:val="28"/>
        </w:rPr>
        <w:t>από το μέτρο και τις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ονομάζουμε </w:t>
      </w:r>
      <w:r>
        <w:rPr>
          <w:b/>
          <w:sz w:val="28"/>
          <w:u w:val="thick"/>
        </w:rPr>
        <w:t>υποδιαιρέσεις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του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μέτρου</w:t>
      </w:r>
      <w:r>
        <w:rPr>
          <w:b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Οι</w:t>
      </w:r>
      <w:r>
        <w:rPr>
          <w:spacing w:val="1"/>
          <w:sz w:val="28"/>
        </w:rPr>
        <w:t xml:space="preserve"> </w:t>
      </w:r>
      <w:r>
        <w:rPr>
          <w:sz w:val="28"/>
        </w:rPr>
        <w:t>υποδιαιρέσεις του</w:t>
      </w:r>
      <w:r>
        <w:rPr>
          <w:spacing w:val="1"/>
          <w:sz w:val="28"/>
        </w:rPr>
        <w:t xml:space="preserve"> </w:t>
      </w:r>
      <w:r>
        <w:rPr>
          <w:sz w:val="28"/>
        </w:rPr>
        <w:t>μέτρου</w:t>
      </w:r>
      <w:r>
        <w:rPr>
          <w:spacing w:val="-67"/>
          <w:sz w:val="28"/>
        </w:rPr>
        <w:t xml:space="preserve"> </w:t>
      </w:r>
      <w:r>
        <w:rPr>
          <w:sz w:val="28"/>
        </w:rPr>
        <w:t>είναι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τα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δεκατόμετρα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τα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εκατοστόμετρα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και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τα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χιλιοστόμετρα</w:t>
      </w:r>
      <w:r>
        <w:rPr>
          <w:b/>
          <w:spacing w:val="49"/>
          <w:sz w:val="28"/>
        </w:rPr>
        <w:t xml:space="preserve"> </w:t>
      </w:r>
      <w:r>
        <w:rPr>
          <w:rFonts w:ascii="Comic Sans MS" w:hAnsi="Comic Sans MS"/>
          <w:b/>
          <w:color w:val="A82D2D"/>
          <w:sz w:val="27"/>
        </w:rPr>
        <w:t>.</w:t>
      </w:r>
    </w:p>
    <w:p w:rsidR="00525E3F" w:rsidRDefault="00E13E6D">
      <w:pPr>
        <w:pStyle w:val="a4"/>
        <w:numPr>
          <w:ilvl w:val="0"/>
          <w:numId w:val="3"/>
        </w:numPr>
        <w:tabs>
          <w:tab w:val="left" w:pos="2980"/>
          <w:tab w:val="left" w:pos="2981"/>
        </w:tabs>
        <w:spacing w:line="256" w:lineRule="auto"/>
        <w:ind w:left="602" w:right="114" w:firstLine="1641"/>
        <w:jc w:val="both"/>
        <w:rPr>
          <w:b/>
          <w:sz w:val="28"/>
        </w:rPr>
      </w:pPr>
      <w:r>
        <w:rPr>
          <w:sz w:val="28"/>
        </w:rPr>
        <w:t>Για να κάνουμε πράξεις μεταξύ μετρήσεων μήκους, πρέπει όλες οι</w:t>
      </w:r>
      <w:r>
        <w:rPr>
          <w:spacing w:val="1"/>
          <w:sz w:val="28"/>
        </w:rPr>
        <w:t xml:space="preserve"> </w:t>
      </w:r>
      <w:r>
        <w:rPr>
          <w:sz w:val="28"/>
        </w:rPr>
        <w:t>μετρήσεις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έχουν </w:t>
      </w:r>
      <w:r>
        <w:rPr>
          <w:b/>
          <w:sz w:val="28"/>
        </w:rPr>
        <w:t>την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ίδια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μονάδα.</w:t>
      </w:r>
    </w:p>
    <w:p w:rsidR="00525E3F" w:rsidRDefault="00E13E6D">
      <w:pPr>
        <w:pStyle w:val="a4"/>
        <w:numPr>
          <w:ilvl w:val="0"/>
          <w:numId w:val="2"/>
        </w:numPr>
        <w:tabs>
          <w:tab w:val="left" w:pos="603"/>
        </w:tabs>
        <w:ind w:hanging="362"/>
        <w:jc w:val="both"/>
        <w:rPr>
          <w:sz w:val="28"/>
        </w:rPr>
      </w:pPr>
      <w:r>
        <w:rPr>
          <w:sz w:val="28"/>
        </w:rPr>
        <w:t xml:space="preserve">Όταν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θέλουμε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να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μετατρέψουμε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μία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μεγαλύτερη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μονάδα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σε   </w:t>
      </w:r>
      <w:r>
        <w:rPr>
          <w:spacing w:val="29"/>
          <w:sz w:val="28"/>
        </w:rPr>
        <w:t xml:space="preserve"> </w:t>
      </w:r>
      <w:r>
        <w:rPr>
          <w:sz w:val="28"/>
        </w:rPr>
        <w:t>μικρότερη,</w:t>
      </w:r>
    </w:p>
    <w:p w:rsidR="00525E3F" w:rsidRDefault="00E13E6D">
      <w:pPr>
        <w:spacing w:before="18"/>
        <w:ind w:left="602"/>
        <w:jc w:val="both"/>
        <w:rPr>
          <w:sz w:val="28"/>
        </w:rPr>
      </w:pPr>
      <w:r>
        <w:rPr>
          <w:b/>
          <w:sz w:val="28"/>
        </w:rPr>
        <w:t>πολλαπλασιάζουμ</w:t>
      </w:r>
      <w:r>
        <w:rPr>
          <w:b/>
          <w:sz w:val="28"/>
        </w:rPr>
        <w:t>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με</w:t>
      </w:r>
      <w:r>
        <w:rPr>
          <w:spacing w:val="-2"/>
          <w:sz w:val="28"/>
        </w:rPr>
        <w:t xml:space="preserve"> </w:t>
      </w:r>
      <w:r>
        <w:rPr>
          <w:sz w:val="28"/>
        </w:rPr>
        <w:t>το</w:t>
      </w:r>
      <w:r>
        <w:rPr>
          <w:spacing w:val="-4"/>
          <w:sz w:val="28"/>
        </w:rPr>
        <w:t xml:space="preserve"> </w:t>
      </w:r>
      <w:r>
        <w:rPr>
          <w:sz w:val="28"/>
        </w:rPr>
        <w:t>10,</w:t>
      </w:r>
      <w:r>
        <w:rPr>
          <w:spacing w:val="-6"/>
          <w:sz w:val="28"/>
        </w:rPr>
        <w:t xml:space="preserve"> </w:t>
      </w:r>
      <w:r>
        <w:rPr>
          <w:sz w:val="28"/>
        </w:rPr>
        <w:t>100,</w:t>
      </w:r>
      <w:r>
        <w:rPr>
          <w:spacing w:val="-2"/>
          <w:sz w:val="28"/>
        </w:rPr>
        <w:t xml:space="preserve"> </w:t>
      </w:r>
      <w:r>
        <w:rPr>
          <w:sz w:val="28"/>
        </w:rPr>
        <w:t>1000</w:t>
      </w:r>
    </w:p>
    <w:p w:rsidR="00525E3F" w:rsidRDefault="00E13E6D">
      <w:pPr>
        <w:pStyle w:val="a3"/>
        <w:tabs>
          <w:tab w:val="left" w:pos="3962"/>
        </w:tabs>
        <w:spacing w:before="184"/>
        <w:ind w:left="820"/>
      </w:pPr>
      <w:r>
        <w:t>Π.χ.</w:t>
      </w:r>
      <w:r>
        <w:rPr>
          <w:spacing w:val="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μ.=</w:t>
      </w:r>
      <w:r>
        <w:rPr>
          <w:spacing w:val="-1"/>
        </w:rPr>
        <w:t xml:space="preserve"> </w:t>
      </w:r>
      <w:r>
        <w:t>3 x10=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proofErr w:type="spellStart"/>
      <w:r>
        <w:t>δεκ</w:t>
      </w:r>
      <w:proofErr w:type="spellEnd"/>
      <w:r>
        <w:t>.</w:t>
      </w:r>
      <w:r>
        <w:tab/>
        <w:t>ή</w:t>
      </w:r>
      <w:r>
        <w:rPr>
          <w:spacing w:val="69"/>
        </w:rPr>
        <w:t xml:space="preserve"> </w:t>
      </w:r>
      <w:r>
        <w:t>3μ.</w:t>
      </w:r>
      <w:r>
        <w:rPr>
          <w:spacing w:val="-2"/>
        </w:rPr>
        <w:t xml:space="preserve"> </w:t>
      </w:r>
      <w:r>
        <w:t>= 3 x 100=</w:t>
      </w:r>
      <w:r>
        <w:rPr>
          <w:spacing w:val="-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εκ.</w:t>
      </w:r>
      <w:r>
        <w:rPr>
          <w:spacing w:val="67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μ.= 3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1000=</w:t>
      </w:r>
      <w:r>
        <w:rPr>
          <w:spacing w:val="-3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χιλ.</w:t>
      </w:r>
    </w:p>
    <w:p w:rsidR="00525E3F" w:rsidRDefault="00525E3F">
      <w:pPr>
        <w:pStyle w:val="a4"/>
        <w:numPr>
          <w:ilvl w:val="0"/>
          <w:numId w:val="2"/>
        </w:numPr>
        <w:tabs>
          <w:tab w:val="left" w:pos="603"/>
        </w:tabs>
        <w:spacing w:before="187"/>
        <w:ind w:hanging="362"/>
        <w:jc w:val="both"/>
        <w:rPr>
          <w:sz w:val="28"/>
        </w:rPr>
      </w:pPr>
      <w:r w:rsidRPr="00525E3F">
        <w:pict>
          <v:group id="_x0000_s1035" style="position:absolute;left:0;text-align:left;margin-left:1in;margin-top:9.45pt;width:487.5pt;height:237.1pt;z-index:-15849472;mso-position-horizontal-relative:page" coordorigin="1440,189" coordsize="9750,47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alt="pic1622" style="position:absolute;left:9960;top:188;width:1230;height:1665">
              <v:imagedata r:id="rId9" o:title=""/>
            </v:shape>
            <v:shape id="_x0000_s1036" type="#_x0000_t75" style="position:absolute;left:1440;top:1855;width:9360;height:3075">
              <v:imagedata r:id="rId10" o:title=""/>
            </v:shape>
            <w10:wrap anchorx="page"/>
          </v:group>
        </w:pict>
      </w:r>
      <w:r w:rsidR="00E13E6D">
        <w:rPr>
          <w:sz w:val="28"/>
        </w:rPr>
        <w:t>Όταν</w:t>
      </w:r>
      <w:r w:rsidR="00E13E6D">
        <w:rPr>
          <w:spacing w:val="36"/>
          <w:sz w:val="28"/>
        </w:rPr>
        <w:t xml:space="preserve"> </w:t>
      </w:r>
      <w:r w:rsidR="00E13E6D">
        <w:rPr>
          <w:sz w:val="28"/>
        </w:rPr>
        <w:t>θέλουμε</w:t>
      </w:r>
      <w:r w:rsidR="00E13E6D">
        <w:rPr>
          <w:spacing w:val="36"/>
          <w:sz w:val="28"/>
        </w:rPr>
        <w:t xml:space="preserve"> </w:t>
      </w:r>
      <w:r w:rsidR="00E13E6D">
        <w:rPr>
          <w:sz w:val="28"/>
        </w:rPr>
        <w:t>να</w:t>
      </w:r>
      <w:r w:rsidR="00E13E6D">
        <w:rPr>
          <w:spacing w:val="37"/>
          <w:sz w:val="28"/>
        </w:rPr>
        <w:t xml:space="preserve"> </w:t>
      </w:r>
      <w:r w:rsidR="00E13E6D">
        <w:rPr>
          <w:sz w:val="28"/>
        </w:rPr>
        <w:t>μετατρέψουμε</w:t>
      </w:r>
      <w:r w:rsidR="00E13E6D">
        <w:rPr>
          <w:spacing w:val="36"/>
          <w:sz w:val="28"/>
        </w:rPr>
        <w:t xml:space="preserve"> </w:t>
      </w:r>
      <w:r w:rsidR="00E13E6D">
        <w:rPr>
          <w:sz w:val="28"/>
        </w:rPr>
        <w:t>μία</w:t>
      </w:r>
      <w:r w:rsidR="00E13E6D">
        <w:rPr>
          <w:spacing w:val="38"/>
          <w:sz w:val="28"/>
        </w:rPr>
        <w:t xml:space="preserve"> </w:t>
      </w:r>
      <w:r w:rsidR="00E13E6D">
        <w:rPr>
          <w:sz w:val="28"/>
        </w:rPr>
        <w:t>μικρότερη</w:t>
      </w:r>
      <w:r w:rsidR="00E13E6D">
        <w:rPr>
          <w:spacing w:val="38"/>
          <w:sz w:val="28"/>
        </w:rPr>
        <w:t xml:space="preserve"> </w:t>
      </w:r>
      <w:r w:rsidR="00E13E6D">
        <w:rPr>
          <w:sz w:val="28"/>
        </w:rPr>
        <w:t>μονάδα</w:t>
      </w:r>
      <w:r w:rsidR="00E13E6D">
        <w:rPr>
          <w:spacing w:val="35"/>
          <w:sz w:val="28"/>
        </w:rPr>
        <w:t xml:space="preserve"> </w:t>
      </w:r>
      <w:r w:rsidR="00E13E6D">
        <w:rPr>
          <w:sz w:val="28"/>
        </w:rPr>
        <w:t>σε</w:t>
      </w:r>
      <w:r w:rsidR="00E13E6D">
        <w:rPr>
          <w:spacing w:val="37"/>
          <w:sz w:val="28"/>
        </w:rPr>
        <w:t xml:space="preserve"> </w:t>
      </w:r>
      <w:r w:rsidR="00E13E6D">
        <w:rPr>
          <w:sz w:val="28"/>
        </w:rPr>
        <w:t>μεγαλύτερη,</w:t>
      </w:r>
    </w:p>
    <w:p w:rsidR="00525E3F" w:rsidRDefault="00E13E6D">
      <w:pPr>
        <w:spacing w:before="26"/>
        <w:ind w:left="602"/>
        <w:jc w:val="both"/>
        <w:rPr>
          <w:sz w:val="28"/>
        </w:rPr>
      </w:pPr>
      <w:r>
        <w:rPr>
          <w:b/>
          <w:sz w:val="28"/>
        </w:rPr>
        <w:t>διαιρούμε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με</w:t>
      </w:r>
      <w:r>
        <w:rPr>
          <w:spacing w:val="-2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10,</w:t>
      </w:r>
      <w:r>
        <w:rPr>
          <w:spacing w:val="-3"/>
          <w:sz w:val="28"/>
        </w:rPr>
        <w:t xml:space="preserve"> </w:t>
      </w:r>
      <w:r>
        <w:rPr>
          <w:sz w:val="28"/>
        </w:rPr>
        <w:t>100,</w:t>
      </w:r>
      <w:r>
        <w:rPr>
          <w:spacing w:val="-3"/>
          <w:sz w:val="28"/>
        </w:rPr>
        <w:t xml:space="preserve"> </w:t>
      </w:r>
      <w:r>
        <w:rPr>
          <w:sz w:val="28"/>
        </w:rPr>
        <w:t>1000</w:t>
      </w:r>
    </w:p>
    <w:p w:rsidR="00525E3F" w:rsidRDefault="00E13E6D">
      <w:pPr>
        <w:pStyle w:val="a3"/>
        <w:spacing w:before="185"/>
        <w:ind w:left="820"/>
      </w:pPr>
      <w:r>
        <w:t>Π.χ.</w:t>
      </w:r>
      <w:r>
        <w:rPr>
          <w:spacing w:val="65"/>
        </w:rPr>
        <w:t xml:space="preserve"> </w:t>
      </w:r>
      <w:r>
        <w:t>3000 χιλ.=</w:t>
      </w:r>
      <w:r>
        <w:rPr>
          <w:spacing w:val="-4"/>
        </w:rPr>
        <w:t xml:space="preserve"> </w:t>
      </w:r>
      <w:r>
        <w:t>3000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1000=</w:t>
      </w:r>
      <w:r>
        <w:rPr>
          <w:spacing w:val="-4"/>
        </w:rPr>
        <w:t xml:space="preserve"> </w:t>
      </w:r>
      <w:r>
        <w:t>3 μ.</w:t>
      </w:r>
      <w:r>
        <w:rPr>
          <w:spacing w:val="67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3000χιλ.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3000 :</w:t>
      </w:r>
      <w:r>
        <w:rPr>
          <w:spacing w:val="-1"/>
        </w:rPr>
        <w:t xml:space="preserve"> </w:t>
      </w:r>
      <w:r>
        <w:t>100=30</w:t>
      </w:r>
      <w:r>
        <w:rPr>
          <w:spacing w:val="-4"/>
        </w:rPr>
        <w:t xml:space="preserve"> </w:t>
      </w:r>
      <w:proofErr w:type="spellStart"/>
      <w:r>
        <w:t>δεκ</w:t>
      </w:r>
      <w:proofErr w:type="spellEnd"/>
      <w:r>
        <w:t>.</w:t>
      </w:r>
    </w:p>
    <w:p w:rsidR="00525E3F" w:rsidRDefault="00E13E6D">
      <w:pPr>
        <w:pStyle w:val="a3"/>
        <w:spacing w:before="187"/>
        <w:ind w:left="820"/>
      </w:pPr>
      <w:r>
        <w:t>ή</w:t>
      </w:r>
      <w:r>
        <w:rPr>
          <w:spacing w:val="-2"/>
        </w:rPr>
        <w:t xml:space="preserve"> </w:t>
      </w:r>
      <w:r>
        <w:t>3000χιλ.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3000 :</w:t>
      </w:r>
      <w:r>
        <w:rPr>
          <w:spacing w:val="-4"/>
        </w:rPr>
        <w:t xml:space="preserve"> </w:t>
      </w:r>
      <w:r>
        <w:t>10=</w:t>
      </w:r>
      <w:r>
        <w:rPr>
          <w:spacing w:val="-1"/>
        </w:rPr>
        <w:t xml:space="preserve"> </w:t>
      </w:r>
      <w:r>
        <w:t>300 εκ.</w:t>
      </w:r>
    </w:p>
    <w:p w:rsidR="00525E3F" w:rsidRDefault="00525E3F">
      <w:pPr>
        <w:pStyle w:val="a3"/>
        <w:rPr>
          <w:sz w:val="30"/>
        </w:rPr>
      </w:pPr>
    </w:p>
    <w:p w:rsidR="00525E3F" w:rsidRDefault="00525E3F">
      <w:pPr>
        <w:pStyle w:val="a3"/>
        <w:rPr>
          <w:sz w:val="30"/>
        </w:rPr>
      </w:pPr>
    </w:p>
    <w:p w:rsidR="00525E3F" w:rsidRDefault="00525E3F">
      <w:pPr>
        <w:pStyle w:val="a3"/>
        <w:rPr>
          <w:sz w:val="30"/>
        </w:rPr>
      </w:pPr>
    </w:p>
    <w:p w:rsidR="00525E3F" w:rsidRDefault="00525E3F">
      <w:pPr>
        <w:pStyle w:val="a3"/>
        <w:rPr>
          <w:sz w:val="30"/>
        </w:rPr>
      </w:pPr>
    </w:p>
    <w:p w:rsidR="00525E3F" w:rsidRDefault="00525E3F">
      <w:pPr>
        <w:pStyle w:val="a3"/>
        <w:rPr>
          <w:sz w:val="30"/>
        </w:rPr>
      </w:pPr>
    </w:p>
    <w:p w:rsidR="00525E3F" w:rsidRDefault="00525E3F">
      <w:pPr>
        <w:pStyle w:val="a3"/>
        <w:rPr>
          <w:sz w:val="30"/>
        </w:rPr>
      </w:pPr>
    </w:p>
    <w:p w:rsidR="00525E3F" w:rsidRDefault="00525E3F">
      <w:pPr>
        <w:pStyle w:val="a3"/>
        <w:rPr>
          <w:sz w:val="30"/>
        </w:rPr>
      </w:pPr>
    </w:p>
    <w:p w:rsidR="00525E3F" w:rsidRDefault="00525E3F">
      <w:pPr>
        <w:pStyle w:val="a3"/>
        <w:rPr>
          <w:sz w:val="30"/>
        </w:rPr>
      </w:pPr>
    </w:p>
    <w:p w:rsidR="00525E3F" w:rsidRDefault="00525E3F">
      <w:pPr>
        <w:pStyle w:val="a3"/>
        <w:rPr>
          <w:sz w:val="30"/>
        </w:rPr>
      </w:pPr>
    </w:p>
    <w:p w:rsidR="00525E3F" w:rsidRDefault="00E13E6D">
      <w:pPr>
        <w:spacing w:before="212"/>
        <w:ind w:left="602"/>
        <w:rPr>
          <w:b/>
          <w:sz w:val="28"/>
        </w:rPr>
      </w:pPr>
      <w:r>
        <w:rPr>
          <w:b/>
          <w:sz w:val="28"/>
          <w:u w:val="thick"/>
        </w:rPr>
        <w:t>Ασκήσεις</w:t>
      </w:r>
    </w:p>
    <w:p w:rsidR="00525E3F" w:rsidRDefault="00525E3F">
      <w:pPr>
        <w:pStyle w:val="a3"/>
        <w:spacing w:before="9"/>
        <w:rPr>
          <w:b/>
          <w:sz w:val="24"/>
        </w:rPr>
      </w:pPr>
    </w:p>
    <w:p w:rsidR="00525E3F" w:rsidRDefault="00E13E6D">
      <w:pPr>
        <w:pStyle w:val="a4"/>
        <w:numPr>
          <w:ilvl w:val="0"/>
          <w:numId w:val="1"/>
        </w:numPr>
        <w:tabs>
          <w:tab w:val="left" w:pos="953"/>
        </w:tabs>
        <w:spacing w:before="89"/>
        <w:rPr>
          <w:b/>
          <w:sz w:val="28"/>
        </w:rPr>
      </w:pPr>
      <w:r>
        <w:rPr>
          <w:b/>
          <w:sz w:val="28"/>
        </w:rPr>
        <w:t>Να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συμπληρώσεις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τις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παρακάτω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ισότητες</w:t>
      </w:r>
    </w:p>
    <w:p w:rsidR="00525E3F" w:rsidRDefault="00525E3F">
      <w:pPr>
        <w:pStyle w:val="a3"/>
        <w:rPr>
          <w:b/>
          <w:sz w:val="20"/>
        </w:rPr>
      </w:pPr>
    </w:p>
    <w:p w:rsidR="00525E3F" w:rsidRDefault="00525E3F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517" w:type="dxa"/>
        <w:tblLayout w:type="fixed"/>
        <w:tblLook w:val="01E0"/>
      </w:tblPr>
      <w:tblGrid>
        <w:gridCol w:w="3118"/>
        <w:gridCol w:w="3465"/>
        <w:gridCol w:w="2994"/>
      </w:tblGrid>
      <w:tr w:rsidR="00525E3F">
        <w:trPr>
          <w:trHeight w:val="396"/>
        </w:trPr>
        <w:tc>
          <w:tcPr>
            <w:tcW w:w="3118" w:type="dxa"/>
          </w:tcPr>
          <w:p w:rsidR="00525E3F" w:rsidRDefault="00E13E6D">
            <w:pPr>
              <w:pStyle w:val="TableParagraph"/>
              <w:tabs>
                <w:tab w:val="left" w:pos="1974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δεκ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465" w:type="dxa"/>
          </w:tcPr>
          <w:p w:rsidR="00525E3F" w:rsidRDefault="00E13E6D">
            <w:pPr>
              <w:pStyle w:val="TableParagraph"/>
              <w:tabs>
                <w:tab w:val="left" w:pos="2771"/>
              </w:tabs>
              <w:spacing w:line="311" w:lineRule="exact"/>
              <w:ind w:left="392"/>
              <w:rPr>
                <w:sz w:val="28"/>
              </w:rPr>
            </w:pPr>
            <w:r>
              <w:rPr>
                <w:sz w:val="28"/>
              </w:rPr>
              <w:t>1000 χιλ.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εκ.</w:t>
            </w:r>
          </w:p>
        </w:tc>
        <w:tc>
          <w:tcPr>
            <w:tcW w:w="2994" w:type="dxa"/>
          </w:tcPr>
          <w:p w:rsidR="00525E3F" w:rsidRDefault="00E13E6D">
            <w:pPr>
              <w:pStyle w:val="TableParagraph"/>
              <w:tabs>
                <w:tab w:val="left" w:pos="2328"/>
              </w:tabs>
              <w:spacing w:line="311" w:lineRule="exact"/>
              <w:ind w:left="229"/>
              <w:rPr>
                <w:sz w:val="28"/>
              </w:rPr>
            </w:pPr>
            <w:r>
              <w:rPr>
                <w:sz w:val="28"/>
              </w:rPr>
              <w:t>900 εκ.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δεκ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25E3F">
        <w:trPr>
          <w:trHeight w:val="483"/>
        </w:trPr>
        <w:tc>
          <w:tcPr>
            <w:tcW w:w="3118" w:type="dxa"/>
          </w:tcPr>
          <w:p w:rsidR="00525E3F" w:rsidRDefault="00E13E6D">
            <w:pPr>
              <w:pStyle w:val="TableParagraph"/>
              <w:tabs>
                <w:tab w:val="left" w:pos="2494"/>
              </w:tabs>
              <w:spacing w:before="74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δεκ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μ.</w:t>
            </w:r>
          </w:p>
        </w:tc>
        <w:tc>
          <w:tcPr>
            <w:tcW w:w="3465" w:type="dxa"/>
          </w:tcPr>
          <w:p w:rsidR="00525E3F" w:rsidRDefault="00E13E6D">
            <w:pPr>
              <w:pStyle w:val="TableParagraph"/>
              <w:tabs>
                <w:tab w:val="left" w:pos="2166"/>
              </w:tabs>
              <w:spacing w:before="74"/>
              <w:ind w:left="39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εκ.</w:t>
            </w:r>
          </w:p>
        </w:tc>
        <w:tc>
          <w:tcPr>
            <w:tcW w:w="2994" w:type="dxa"/>
          </w:tcPr>
          <w:p w:rsidR="00525E3F" w:rsidRDefault="00E13E6D">
            <w:pPr>
              <w:pStyle w:val="TableParagraph"/>
              <w:tabs>
                <w:tab w:val="left" w:pos="2388"/>
              </w:tabs>
              <w:spacing w:before="74"/>
              <w:ind w:left="22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δεκ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χιλ.</w:t>
            </w:r>
          </w:p>
        </w:tc>
      </w:tr>
      <w:tr w:rsidR="00525E3F">
        <w:trPr>
          <w:trHeight w:val="483"/>
        </w:trPr>
        <w:tc>
          <w:tcPr>
            <w:tcW w:w="3118" w:type="dxa"/>
          </w:tcPr>
          <w:p w:rsidR="00525E3F" w:rsidRDefault="00E13E6D">
            <w:pPr>
              <w:pStyle w:val="TableParagraph"/>
              <w:tabs>
                <w:tab w:val="left" w:pos="2439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500 εκ.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μ.</w:t>
            </w:r>
          </w:p>
        </w:tc>
        <w:tc>
          <w:tcPr>
            <w:tcW w:w="3465" w:type="dxa"/>
          </w:tcPr>
          <w:p w:rsidR="00525E3F" w:rsidRDefault="00E13E6D">
            <w:pPr>
              <w:pStyle w:val="TableParagraph"/>
              <w:tabs>
                <w:tab w:val="left" w:pos="2771"/>
              </w:tabs>
              <w:spacing w:before="75"/>
              <w:ind w:left="392"/>
              <w:rPr>
                <w:sz w:val="28"/>
              </w:rPr>
            </w:pPr>
            <w:r>
              <w:rPr>
                <w:sz w:val="28"/>
              </w:rPr>
              <w:t>6500 χιλ.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δεκ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94" w:type="dxa"/>
          </w:tcPr>
          <w:p w:rsidR="00525E3F" w:rsidRDefault="00E13E6D">
            <w:pPr>
              <w:pStyle w:val="TableParagraph"/>
              <w:tabs>
                <w:tab w:val="left" w:pos="2359"/>
              </w:tabs>
              <w:spacing w:before="75"/>
              <w:ind w:left="22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χιλ.</w:t>
            </w:r>
          </w:p>
        </w:tc>
      </w:tr>
      <w:tr w:rsidR="00525E3F">
        <w:trPr>
          <w:trHeight w:val="482"/>
        </w:trPr>
        <w:tc>
          <w:tcPr>
            <w:tcW w:w="3118" w:type="dxa"/>
          </w:tcPr>
          <w:p w:rsidR="00525E3F" w:rsidRDefault="00E13E6D">
            <w:pPr>
              <w:pStyle w:val="TableParagraph"/>
              <w:tabs>
                <w:tab w:val="left" w:pos="2393"/>
              </w:tabs>
              <w:spacing w:before="7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μ. =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εκ.</w:t>
            </w:r>
          </w:p>
        </w:tc>
        <w:tc>
          <w:tcPr>
            <w:tcW w:w="3465" w:type="dxa"/>
          </w:tcPr>
          <w:p w:rsidR="00525E3F" w:rsidRDefault="00E13E6D">
            <w:pPr>
              <w:pStyle w:val="TableParagraph"/>
              <w:tabs>
                <w:tab w:val="left" w:pos="2694"/>
              </w:tabs>
              <w:spacing w:before="74"/>
              <w:ind w:left="392"/>
              <w:rPr>
                <w:sz w:val="28"/>
              </w:rPr>
            </w:pPr>
            <w:r>
              <w:rPr>
                <w:sz w:val="28"/>
              </w:rPr>
              <w:t>400 εκ.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δεκ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94" w:type="dxa"/>
          </w:tcPr>
          <w:p w:rsidR="00525E3F" w:rsidRDefault="00E13E6D">
            <w:pPr>
              <w:pStyle w:val="TableParagraph"/>
              <w:tabs>
                <w:tab w:val="left" w:pos="2343"/>
              </w:tabs>
              <w:spacing w:before="74"/>
              <w:ind w:left="22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χμ=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μ.</w:t>
            </w:r>
          </w:p>
        </w:tc>
      </w:tr>
      <w:tr w:rsidR="00525E3F">
        <w:trPr>
          <w:trHeight w:val="396"/>
        </w:trPr>
        <w:tc>
          <w:tcPr>
            <w:tcW w:w="3118" w:type="dxa"/>
          </w:tcPr>
          <w:p w:rsidR="00525E3F" w:rsidRDefault="00E13E6D">
            <w:pPr>
              <w:pStyle w:val="TableParagraph"/>
              <w:tabs>
                <w:tab w:val="left" w:pos="2144"/>
              </w:tabs>
              <w:spacing w:before="74" w:line="302" w:lineRule="exact"/>
              <w:rPr>
                <w:sz w:val="28"/>
              </w:rPr>
            </w:pPr>
            <w:r>
              <w:rPr>
                <w:sz w:val="28"/>
              </w:rPr>
              <w:t xml:space="preserve">200 </w:t>
            </w:r>
            <w:proofErr w:type="spellStart"/>
            <w:r>
              <w:rPr>
                <w:sz w:val="28"/>
              </w:rPr>
              <w:t>δεκ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μ.</w:t>
            </w:r>
          </w:p>
        </w:tc>
        <w:tc>
          <w:tcPr>
            <w:tcW w:w="3465" w:type="dxa"/>
          </w:tcPr>
          <w:p w:rsidR="00525E3F" w:rsidRDefault="00E13E6D">
            <w:pPr>
              <w:pStyle w:val="TableParagraph"/>
              <w:tabs>
                <w:tab w:val="left" w:pos="2825"/>
              </w:tabs>
              <w:spacing w:before="74" w:line="302" w:lineRule="exact"/>
              <w:ind w:left="392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δεκ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εκ</w:t>
            </w:r>
          </w:p>
        </w:tc>
        <w:tc>
          <w:tcPr>
            <w:tcW w:w="2994" w:type="dxa"/>
          </w:tcPr>
          <w:p w:rsidR="00525E3F" w:rsidRDefault="00E13E6D">
            <w:pPr>
              <w:pStyle w:val="TableParagraph"/>
              <w:tabs>
                <w:tab w:val="left" w:pos="2142"/>
              </w:tabs>
              <w:spacing w:before="74" w:line="302" w:lineRule="exact"/>
              <w:ind w:left="229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μ. =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εκ.</w:t>
            </w:r>
          </w:p>
        </w:tc>
      </w:tr>
    </w:tbl>
    <w:p w:rsidR="00525E3F" w:rsidRDefault="00525E3F">
      <w:pPr>
        <w:spacing w:line="302" w:lineRule="exact"/>
        <w:rPr>
          <w:sz w:val="28"/>
        </w:rPr>
        <w:sectPr w:rsidR="00525E3F">
          <w:footerReference w:type="default" r:id="rId11"/>
          <w:type w:val="continuous"/>
          <w:pgSz w:w="11910" w:h="16840"/>
          <w:pgMar w:top="520" w:right="600" w:bottom="1240" w:left="620" w:header="720" w:footer="1044" w:gutter="0"/>
          <w:pgNumType w:start="1"/>
          <w:cols w:space="720"/>
        </w:sectPr>
      </w:pPr>
    </w:p>
    <w:p w:rsidR="00525E3F" w:rsidRDefault="00E13E6D">
      <w:pPr>
        <w:pStyle w:val="Heading1"/>
        <w:numPr>
          <w:ilvl w:val="0"/>
          <w:numId w:val="1"/>
        </w:numPr>
        <w:tabs>
          <w:tab w:val="left" w:pos="883"/>
        </w:tabs>
        <w:spacing w:before="77"/>
        <w:ind w:left="882" w:hanging="281"/>
      </w:pPr>
      <w:r>
        <w:lastRenderedPageBreak/>
        <w:t>Κυκλώνω</w:t>
      </w:r>
      <w:r>
        <w:rPr>
          <w:spacing w:val="-5"/>
        </w:rPr>
        <w:t xml:space="preserve"> </w:t>
      </w:r>
      <w:r>
        <w:t>το σωστό</w:t>
      </w:r>
    </w:p>
    <w:p w:rsidR="00525E3F" w:rsidRDefault="00525E3F">
      <w:pPr>
        <w:pStyle w:val="a3"/>
        <w:rPr>
          <w:b/>
          <w:sz w:val="20"/>
        </w:rPr>
      </w:pPr>
    </w:p>
    <w:p w:rsidR="00525E3F" w:rsidRDefault="00525E3F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877" w:type="dxa"/>
        <w:tblLayout w:type="fixed"/>
        <w:tblLook w:val="01E0"/>
      </w:tblPr>
      <w:tblGrid>
        <w:gridCol w:w="2025"/>
        <w:gridCol w:w="2059"/>
        <w:gridCol w:w="2552"/>
        <w:gridCol w:w="1920"/>
      </w:tblGrid>
      <w:tr w:rsidR="00525E3F">
        <w:trPr>
          <w:trHeight w:val="408"/>
        </w:trPr>
        <w:tc>
          <w:tcPr>
            <w:tcW w:w="2025" w:type="dxa"/>
          </w:tcPr>
          <w:p w:rsidR="00525E3F" w:rsidRDefault="00E13E6D">
            <w:pPr>
              <w:pStyle w:val="TableParagraph"/>
              <w:tabs>
                <w:tab w:val="left" w:pos="1270"/>
              </w:tabs>
              <w:spacing w:line="334" w:lineRule="exact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o</w:t>
            </w:r>
            <w:r>
              <w:rPr>
                <w:rFonts w:ascii="Courier New" w:hAnsi="Courier New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μ .</w:t>
            </w:r>
            <w:r>
              <w:rPr>
                <w:sz w:val="28"/>
              </w:rPr>
              <w:tab/>
              <w:t>=</w:t>
            </w:r>
          </w:p>
        </w:tc>
        <w:tc>
          <w:tcPr>
            <w:tcW w:w="2059" w:type="dxa"/>
          </w:tcPr>
          <w:p w:rsidR="00525E3F" w:rsidRDefault="00E13E6D">
            <w:pPr>
              <w:pStyle w:val="TableParagraph"/>
              <w:spacing w:line="311" w:lineRule="exact"/>
              <w:ind w:left="337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εκ.</w:t>
            </w:r>
          </w:p>
        </w:tc>
        <w:tc>
          <w:tcPr>
            <w:tcW w:w="2552" w:type="dxa"/>
          </w:tcPr>
          <w:p w:rsidR="00525E3F" w:rsidRDefault="00E13E6D">
            <w:pPr>
              <w:pStyle w:val="TableParagraph"/>
              <w:spacing w:line="311" w:lineRule="exact"/>
              <w:ind w:left="753"/>
              <w:rPr>
                <w:sz w:val="28"/>
              </w:rPr>
            </w:pPr>
            <w:r>
              <w:rPr>
                <w:sz w:val="28"/>
              </w:rPr>
              <w:t>300 εκ.</w:t>
            </w:r>
          </w:p>
        </w:tc>
        <w:tc>
          <w:tcPr>
            <w:tcW w:w="1920" w:type="dxa"/>
          </w:tcPr>
          <w:p w:rsidR="00525E3F" w:rsidRDefault="00E13E6D">
            <w:pPr>
              <w:pStyle w:val="TableParagraph"/>
              <w:spacing w:line="311" w:lineRule="exact"/>
              <w:ind w:left="688"/>
              <w:rPr>
                <w:sz w:val="28"/>
              </w:rPr>
            </w:pPr>
            <w:r>
              <w:rPr>
                <w:sz w:val="28"/>
              </w:rPr>
              <w:t>3000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εκ.</w:t>
            </w:r>
          </w:p>
        </w:tc>
      </w:tr>
      <w:tr w:rsidR="00525E3F">
        <w:trPr>
          <w:trHeight w:val="482"/>
        </w:trPr>
        <w:tc>
          <w:tcPr>
            <w:tcW w:w="2025" w:type="dxa"/>
          </w:tcPr>
          <w:p w:rsidR="00525E3F" w:rsidRDefault="00E13E6D">
            <w:pPr>
              <w:pStyle w:val="TableParagraph"/>
              <w:spacing w:before="62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o</w:t>
            </w:r>
            <w:r>
              <w:rPr>
                <w:rFonts w:ascii="Courier New" w:hAnsi="Courier New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δεκ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2059" w:type="dxa"/>
          </w:tcPr>
          <w:p w:rsidR="00525E3F" w:rsidRDefault="00E13E6D">
            <w:pPr>
              <w:pStyle w:val="TableParagraph"/>
              <w:spacing w:before="62"/>
              <w:ind w:left="337"/>
              <w:rPr>
                <w:sz w:val="28"/>
              </w:rPr>
            </w:pPr>
            <w:r>
              <w:rPr>
                <w:sz w:val="28"/>
              </w:rPr>
              <w:t>4900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χιλ</w:t>
            </w:r>
          </w:p>
        </w:tc>
        <w:tc>
          <w:tcPr>
            <w:tcW w:w="2552" w:type="dxa"/>
          </w:tcPr>
          <w:p w:rsidR="00525E3F" w:rsidRDefault="00E13E6D">
            <w:pPr>
              <w:pStyle w:val="TableParagraph"/>
              <w:spacing w:before="62"/>
              <w:ind w:left="753"/>
              <w:rPr>
                <w:sz w:val="28"/>
              </w:rPr>
            </w:pPr>
            <w:r>
              <w:rPr>
                <w:sz w:val="28"/>
              </w:rPr>
              <w:t>49000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χιλ</w:t>
            </w:r>
          </w:p>
        </w:tc>
        <w:tc>
          <w:tcPr>
            <w:tcW w:w="1920" w:type="dxa"/>
          </w:tcPr>
          <w:p w:rsidR="00525E3F" w:rsidRDefault="00E13E6D">
            <w:pPr>
              <w:pStyle w:val="TableParagraph"/>
              <w:spacing w:before="62"/>
              <w:ind w:left="688"/>
              <w:rPr>
                <w:sz w:val="28"/>
              </w:rPr>
            </w:pPr>
            <w:r>
              <w:rPr>
                <w:sz w:val="28"/>
              </w:rPr>
              <w:t>490 χιλ</w:t>
            </w:r>
          </w:p>
        </w:tc>
      </w:tr>
      <w:tr w:rsidR="00525E3F">
        <w:trPr>
          <w:trHeight w:val="482"/>
        </w:trPr>
        <w:tc>
          <w:tcPr>
            <w:tcW w:w="2025" w:type="dxa"/>
          </w:tcPr>
          <w:p w:rsidR="00525E3F" w:rsidRDefault="00E13E6D">
            <w:pPr>
              <w:pStyle w:val="TableParagraph"/>
              <w:spacing w:before="62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o</w:t>
            </w:r>
            <w:r>
              <w:rPr>
                <w:rFonts w:ascii="Courier New" w:hAnsi="Courier New"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εκ =</w:t>
            </w:r>
          </w:p>
        </w:tc>
        <w:tc>
          <w:tcPr>
            <w:tcW w:w="2059" w:type="dxa"/>
          </w:tcPr>
          <w:p w:rsidR="00525E3F" w:rsidRDefault="00E13E6D">
            <w:pPr>
              <w:pStyle w:val="TableParagraph"/>
              <w:spacing w:before="62"/>
              <w:ind w:left="337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μ.</w:t>
            </w:r>
          </w:p>
        </w:tc>
        <w:tc>
          <w:tcPr>
            <w:tcW w:w="2552" w:type="dxa"/>
          </w:tcPr>
          <w:p w:rsidR="00525E3F" w:rsidRDefault="00E13E6D">
            <w:pPr>
              <w:pStyle w:val="TableParagraph"/>
              <w:spacing w:before="62"/>
              <w:ind w:left="753"/>
              <w:rPr>
                <w:sz w:val="28"/>
              </w:rPr>
            </w:pPr>
            <w:r>
              <w:rPr>
                <w:sz w:val="28"/>
              </w:rPr>
              <w:t>6000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μ.</w:t>
            </w:r>
          </w:p>
        </w:tc>
        <w:tc>
          <w:tcPr>
            <w:tcW w:w="1920" w:type="dxa"/>
          </w:tcPr>
          <w:p w:rsidR="00525E3F" w:rsidRDefault="00E13E6D">
            <w:pPr>
              <w:pStyle w:val="TableParagraph"/>
              <w:spacing w:before="62"/>
              <w:ind w:left="688"/>
              <w:rPr>
                <w:sz w:val="28"/>
              </w:rPr>
            </w:pPr>
            <w:r>
              <w:rPr>
                <w:sz w:val="28"/>
              </w:rPr>
              <w:t>6 μ.</w:t>
            </w:r>
          </w:p>
        </w:tc>
      </w:tr>
      <w:tr w:rsidR="00525E3F">
        <w:trPr>
          <w:trHeight w:val="408"/>
        </w:trPr>
        <w:tc>
          <w:tcPr>
            <w:tcW w:w="2025" w:type="dxa"/>
          </w:tcPr>
          <w:p w:rsidR="00525E3F" w:rsidRDefault="00E13E6D">
            <w:pPr>
              <w:pStyle w:val="TableParagraph"/>
              <w:spacing w:before="62" w:line="326" w:lineRule="exact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o</w:t>
            </w:r>
            <w:r>
              <w:rPr>
                <w:rFonts w:ascii="Courier New" w:hAnsi="Courier New"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χιλ. =</w:t>
            </w:r>
          </w:p>
        </w:tc>
        <w:tc>
          <w:tcPr>
            <w:tcW w:w="2059" w:type="dxa"/>
          </w:tcPr>
          <w:p w:rsidR="00525E3F" w:rsidRDefault="00E13E6D">
            <w:pPr>
              <w:pStyle w:val="TableParagraph"/>
              <w:spacing w:before="62"/>
              <w:ind w:left="337"/>
              <w:rPr>
                <w:sz w:val="28"/>
              </w:rPr>
            </w:pPr>
            <w:r>
              <w:rPr>
                <w:sz w:val="28"/>
              </w:rPr>
              <w:t>4 μ.</w:t>
            </w:r>
          </w:p>
        </w:tc>
        <w:tc>
          <w:tcPr>
            <w:tcW w:w="2552" w:type="dxa"/>
          </w:tcPr>
          <w:p w:rsidR="00525E3F" w:rsidRDefault="00E13E6D">
            <w:pPr>
              <w:pStyle w:val="TableParagraph"/>
              <w:spacing w:before="62"/>
              <w:ind w:left="753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εκ.</w:t>
            </w:r>
          </w:p>
        </w:tc>
        <w:tc>
          <w:tcPr>
            <w:tcW w:w="1920" w:type="dxa"/>
          </w:tcPr>
          <w:p w:rsidR="00525E3F" w:rsidRDefault="00E13E6D">
            <w:pPr>
              <w:pStyle w:val="TableParagraph"/>
              <w:spacing w:before="62"/>
              <w:ind w:left="688"/>
              <w:rPr>
                <w:sz w:val="28"/>
              </w:rPr>
            </w:pPr>
            <w:r>
              <w:rPr>
                <w:sz w:val="28"/>
              </w:rPr>
              <w:t>4.000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εκ.</w:t>
            </w:r>
          </w:p>
        </w:tc>
      </w:tr>
    </w:tbl>
    <w:p w:rsidR="00525E3F" w:rsidRDefault="00525E3F">
      <w:pPr>
        <w:pStyle w:val="a3"/>
        <w:rPr>
          <w:b/>
          <w:sz w:val="30"/>
        </w:rPr>
      </w:pPr>
    </w:p>
    <w:p w:rsidR="00525E3F" w:rsidRDefault="00525E3F">
      <w:pPr>
        <w:pStyle w:val="a3"/>
        <w:spacing w:before="7"/>
        <w:rPr>
          <w:b/>
          <w:sz w:val="42"/>
        </w:rPr>
      </w:pPr>
    </w:p>
    <w:p w:rsidR="00525E3F" w:rsidRDefault="00E13E6D">
      <w:pPr>
        <w:pStyle w:val="a4"/>
        <w:numPr>
          <w:ilvl w:val="0"/>
          <w:numId w:val="1"/>
        </w:numPr>
        <w:tabs>
          <w:tab w:val="left" w:pos="953"/>
        </w:tabs>
        <w:rPr>
          <w:b/>
          <w:sz w:val="28"/>
        </w:rPr>
      </w:pPr>
      <w:r>
        <w:rPr>
          <w:b/>
          <w:sz w:val="28"/>
        </w:rPr>
        <w:t>Βάζω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τα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μήκη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στη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σειρά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από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το μικρότερο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στο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μεγαλύτερο</w:t>
      </w:r>
    </w:p>
    <w:p w:rsidR="00525E3F" w:rsidRDefault="00525E3F">
      <w:pPr>
        <w:pStyle w:val="a3"/>
        <w:spacing w:before="2"/>
        <w:rPr>
          <w:b/>
          <w:sz w:val="32"/>
        </w:rPr>
      </w:pPr>
    </w:p>
    <w:p w:rsidR="00525E3F" w:rsidRDefault="00E13E6D">
      <w:pPr>
        <w:pStyle w:val="a3"/>
        <w:tabs>
          <w:tab w:val="left" w:pos="1661"/>
          <w:tab w:val="left" w:pos="3109"/>
          <w:tab w:val="left" w:pos="4341"/>
          <w:tab w:val="left" w:pos="5725"/>
          <w:tab w:val="left" w:pos="6768"/>
        </w:tabs>
        <w:ind w:left="602"/>
      </w:pPr>
      <w:r>
        <w:t>5 μ.</w:t>
      </w:r>
      <w:r>
        <w:tab/>
        <w:t>300</w:t>
      </w:r>
      <w:r>
        <w:rPr>
          <w:spacing w:val="1"/>
        </w:rPr>
        <w:t xml:space="preserve"> </w:t>
      </w:r>
      <w:r>
        <w:t>εκ.</w:t>
      </w:r>
      <w:r>
        <w:tab/>
        <w:t>20</w:t>
      </w:r>
      <w:r>
        <w:rPr>
          <w:spacing w:val="2"/>
        </w:rPr>
        <w:t xml:space="preserve"> </w:t>
      </w:r>
      <w:proofErr w:type="spellStart"/>
      <w:r>
        <w:t>δεκ</w:t>
      </w:r>
      <w:proofErr w:type="spellEnd"/>
      <w:r>
        <w:t>.</w:t>
      </w:r>
      <w:r>
        <w:tab/>
        <w:t>5.500</w:t>
      </w:r>
      <w:r>
        <w:rPr>
          <w:spacing w:val="-1"/>
        </w:rPr>
        <w:t xml:space="preserve"> </w:t>
      </w:r>
      <w:r>
        <w:t>χιλ.</w:t>
      </w:r>
      <w:r>
        <w:tab/>
        <w:t>9 χμ.</w:t>
      </w:r>
      <w:r>
        <w:tab/>
        <w:t>7.000</w:t>
      </w:r>
      <w:r>
        <w:rPr>
          <w:spacing w:val="-2"/>
        </w:rPr>
        <w:t xml:space="preserve"> </w:t>
      </w:r>
      <w:proofErr w:type="spellStart"/>
      <w:r>
        <w:t>δεκ</w:t>
      </w:r>
      <w:proofErr w:type="spellEnd"/>
      <w:r>
        <w:t>.</w:t>
      </w:r>
    </w:p>
    <w:p w:rsidR="00525E3F" w:rsidRDefault="00E13E6D">
      <w:pPr>
        <w:pStyle w:val="a3"/>
        <w:spacing w:before="7"/>
        <w:rPr>
          <w:sz w:val="29"/>
        </w:rPr>
      </w:pPr>
      <w:r>
        <w:rPr>
          <w:noProof/>
          <w:lang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987818</wp:posOffset>
            </wp:positionH>
            <wp:positionV relativeFrom="paragraph">
              <wp:posOffset>241575</wp:posOffset>
            </wp:positionV>
            <wp:extent cx="5795624" cy="1686972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624" cy="168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E3F" w:rsidRDefault="00525E3F">
      <w:pPr>
        <w:pStyle w:val="a3"/>
        <w:spacing w:before="8"/>
        <w:rPr>
          <w:sz w:val="39"/>
        </w:rPr>
      </w:pPr>
    </w:p>
    <w:p w:rsidR="00525E3F" w:rsidRDefault="00E13E6D">
      <w:pPr>
        <w:pStyle w:val="Heading1"/>
        <w:numPr>
          <w:ilvl w:val="0"/>
          <w:numId w:val="1"/>
        </w:numPr>
        <w:tabs>
          <w:tab w:val="left" w:pos="883"/>
        </w:tabs>
        <w:ind w:left="882" w:hanging="281"/>
      </w:pPr>
      <w:r>
        <w:t>Να</w:t>
      </w:r>
      <w:r>
        <w:rPr>
          <w:spacing w:val="-5"/>
        </w:rPr>
        <w:t xml:space="preserve"> </w:t>
      </w:r>
      <w:r>
        <w:t>βάλεις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σωστό</w:t>
      </w:r>
      <w:r>
        <w:rPr>
          <w:spacing w:val="-2"/>
        </w:rPr>
        <w:t xml:space="preserve"> </w:t>
      </w:r>
      <w:r>
        <w:t>σύμβολο</w:t>
      </w:r>
      <w:r>
        <w:rPr>
          <w:spacing w:val="-1"/>
        </w:rPr>
        <w:t xml:space="preserve"> </w:t>
      </w:r>
      <w:r>
        <w:t>ανισότητας</w:t>
      </w:r>
    </w:p>
    <w:p w:rsidR="00525E3F" w:rsidRDefault="00525E3F">
      <w:pPr>
        <w:pStyle w:val="a3"/>
        <w:rPr>
          <w:b/>
          <w:sz w:val="20"/>
        </w:rPr>
      </w:pPr>
    </w:p>
    <w:p w:rsidR="00525E3F" w:rsidRDefault="00525E3F">
      <w:pPr>
        <w:pStyle w:val="a3"/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6"/>
        <w:gridCol w:w="4972"/>
      </w:tblGrid>
      <w:tr w:rsidR="00525E3F">
        <w:trPr>
          <w:trHeight w:val="484"/>
        </w:trPr>
        <w:tc>
          <w:tcPr>
            <w:tcW w:w="4986" w:type="dxa"/>
          </w:tcPr>
          <w:p w:rsidR="00525E3F" w:rsidRDefault="00E13E6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χιλ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εκ.</w:t>
            </w:r>
          </w:p>
        </w:tc>
        <w:tc>
          <w:tcPr>
            <w:tcW w:w="4972" w:type="dxa"/>
          </w:tcPr>
          <w:p w:rsidR="00525E3F" w:rsidRDefault="00E13E6D">
            <w:pPr>
              <w:pStyle w:val="TableParagraph"/>
              <w:tabs>
                <w:tab w:val="left" w:leader="dot" w:pos="1969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δεκ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600 χιλ.</w:t>
            </w:r>
          </w:p>
        </w:tc>
      </w:tr>
      <w:tr w:rsidR="00525E3F">
        <w:trPr>
          <w:trHeight w:val="482"/>
        </w:trPr>
        <w:tc>
          <w:tcPr>
            <w:tcW w:w="4986" w:type="dxa"/>
          </w:tcPr>
          <w:p w:rsidR="00525E3F" w:rsidRDefault="00E13E6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700 εκ ………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μ.</w:t>
            </w:r>
          </w:p>
        </w:tc>
        <w:tc>
          <w:tcPr>
            <w:tcW w:w="4972" w:type="dxa"/>
          </w:tcPr>
          <w:p w:rsidR="00525E3F" w:rsidRDefault="00E13E6D">
            <w:pPr>
              <w:pStyle w:val="TableParagraph"/>
              <w:tabs>
                <w:tab w:val="left" w:leader="dot" w:pos="199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χμ.</w:t>
            </w:r>
            <w:r>
              <w:rPr>
                <w:sz w:val="28"/>
              </w:rPr>
              <w:tab/>
              <w:t>200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μ 5 </w:t>
            </w:r>
            <w:proofErr w:type="spellStart"/>
            <w:r>
              <w:rPr>
                <w:sz w:val="28"/>
              </w:rPr>
              <w:t>δεκ</w:t>
            </w:r>
            <w:proofErr w:type="spellEnd"/>
          </w:p>
        </w:tc>
      </w:tr>
      <w:tr w:rsidR="00525E3F">
        <w:trPr>
          <w:trHeight w:val="484"/>
        </w:trPr>
        <w:tc>
          <w:tcPr>
            <w:tcW w:w="4986" w:type="dxa"/>
          </w:tcPr>
          <w:p w:rsidR="00525E3F" w:rsidRDefault="00E13E6D">
            <w:pPr>
              <w:pStyle w:val="TableParagraph"/>
              <w:tabs>
                <w:tab w:val="left" w:leader="dot" w:pos="200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μ.</w:t>
            </w:r>
            <w:r>
              <w:rPr>
                <w:sz w:val="28"/>
              </w:rPr>
              <w:tab/>
              <w:t>40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δεκ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εκ.</w:t>
            </w:r>
          </w:p>
        </w:tc>
        <w:tc>
          <w:tcPr>
            <w:tcW w:w="4972" w:type="dxa"/>
          </w:tcPr>
          <w:p w:rsidR="00525E3F" w:rsidRDefault="00E13E6D">
            <w:pPr>
              <w:pStyle w:val="TableParagraph"/>
              <w:tabs>
                <w:tab w:val="left" w:leader="dot" w:pos="205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μ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εκ</w:t>
            </w:r>
            <w:r>
              <w:rPr>
                <w:sz w:val="28"/>
              </w:rPr>
              <w:tab/>
              <w:t>5,2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μ.</w:t>
            </w:r>
          </w:p>
        </w:tc>
      </w:tr>
    </w:tbl>
    <w:p w:rsidR="00525E3F" w:rsidRDefault="00525E3F">
      <w:pPr>
        <w:pStyle w:val="a3"/>
        <w:rPr>
          <w:b/>
          <w:sz w:val="30"/>
        </w:rPr>
      </w:pPr>
    </w:p>
    <w:p w:rsidR="00525E3F" w:rsidRDefault="00525E3F">
      <w:pPr>
        <w:pStyle w:val="a3"/>
        <w:spacing w:before="11"/>
        <w:rPr>
          <w:b/>
          <w:sz w:val="29"/>
        </w:rPr>
      </w:pPr>
    </w:p>
    <w:p w:rsidR="00525E3F" w:rsidRDefault="00525E3F">
      <w:pPr>
        <w:pStyle w:val="a4"/>
        <w:numPr>
          <w:ilvl w:val="0"/>
          <w:numId w:val="1"/>
        </w:numPr>
        <w:tabs>
          <w:tab w:val="left" w:pos="953"/>
        </w:tabs>
        <w:rPr>
          <w:b/>
          <w:sz w:val="28"/>
        </w:rPr>
      </w:pPr>
      <w:r w:rsidRPr="00525E3F">
        <w:pict>
          <v:group id="_x0000_s1031" style="position:absolute;left:0;text-align:left;margin-left:314pt;margin-top:13.65pt;width:131.75pt;height:74.45pt;z-index:15731712;mso-position-horizontal-relative:page" coordorigin="6280,273" coordsize="2635,1489">
            <v:shape id="_x0000_s1034" style="position:absolute;left:6285;top:277;width:2625;height:1484" coordorigin="6285,278" coordsize="2625,1484" o:spt="100" adj="0,,0" path="m6285,278l7725,1718t-1,-1l8909,1207t1,-31l8910,1761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311;top:702;width:453;height:311" filled="f" stroked="f">
              <v:textbox inset="0,0,0,0">
                <w:txbxContent>
                  <w:p w:rsidR="00525E3F" w:rsidRDefault="00E13E6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 μ.</w:t>
                    </w:r>
                  </w:p>
                </w:txbxContent>
              </v:textbox>
            </v:shape>
            <v:shape id="_x0000_s1032" type="#_x0000_t202" style="position:absolute;left:7801;top:1050;width:834;height:311" filled="f" stroked="f">
              <v:textbox inset="0,0,0,0">
                <w:txbxContent>
                  <w:p w:rsidR="00525E3F" w:rsidRDefault="00E13E6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δεκ</w:t>
                    </w:r>
                    <w:proofErr w:type="spellEnd"/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E13E6D">
        <w:rPr>
          <w:b/>
          <w:sz w:val="28"/>
        </w:rPr>
        <w:t>Να</w:t>
      </w:r>
      <w:r w:rsidR="00E13E6D">
        <w:rPr>
          <w:b/>
          <w:spacing w:val="-4"/>
          <w:sz w:val="28"/>
        </w:rPr>
        <w:t xml:space="preserve"> </w:t>
      </w:r>
      <w:r w:rsidR="00E13E6D">
        <w:rPr>
          <w:b/>
          <w:sz w:val="28"/>
        </w:rPr>
        <w:t>υπολογίσεις</w:t>
      </w:r>
      <w:r w:rsidR="00E13E6D">
        <w:rPr>
          <w:b/>
          <w:spacing w:val="-4"/>
          <w:sz w:val="28"/>
        </w:rPr>
        <w:t xml:space="preserve"> </w:t>
      </w:r>
      <w:r w:rsidR="00E13E6D">
        <w:rPr>
          <w:b/>
          <w:sz w:val="28"/>
        </w:rPr>
        <w:t>το μήκος</w:t>
      </w:r>
    </w:p>
    <w:p w:rsidR="00525E3F" w:rsidRDefault="00525E3F">
      <w:pPr>
        <w:pStyle w:val="a3"/>
        <w:spacing w:before="1"/>
        <w:rPr>
          <w:b/>
          <w:sz w:val="32"/>
        </w:rPr>
      </w:pPr>
    </w:p>
    <w:p w:rsidR="00525E3F" w:rsidRDefault="00E13E6D">
      <w:pPr>
        <w:pStyle w:val="a3"/>
        <w:ind w:left="602"/>
      </w:pPr>
      <w:r>
        <w:t>60</w:t>
      </w:r>
      <w:r>
        <w:rPr>
          <w:spacing w:val="1"/>
        </w:rPr>
        <w:t xml:space="preserve"> </w:t>
      </w:r>
      <w:r>
        <w:t>εκ.</w:t>
      </w:r>
    </w:p>
    <w:p w:rsidR="00525E3F" w:rsidRDefault="00525E3F">
      <w:pPr>
        <w:pStyle w:val="a3"/>
        <w:spacing w:before="9"/>
        <w:rPr>
          <w:sz w:val="24"/>
        </w:rPr>
      </w:pPr>
    </w:p>
    <w:p w:rsidR="00525E3F" w:rsidRDefault="00525E3F">
      <w:pPr>
        <w:pStyle w:val="a3"/>
        <w:spacing w:before="89"/>
        <w:ind w:right="1518"/>
        <w:jc w:val="right"/>
      </w:pPr>
      <w:r>
        <w:pict>
          <v:group id="_x0000_s1028" style="position:absolute;left:0;text-align:left;margin-left:60.5pt;margin-top:-6.3pt;width:174.5pt;height:44.75pt;z-index:15730688;mso-position-horizontal-relative:page" coordorigin="1210,-126" coordsize="3490,895">
            <v:shape id="_x0000_s1030" style="position:absolute;left:1215;top:-122;width:3480;height:885" coordorigin="1215,-121" coordsize="3480,885" path="m1215,-121r1740,l2955,764r1740,e" filled="f" strokeweight=".5pt">
              <v:path arrowok="t"/>
            </v:shape>
            <v:shape id="_x0000_s1029" type="#_x0000_t202" style="position:absolute;left:1210;top:-127;width:3490;height:895" filled="f" stroked="f">
              <v:textbox inset="0,0,0,0">
                <w:txbxContent>
                  <w:p w:rsidR="00525E3F" w:rsidRDefault="00E13E6D">
                    <w:pPr>
                      <w:spacing w:before="215"/>
                      <w:ind w:left="182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δεκ</w:t>
                    </w:r>
                    <w:proofErr w:type="spellEnd"/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E13E6D">
        <w:t>100</w:t>
      </w:r>
      <w:r w:rsidR="00E13E6D">
        <w:rPr>
          <w:spacing w:val="1"/>
        </w:rPr>
        <w:t xml:space="preserve"> </w:t>
      </w:r>
      <w:r w:rsidR="00E13E6D">
        <w:t>εκ.</w:t>
      </w:r>
    </w:p>
    <w:p w:rsidR="00525E3F" w:rsidRDefault="00525E3F">
      <w:pPr>
        <w:pStyle w:val="a3"/>
        <w:spacing w:before="7"/>
        <w:rPr>
          <w:sz w:val="24"/>
        </w:rPr>
      </w:pPr>
    </w:p>
    <w:p w:rsidR="00525E3F" w:rsidRDefault="00525E3F">
      <w:pPr>
        <w:pStyle w:val="a3"/>
        <w:spacing w:before="89"/>
        <w:ind w:left="2699"/>
      </w:pPr>
      <w:r>
        <w:pict>
          <v:shape id="_x0000_s1027" style="position:absolute;left:0;text-align:left;margin-left:38.25pt;margin-top:35.8pt;width:240pt;height:72.05pt;z-index:15731200;mso-position-horizontal-relative:page" coordorigin="765,716" coordsize="4800,1441" path="m765,956r12,-76l811,814r52,-52l929,728r76,-12l5325,716r76,12l5467,762r52,52l5553,880r12,76l5565,1916r-12,76l5519,2058r-52,52l5401,2144r-76,12l1005,2156r-76,-12l863,2110r-52,-52l777,1992r-12,-76l765,956xe" filled="f" strokeweight="1pt">
            <v:path arrowok="t"/>
            <w10:wrap anchorx="page"/>
          </v:shape>
        </w:pict>
      </w:r>
      <w:r>
        <w:pict>
          <v:shape id="_x0000_s1026" style="position:absolute;left:0;text-align:left;margin-left:318.75pt;margin-top:36.05pt;width:240pt;height:72.05pt;z-index:15732224;mso-position-horizontal-relative:page" coordorigin="6375,721" coordsize="4800,1441" path="m6375,961r12,-76l6421,819r52,-52l6539,733r76,-12l10935,721r76,12l11077,767r52,52l11163,885r12,76l11175,1921r-12,76l11129,2063r-52,52l11011,2149r-76,12l6615,2161r-76,-12l6473,2115r-52,-52l6387,1997r-12,-76l6375,961xe" filled="f" strokeweight="1pt">
            <v:path arrowok="t"/>
            <w10:wrap anchorx="page"/>
          </v:shape>
        </w:pict>
      </w:r>
      <w:r w:rsidR="00E13E6D">
        <w:t>60</w:t>
      </w:r>
      <w:r w:rsidR="00E13E6D">
        <w:rPr>
          <w:spacing w:val="1"/>
        </w:rPr>
        <w:t xml:space="preserve"> </w:t>
      </w:r>
      <w:r w:rsidR="00E13E6D">
        <w:t>εκ.</w:t>
      </w:r>
    </w:p>
    <w:sectPr w:rsidR="00525E3F" w:rsidSect="00525E3F">
      <w:pgSz w:w="11910" w:h="16840"/>
      <w:pgMar w:top="620" w:right="600" w:bottom="1240" w:left="620" w:header="0" w:footer="10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6D" w:rsidRDefault="00E13E6D" w:rsidP="00525E3F">
      <w:r>
        <w:separator/>
      </w:r>
    </w:p>
  </w:endnote>
  <w:endnote w:type="continuationSeparator" w:id="0">
    <w:p w:rsidR="00E13E6D" w:rsidRDefault="00E13E6D" w:rsidP="00525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3F" w:rsidRDefault="00525E3F">
    <w:pPr>
      <w:pStyle w:val="a3"/>
      <w:spacing w:line="14" w:lineRule="auto"/>
      <w:rPr>
        <w:sz w:val="20"/>
      </w:rPr>
    </w:pPr>
    <w:r w:rsidRPr="00525E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25pt;margin-top:778.7pt;width:68.1pt;height:17.4pt;z-index:-251658752;mso-position-horizontal-relative:page;mso-position-vertical-relative:page" filled="f" stroked="f">
          <v:textbox inset="0,0,0,0">
            <w:txbxContent>
              <w:p w:rsidR="00525E3F" w:rsidRPr="00C908CF" w:rsidRDefault="00525E3F" w:rsidP="00C908CF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6D" w:rsidRDefault="00E13E6D" w:rsidP="00525E3F">
      <w:r>
        <w:separator/>
      </w:r>
    </w:p>
  </w:footnote>
  <w:footnote w:type="continuationSeparator" w:id="0">
    <w:p w:rsidR="00E13E6D" w:rsidRDefault="00E13E6D" w:rsidP="00525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0E27"/>
    <w:multiLevelType w:val="hybridMultilevel"/>
    <w:tmpl w:val="45EE3A34"/>
    <w:lvl w:ilvl="0" w:tplc="2B70B19C">
      <w:numFmt w:val="bullet"/>
      <w:lvlText w:val=""/>
      <w:lvlJc w:val="left"/>
      <w:pPr>
        <w:ind w:left="2243" w:hanging="738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628C2404">
      <w:numFmt w:val="bullet"/>
      <w:lvlText w:val="•"/>
      <w:lvlJc w:val="left"/>
      <w:pPr>
        <w:ind w:left="3084" w:hanging="738"/>
      </w:pPr>
      <w:rPr>
        <w:rFonts w:hint="default"/>
        <w:lang w:val="el-GR" w:eastAsia="en-US" w:bidi="ar-SA"/>
      </w:rPr>
    </w:lvl>
    <w:lvl w:ilvl="2" w:tplc="1DBE6C8A">
      <w:numFmt w:val="bullet"/>
      <w:lvlText w:val="•"/>
      <w:lvlJc w:val="left"/>
      <w:pPr>
        <w:ind w:left="3929" w:hanging="738"/>
      </w:pPr>
      <w:rPr>
        <w:rFonts w:hint="default"/>
        <w:lang w:val="el-GR" w:eastAsia="en-US" w:bidi="ar-SA"/>
      </w:rPr>
    </w:lvl>
    <w:lvl w:ilvl="3" w:tplc="611AB4AE">
      <w:numFmt w:val="bullet"/>
      <w:lvlText w:val="•"/>
      <w:lvlJc w:val="left"/>
      <w:pPr>
        <w:ind w:left="4773" w:hanging="738"/>
      </w:pPr>
      <w:rPr>
        <w:rFonts w:hint="default"/>
        <w:lang w:val="el-GR" w:eastAsia="en-US" w:bidi="ar-SA"/>
      </w:rPr>
    </w:lvl>
    <w:lvl w:ilvl="4" w:tplc="F83006FE">
      <w:numFmt w:val="bullet"/>
      <w:lvlText w:val="•"/>
      <w:lvlJc w:val="left"/>
      <w:pPr>
        <w:ind w:left="5618" w:hanging="738"/>
      </w:pPr>
      <w:rPr>
        <w:rFonts w:hint="default"/>
        <w:lang w:val="el-GR" w:eastAsia="en-US" w:bidi="ar-SA"/>
      </w:rPr>
    </w:lvl>
    <w:lvl w:ilvl="5" w:tplc="AE08FF9C">
      <w:numFmt w:val="bullet"/>
      <w:lvlText w:val="•"/>
      <w:lvlJc w:val="left"/>
      <w:pPr>
        <w:ind w:left="6463" w:hanging="738"/>
      </w:pPr>
      <w:rPr>
        <w:rFonts w:hint="default"/>
        <w:lang w:val="el-GR" w:eastAsia="en-US" w:bidi="ar-SA"/>
      </w:rPr>
    </w:lvl>
    <w:lvl w:ilvl="6" w:tplc="A0E6061C">
      <w:numFmt w:val="bullet"/>
      <w:lvlText w:val="•"/>
      <w:lvlJc w:val="left"/>
      <w:pPr>
        <w:ind w:left="7307" w:hanging="738"/>
      </w:pPr>
      <w:rPr>
        <w:rFonts w:hint="default"/>
        <w:lang w:val="el-GR" w:eastAsia="en-US" w:bidi="ar-SA"/>
      </w:rPr>
    </w:lvl>
    <w:lvl w:ilvl="7" w:tplc="CC5A36AE">
      <w:numFmt w:val="bullet"/>
      <w:lvlText w:val="•"/>
      <w:lvlJc w:val="left"/>
      <w:pPr>
        <w:ind w:left="8152" w:hanging="738"/>
      </w:pPr>
      <w:rPr>
        <w:rFonts w:hint="default"/>
        <w:lang w:val="el-GR" w:eastAsia="en-US" w:bidi="ar-SA"/>
      </w:rPr>
    </w:lvl>
    <w:lvl w:ilvl="8" w:tplc="126069E0">
      <w:numFmt w:val="bullet"/>
      <w:lvlText w:val="•"/>
      <w:lvlJc w:val="left"/>
      <w:pPr>
        <w:ind w:left="8997" w:hanging="738"/>
      </w:pPr>
      <w:rPr>
        <w:rFonts w:hint="default"/>
        <w:lang w:val="el-GR" w:eastAsia="en-US" w:bidi="ar-SA"/>
      </w:rPr>
    </w:lvl>
  </w:abstractNum>
  <w:abstractNum w:abstractNumId="1">
    <w:nsid w:val="3A7A140D"/>
    <w:multiLevelType w:val="hybridMultilevel"/>
    <w:tmpl w:val="6074D836"/>
    <w:lvl w:ilvl="0" w:tplc="293E9EF8">
      <w:start w:val="1"/>
      <w:numFmt w:val="decimal"/>
      <w:lvlText w:val="%1."/>
      <w:lvlJc w:val="left"/>
      <w:pPr>
        <w:ind w:left="952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127675FE">
      <w:numFmt w:val="bullet"/>
      <w:lvlText w:val="•"/>
      <w:lvlJc w:val="left"/>
      <w:pPr>
        <w:ind w:left="1932" w:hanging="351"/>
      </w:pPr>
      <w:rPr>
        <w:rFonts w:hint="default"/>
        <w:lang w:val="el-GR" w:eastAsia="en-US" w:bidi="ar-SA"/>
      </w:rPr>
    </w:lvl>
    <w:lvl w:ilvl="2" w:tplc="0D76A6E6">
      <w:numFmt w:val="bullet"/>
      <w:lvlText w:val="•"/>
      <w:lvlJc w:val="left"/>
      <w:pPr>
        <w:ind w:left="2905" w:hanging="351"/>
      </w:pPr>
      <w:rPr>
        <w:rFonts w:hint="default"/>
        <w:lang w:val="el-GR" w:eastAsia="en-US" w:bidi="ar-SA"/>
      </w:rPr>
    </w:lvl>
    <w:lvl w:ilvl="3" w:tplc="3F6450FE">
      <w:numFmt w:val="bullet"/>
      <w:lvlText w:val="•"/>
      <w:lvlJc w:val="left"/>
      <w:pPr>
        <w:ind w:left="3877" w:hanging="351"/>
      </w:pPr>
      <w:rPr>
        <w:rFonts w:hint="default"/>
        <w:lang w:val="el-GR" w:eastAsia="en-US" w:bidi="ar-SA"/>
      </w:rPr>
    </w:lvl>
    <w:lvl w:ilvl="4" w:tplc="A4829B02">
      <w:numFmt w:val="bullet"/>
      <w:lvlText w:val="•"/>
      <w:lvlJc w:val="left"/>
      <w:pPr>
        <w:ind w:left="4850" w:hanging="351"/>
      </w:pPr>
      <w:rPr>
        <w:rFonts w:hint="default"/>
        <w:lang w:val="el-GR" w:eastAsia="en-US" w:bidi="ar-SA"/>
      </w:rPr>
    </w:lvl>
    <w:lvl w:ilvl="5" w:tplc="1570A78E">
      <w:numFmt w:val="bullet"/>
      <w:lvlText w:val="•"/>
      <w:lvlJc w:val="left"/>
      <w:pPr>
        <w:ind w:left="5823" w:hanging="351"/>
      </w:pPr>
      <w:rPr>
        <w:rFonts w:hint="default"/>
        <w:lang w:val="el-GR" w:eastAsia="en-US" w:bidi="ar-SA"/>
      </w:rPr>
    </w:lvl>
    <w:lvl w:ilvl="6" w:tplc="8C62334C">
      <w:numFmt w:val="bullet"/>
      <w:lvlText w:val="•"/>
      <w:lvlJc w:val="left"/>
      <w:pPr>
        <w:ind w:left="6795" w:hanging="351"/>
      </w:pPr>
      <w:rPr>
        <w:rFonts w:hint="default"/>
        <w:lang w:val="el-GR" w:eastAsia="en-US" w:bidi="ar-SA"/>
      </w:rPr>
    </w:lvl>
    <w:lvl w:ilvl="7" w:tplc="6DE6B266">
      <w:numFmt w:val="bullet"/>
      <w:lvlText w:val="•"/>
      <w:lvlJc w:val="left"/>
      <w:pPr>
        <w:ind w:left="7768" w:hanging="351"/>
      </w:pPr>
      <w:rPr>
        <w:rFonts w:hint="default"/>
        <w:lang w:val="el-GR" w:eastAsia="en-US" w:bidi="ar-SA"/>
      </w:rPr>
    </w:lvl>
    <w:lvl w:ilvl="8" w:tplc="9AB80FDA">
      <w:numFmt w:val="bullet"/>
      <w:lvlText w:val="•"/>
      <w:lvlJc w:val="left"/>
      <w:pPr>
        <w:ind w:left="8741" w:hanging="351"/>
      </w:pPr>
      <w:rPr>
        <w:rFonts w:hint="default"/>
        <w:lang w:val="el-GR" w:eastAsia="en-US" w:bidi="ar-SA"/>
      </w:rPr>
    </w:lvl>
  </w:abstractNum>
  <w:abstractNum w:abstractNumId="2">
    <w:nsid w:val="3DB57B6C"/>
    <w:multiLevelType w:val="hybridMultilevel"/>
    <w:tmpl w:val="483CADD4"/>
    <w:lvl w:ilvl="0" w:tplc="4F54BF26">
      <w:numFmt w:val="bullet"/>
      <w:lvlText w:val=""/>
      <w:lvlJc w:val="left"/>
      <w:pPr>
        <w:ind w:left="602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C8725302">
      <w:numFmt w:val="bullet"/>
      <w:lvlText w:val="•"/>
      <w:lvlJc w:val="left"/>
      <w:pPr>
        <w:ind w:left="1608" w:hanging="361"/>
      </w:pPr>
      <w:rPr>
        <w:rFonts w:hint="default"/>
        <w:lang w:val="el-GR" w:eastAsia="en-US" w:bidi="ar-SA"/>
      </w:rPr>
    </w:lvl>
    <w:lvl w:ilvl="2" w:tplc="0F2A1A24">
      <w:numFmt w:val="bullet"/>
      <w:lvlText w:val="•"/>
      <w:lvlJc w:val="left"/>
      <w:pPr>
        <w:ind w:left="2617" w:hanging="361"/>
      </w:pPr>
      <w:rPr>
        <w:rFonts w:hint="default"/>
        <w:lang w:val="el-GR" w:eastAsia="en-US" w:bidi="ar-SA"/>
      </w:rPr>
    </w:lvl>
    <w:lvl w:ilvl="3" w:tplc="33BE62C6">
      <w:numFmt w:val="bullet"/>
      <w:lvlText w:val="•"/>
      <w:lvlJc w:val="left"/>
      <w:pPr>
        <w:ind w:left="3625" w:hanging="361"/>
      </w:pPr>
      <w:rPr>
        <w:rFonts w:hint="default"/>
        <w:lang w:val="el-GR" w:eastAsia="en-US" w:bidi="ar-SA"/>
      </w:rPr>
    </w:lvl>
    <w:lvl w:ilvl="4" w:tplc="A02080AC">
      <w:numFmt w:val="bullet"/>
      <w:lvlText w:val="•"/>
      <w:lvlJc w:val="left"/>
      <w:pPr>
        <w:ind w:left="4634" w:hanging="361"/>
      </w:pPr>
      <w:rPr>
        <w:rFonts w:hint="default"/>
        <w:lang w:val="el-GR" w:eastAsia="en-US" w:bidi="ar-SA"/>
      </w:rPr>
    </w:lvl>
    <w:lvl w:ilvl="5" w:tplc="A3381C10">
      <w:numFmt w:val="bullet"/>
      <w:lvlText w:val="•"/>
      <w:lvlJc w:val="left"/>
      <w:pPr>
        <w:ind w:left="5643" w:hanging="361"/>
      </w:pPr>
      <w:rPr>
        <w:rFonts w:hint="default"/>
        <w:lang w:val="el-GR" w:eastAsia="en-US" w:bidi="ar-SA"/>
      </w:rPr>
    </w:lvl>
    <w:lvl w:ilvl="6" w:tplc="02689E1A">
      <w:numFmt w:val="bullet"/>
      <w:lvlText w:val="•"/>
      <w:lvlJc w:val="left"/>
      <w:pPr>
        <w:ind w:left="6651" w:hanging="361"/>
      </w:pPr>
      <w:rPr>
        <w:rFonts w:hint="default"/>
        <w:lang w:val="el-GR" w:eastAsia="en-US" w:bidi="ar-SA"/>
      </w:rPr>
    </w:lvl>
    <w:lvl w:ilvl="7" w:tplc="DAFEFFCA">
      <w:numFmt w:val="bullet"/>
      <w:lvlText w:val="•"/>
      <w:lvlJc w:val="left"/>
      <w:pPr>
        <w:ind w:left="7660" w:hanging="361"/>
      </w:pPr>
      <w:rPr>
        <w:rFonts w:hint="default"/>
        <w:lang w:val="el-GR" w:eastAsia="en-US" w:bidi="ar-SA"/>
      </w:rPr>
    </w:lvl>
    <w:lvl w:ilvl="8" w:tplc="70443AF6">
      <w:numFmt w:val="bullet"/>
      <w:lvlText w:val="•"/>
      <w:lvlJc w:val="left"/>
      <w:pPr>
        <w:ind w:left="8669" w:hanging="36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25E3F"/>
    <w:rsid w:val="001A0757"/>
    <w:rsid w:val="00525E3F"/>
    <w:rsid w:val="008A61FC"/>
    <w:rsid w:val="00C908CF"/>
    <w:rsid w:val="00CC57FB"/>
    <w:rsid w:val="00E1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E3F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E3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25E3F"/>
    <w:pPr>
      <w:ind w:left="952" w:hanging="35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25E3F"/>
    <w:pPr>
      <w:ind w:left="602" w:hanging="351"/>
    </w:pPr>
  </w:style>
  <w:style w:type="paragraph" w:customStyle="1" w:styleId="TableParagraph">
    <w:name w:val="Table Paragraph"/>
    <w:basedOn w:val="a"/>
    <w:uiPriority w:val="1"/>
    <w:qFormat/>
    <w:rsid w:val="00525E3F"/>
    <w:pPr>
      <w:ind w:left="200"/>
    </w:pPr>
  </w:style>
  <w:style w:type="paragraph" w:styleId="a5">
    <w:name w:val="header"/>
    <w:basedOn w:val="a"/>
    <w:link w:val="Char"/>
    <w:uiPriority w:val="99"/>
    <w:semiHidden/>
    <w:unhideWhenUsed/>
    <w:rsid w:val="00C908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908CF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C908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C908CF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dcterms:created xsi:type="dcterms:W3CDTF">2021-02-23T16:05:00Z</dcterms:created>
  <dcterms:modified xsi:type="dcterms:W3CDTF">2021-02-23T16:12:00Z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2021-02-23T00:00:00Z</vt:filetime>
  </property>
</Properties>
</file>