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0" w:rsidRPr="00CC5D90" w:rsidRDefault="00CC5D90" w:rsidP="00CC5D90">
      <w:pPr>
        <w:shd w:val="clear" w:color="auto" w:fill="E9E4F6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B5394"/>
          <w:sz w:val="44"/>
          <w:szCs w:val="44"/>
          <w:lang w:eastAsia="el-GR"/>
        </w:rPr>
      </w:pPr>
      <w:r w:rsidRPr="00CC5D90">
        <w:rPr>
          <w:rFonts w:ascii="Georgia" w:eastAsia="Times New Roman" w:hAnsi="Georgia" w:cs="Times New Roman"/>
          <w:b/>
          <w:bCs/>
          <w:color w:val="0B5394"/>
          <w:sz w:val="44"/>
          <w:szCs w:val="44"/>
          <w:lang w:eastAsia="el-GR"/>
        </w:rPr>
        <w:t>Μελλοντικοί χρόνοι: Στιγμιαίος και Εξακολουθητικός Μέλλοντας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Ο χρόνος είναι στο μυαλό μας σαν μια ευθεία γραμμή: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>
        <w:rPr>
          <w:rFonts w:ascii="Tahoma" w:eastAsia="Times New Roman" w:hAnsi="Tahoma" w:cs="Tahoma"/>
          <w:noProof/>
          <w:color w:val="660066"/>
          <w:sz w:val="26"/>
          <w:szCs w:val="26"/>
          <w:lang w:eastAsia="el-GR"/>
        </w:rPr>
        <w:drawing>
          <wp:inline distT="0" distB="0" distL="0" distR="0">
            <wp:extent cx="4635500" cy="546100"/>
            <wp:effectExtent l="19050" t="0" r="0" b="0"/>
            <wp:docPr id="1" name="Εικόνα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Οι χρόνοι του ρήματος που δείχνουν ότι κάτι θα γίνει στο μέλλον είναι ο στιγμιαίος μέλλοντας και ο εξακολουθητικός μέλλοντας. Μπροστά από τα ρήματα που είναι σε χρόνο μέλλοντα υπάρχει η λέξη "</w:t>
      </w:r>
      <w:r w:rsidRPr="00CC5D90">
        <w:rPr>
          <w:rFonts w:ascii="Tahoma" w:eastAsia="Times New Roman" w:hAnsi="Tahoma" w:cs="Tahoma"/>
          <w:b/>
          <w:bCs/>
          <w:color w:val="660066"/>
          <w:sz w:val="26"/>
          <w:lang w:eastAsia="el-GR"/>
        </w:rPr>
        <w:t>θα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". Εμείς εδώ θα μάθουμε το στιγμιαίο και ο εξακολουθητικό μέλλοντα της ενεργητικής φωνής.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u w:val="single"/>
          <w:lang w:val="en-US"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b/>
          <w:bCs/>
          <w:color w:val="336666"/>
          <w:sz w:val="36"/>
          <w:u w:val="single"/>
          <w:lang w:eastAsia="el-GR"/>
        </w:rPr>
        <w:t>Στιγμιαίος Μέλλοντας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Τα ρήματα που είναι στο στιγμιαίο μέλλοντα  μας δείχνουν </w:t>
      </w:r>
      <w:r w:rsidRPr="00CC5D90">
        <w:rPr>
          <w:rFonts w:ascii="Tahoma" w:eastAsia="Times New Roman" w:hAnsi="Tahoma" w:cs="Tahoma"/>
          <w:b/>
          <w:bCs/>
          <w:color w:val="660066"/>
          <w:sz w:val="26"/>
          <w:lang w:eastAsia="el-GR"/>
        </w:rPr>
        <w:t>τι θα γίνει στο μέλλον για μια στιγμή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.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Π.χ.: Η Κατερίνα θα καλέσει όλους τους φίλους της στη γιορτή</w:t>
      </w:r>
      <w:r w:rsidRPr="00CC5D90">
        <w:rPr>
          <w:rFonts w:ascii="Tahoma" w:eastAsia="Times New Roman" w:hAnsi="Tahoma" w:cs="Tahoma"/>
          <w:i/>
          <w:iCs/>
          <w:color w:val="660066"/>
          <w:sz w:val="26"/>
          <w:lang w:eastAsia="el-GR"/>
        </w:rPr>
        <w:t>.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Κλίση:</w:t>
      </w:r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εγώ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παίξ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ω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εσύ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παίξ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εις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αυτός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παίξ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ει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εμείς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παιξ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proofErr w:type="spellStart"/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ουμε</w:t>
      </w:r>
      <w:proofErr w:type="spellEnd"/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εσείς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παίξ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proofErr w:type="spellStart"/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ετε</w:t>
      </w:r>
      <w:proofErr w:type="spellEnd"/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αυτοί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παίξ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proofErr w:type="spellStart"/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ουν</w:t>
      </w:r>
      <w:proofErr w:type="spellEnd"/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val="en-US"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b/>
          <w:bCs/>
          <w:color w:val="3366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b/>
          <w:bCs/>
          <w:color w:val="336666"/>
          <w:sz w:val="36"/>
          <w:szCs w:val="36"/>
          <w:u w:val="single"/>
          <w:lang w:eastAsia="el-GR"/>
        </w:rPr>
        <w:lastRenderedPageBreak/>
        <w:t>Εξακολουθητικός Μέλλοντας</w:t>
      </w:r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Τα ρήματα που είναι στον εξακολουθητικό μέλλοντα μας δείχνουν</w:t>
      </w:r>
      <w:r w:rsidRPr="00CC5D90">
        <w:rPr>
          <w:rFonts w:ascii="Tahoma" w:eastAsia="Times New Roman" w:hAnsi="Tahoma" w:cs="Tahoma"/>
          <w:b/>
          <w:bCs/>
          <w:color w:val="660066"/>
          <w:sz w:val="26"/>
          <w:lang w:eastAsia="el-GR"/>
        </w:rPr>
        <w:t> τι θα γίνεται στο μέλλον συνέχεια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.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Πχ: Ο Γιώργος θα διαβάζει όλη τη νύχτα.</w:t>
      </w: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</w:p>
    <w:p w:rsidR="00CC5D90" w:rsidRPr="00CC5D90" w:rsidRDefault="00CC5D90" w:rsidP="00CC5D90">
      <w:pPr>
        <w:shd w:val="clear" w:color="auto" w:fill="E9E4F6"/>
        <w:spacing w:after="0" w:line="240" w:lineRule="auto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t>Κλίση:</w:t>
      </w:r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εγώ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παίζ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ω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εσύ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παίζ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εις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αυτός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παίζ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ει</w:t>
      </w:r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εμείς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παιζ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proofErr w:type="spellStart"/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ουμε</w:t>
      </w:r>
      <w:proofErr w:type="spellEnd"/>
      <w:r w:rsidRPr="00CC5D90">
        <w:rPr>
          <w:rFonts w:ascii="Tahoma" w:eastAsia="Times New Roman" w:hAnsi="Tahoma" w:cs="Tahoma"/>
          <w:color w:val="660066"/>
          <w:sz w:val="26"/>
          <w:szCs w:val="26"/>
          <w:lang w:eastAsia="el-GR"/>
        </w:rPr>
        <w:br/>
      </w: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εσείς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παίζ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proofErr w:type="spellStart"/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ετε</w:t>
      </w:r>
      <w:proofErr w:type="spellEnd"/>
    </w:p>
    <w:p w:rsidR="00CC5D90" w:rsidRPr="00CC5D90" w:rsidRDefault="00CC5D90" w:rsidP="00CC5D90">
      <w:pPr>
        <w:shd w:val="clear" w:color="auto" w:fill="E9E4F6"/>
        <w:spacing w:after="0" w:line="240" w:lineRule="auto"/>
        <w:jc w:val="center"/>
        <w:rPr>
          <w:rFonts w:ascii="Tahoma" w:eastAsia="Times New Roman" w:hAnsi="Tahoma" w:cs="Tahoma"/>
          <w:color w:val="660066"/>
          <w:sz w:val="26"/>
          <w:szCs w:val="26"/>
          <w:lang w:eastAsia="el-GR"/>
        </w:rPr>
      </w:pPr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 xml:space="preserve">αυτοί θα </w:t>
      </w:r>
      <w:proofErr w:type="spellStart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παίζ</w:t>
      </w:r>
      <w:proofErr w:type="spellEnd"/>
      <w:r w:rsidRPr="00CC5D90">
        <w:rPr>
          <w:rFonts w:ascii="Tahoma" w:eastAsia="Times New Roman" w:hAnsi="Tahoma" w:cs="Tahoma"/>
          <w:color w:val="660066"/>
          <w:sz w:val="36"/>
          <w:szCs w:val="36"/>
          <w:lang w:eastAsia="el-GR"/>
        </w:rPr>
        <w:t>-</w:t>
      </w:r>
      <w:proofErr w:type="spellStart"/>
      <w:r w:rsidRPr="00CC5D90">
        <w:rPr>
          <w:rFonts w:ascii="Tahoma" w:eastAsia="Times New Roman" w:hAnsi="Tahoma" w:cs="Tahoma"/>
          <w:b/>
          <w:bCs/>
          <w:color w:val="660066"/>
          <w:sz w:val="36"/>
          <w:lang w:eastAsia="el-GR"/>
        </w:rPr>
        <w:t>ουν</w:t>
      </w:r>
      <w:proofErr w:type="spellEnd"/>
    </w:p>
    <w:p w:rsidR="00490388" w:rsidRDefault="00490388"/>
    <w:sectPr w:rsidR="00490388" w:rsidSect="00490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C5D90"/>
    <w:rsid w:val="00490388"/>
    <w:rsid w:val="00CC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88"/>
  </w:style>
  <w:style w:type="paragraph" w:styleId="3">
    <w:name w:val="heading 3"/>
    <w:basedOn w:val="a"/>
    <w:link w:val="3Char"/>
    <w:uiPriority w:val="9"/>
    <w:qFormat/>
    <w:rsid w:val="00CC5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C5D9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CC5D90"/>
    <w:rPr>
      <w:b/>
      <w:bCs/>
    </w:rPr>
  </w:style>
  <w:style w:type="character" w:customStyle="1" w:styleId="style7">
    <w:name w:val="style7"/>
    <w:basedOn w:val="a0"/>
    <w:rsid w:val="00CC5D90"/>
  </w:style>
  <w:style w:type="character" w:styleId="a4">
    <w:name w:val="Emphasis"/>
    <w:basedOn w:val="a0"/>
    <w:uiPriority w:val="20"/>
    <w:qFormat/>
    <w:rsid w:val="00CC5D9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C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tenia mavridou</dc:creator>
  <cp:lastModifiedBy>tenia mavridou</cp:lastModifiedBy>
  <cp:revision>1</cp:revision>
  <dcterms:created xsi:type="dcterms:W3CDTF">2021-04-18T17:18:00Z</dcterms:created>
  <dcterms:modified xsi:type="dcterms:W3CDTF">2021-04-18T17:20:00Z</dcterms:modified>
</cp:coreProperties>
</file>