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B1" w:rsidRDefault="009D368F">
      <w:r>
        <w:rPr>
          <w:noProof/>
          <w:lang w:eastAsia="el-GR"/>
        </w:rPr>
        <w:drawing>
          <wp:inline distT="0" distB="0" distL="0" distR="0">
            <wp:extent cx="5387340" cy="7365324"/>
            <wp:effectExtent l="1905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90776" cy="7370021"/>
                    </a:xfrm>
                    <a:prstGeom prst="rect">
                      <a:avLst/>
                    </a:prstGeom>
                    <a:noFill/>
                    <a:ln w="9525">
                      <a:noFill/>
                      <a:miter lim="800000"/>
                      <a:headEnd/>
                      <a:tailEnd/>
                    </a:ln>
                  </pic:spPr>
                </pic:pic>
              </a:graphicData>
            </a:graphic>
          </wp:inline>
        </w:drawing>
      </w:r>
    </w:p>
    <w:p w:rsidR="00154063" w:rsidRDefault="00154063"/>
    <w:p w:rsidR="00154063" w:rsidRDefault="00154063"/>
    <w:p w:rsidR="00154063" w:rsidRDefault="00154063"/>
    <w:p w:rsidR="00154063" w:rsidRDefault="00154063"/>
    <w:p w:rsidR="00154063" w:rsidRPr="009A1B02" w:rsidRDefault="00154063" w:rsidP="00154063">
      <w:pPr>
        <w:jc w:val="center"/>
        <w:rPr>
          <w:rFonts w:ascii="Bookman Old Style" w:hAnsi="Bookman Old Style"/>
          <w:b/>
          <w:i/>
          <w:sz w:val="18"/>
          <w:szCs w:val="18"/>
        </w:rPr>
      </w:pPr>
      <w:r w:rsidRPr="009A1B02">
        <w:rPr>
          <w:rFonts w:ascii="Bookman Old Style" w:hAnsi="Bookman Old Style"/>
          <w:b/>
          <w:i/>
          <w:sz w:val="18"/>
          <w:szCs w:val="18"/>
        </w:rPr>
        <w:lastRenderedPageBreak/>
        <w:t>ΓΛΩΣΣΑ Γ΄ ΔΗΜΟΤΙΚΟΥ</w:t>
      </w:r>
    </w:p>
    <w:p w:rsidR="00154063" w:rsidRDefault="00154063" w:rsidP="00154063">
      <w:pPr>
        <w:jc w:val="center"/>
        <w:rPr>
          <w:rFonts w:ascii="Bookman Old Style" w:hAnsi="Bookman Old Style"/>
          <w:b/>
          <w:i/>
          <w:sz w:val="18"/>
          <w:szCs w:val="18"/>
        </w:rPr>
      </w:pPr>
      <w:r w:rsidRPr="009A1B02">
        <w:rPr>
          <w:rFonts w:ascii="Bookman Old Style" w:hAnsi="Bookman Old Style"/>
          <w:b/>
          <w:i/>
          <w:sz w:val="18"/>
          <w:szCs w:val="18"/>
        </w:rPr>
        <w:t>ΦΤΙΑΞΕ ΜΟΥ ΕΝΑ ΣΙΔΕΡΕΝΙΟ ΑΝΘΡΩΠΟ</w:t>
      </w:r>
    </w:p>
    <w:p w:rsidR="00154063" w:rsidRPr="00154063" w:rsidRDefault="00154063" w:rsidP="00154063">
      <w:pPr>
        <w:jc w:val="center"/>
        <w:rPr>
          <w:rFonts w:ascii="Bookman Old Style" w:hAnsi="Bookman Old Style"/>
          <w:b/>
          <w:i/>
          <w:sz w:val="18"/>
          <w:szCs w:val="18"/>
        </w:rPr>
      </w:pPr>
    </w:p>
    <w:p w:rsidR="00154063" w:rsidRPr="00154063" w:rsidRDefault="00154063" w:rsidP="00154063">
      <w:pPr>
        <w:numPr>
          <w:ilvl w:val="0"/>
          <w:numId w:val="1"/>
        </w:numPr>
        <w:spacing w:after="0" w:line="240" w:lineRule="auto"/>
        <w:jc w:val="center"/>
        <w:rPr>
          <w:rFonts w:ascii="Bookman Old Style" w:hAnsi="Bookman Old Style"/>
          <w:b/>
          <w:i/>
          <w:sz w:val="20"/>
          <w:szCs w:val="20"/>
        </w:rPr>
      </w:pPr>
      <w:r w:rsidRPr="00154063">
        <w:rPr>
          <w:rFonts w:ascii="Bookman Old Style" w:hAnsi="Bookman Old Style"/>
          <w:b/>
          <w:i/>
          <w:sz w:val="20"/>
          <w:szCs w:val="20"/>
        </w:rPr>
        <w:t>Στις παρακάτω προτάσεις βρίσκω και κυκλώνω τις αντωνυμίες και υπογραμμίζω τα άρθρα.</w:t>
      </w:r>
    </w:p>
    <w:p w:rsidR="00154063" w:rsidRPr="00154063" w:rsidRDefault="00154063" w:rsidP="00154063">
      <w:pPr>
        <w:jc w:val="center"/>
        <w:rPr>
          <w:rFonts w:ascii="Bookman Old Style" w:hAnsi="Bookman Old Style"/>
          <w:b/>
          <w:i/>
          <w:sz w:val="20"/>
          <w:szCs w:val="20"/>
        </w:rPr>
      </w:pPr>
    </w:p>
    <w:p w:rsidR="00154063" w:rsidRPr="00154063" w:rsidRDefault="00154063" w:rsidP="00154063">
      <w:pPr>
        <w:numPr>
          <w:ilvl w:val="0"/>
          <w:numId w:val="2"/>
        </w:numPr>
        <w:spacing w:after="0" w:line="240" w:lineRule="auto"/>
        <w:jc w:val="center"/>
        <w:rPr>
          <w:rFonts w:ascii="Bookman Old Style" w:hAnsi="Bookman Old Style"/>
          <w:sz w:val="20"/>
          <w:szCs w:val="20"/>
        </w:rPr>
      </w:pPr>
      <w:r w:rsidRPr="00154063">
        <w:rPr>
          <w:rFonts w:ascii="Bookman Old Style" w:hAnsi="Bookman Old Style"/>
          <w:sz w:val="20"/>
          <w:szCs w:val="20"/>
        </w:rPr>
        <w:t>Της είπα να μου φέρει το βιβλίο της.</w:t>
      </w:r>
    </w:p>
    <w:p w:rsidR="00154063" w:rsidRPr="00154063" w:rsidRDefault="00154063" w:rsidP="00154063">
      <w:pPr>
        <w:rPr>
          <w:rFonts w:ascii="Bookman Old Style" w:hAnsi="Bookman Old Style"/>
          <w:sz w:val="20"/>
          <w:szCs w:val="20"/>
        </w:rPr>
      </w:pPr>
    </w:p>
    <w:p w:rsidR="00154063" w:rsidRPr="00154063" w:rsidRDefault="00154063" w:rsidP="00154063">
      <w:pPr>
        <w:numPr>
          <w:ilvl w:val="0"/>
          <w:numId w:val="2"/>
        </w:numPr>
        <w:spacing w:after="0" w:line="240" w:lineRule="auto"/>
        <w:jc w:val="center"/>
        <w:rPr>
          <w:rFonts w:ascii="Bookman Old Style" w:hAnsi="Bookman Old Style"/>
          <w:sz w:val="20"/>
          <w:szCs w:val="20"/>
        </w:rPr>
      </w:pPr>
      <w:r w:rsidRPr="00154063">
        <w:rPr>
          <w:rFonts w:ascii="Bookman Old Style" w:hAnsi="Bookman Old Style"/>
          <w:sz w:val="20"/>
          <w:szCs w:val="20"/>
        </w:rPr>
        <w:t>Η Μαίρη φόρεσε τα παπούτσια της.</w:t>
      </w:r>
    </w:p>
    <w:p w:rsidR="00154063" w:rsidRPr="00154063" w:rsidRDefault="00154063" w:rsidP="00154063">
      <w:pPr>
        <w:jc w:val="center"/>
        <w:rPr>
          <w:rFonts w:ascii="Bookman Old Style" w:hAnsi="Bookman Old Style"/>
          <w:sz w:val="20"/>
          <w:szCs w:val="20"/>
        </w:rPr>
      </w:pPr>
    </w:p>
    <w:p w:rsidR="00154063" w:rsidRPr="00154063" w:rsidRDefault="00154063" w:rsidP="00154063">
      <w:pPr>
        <w:numPr>
          <w:ilvl w:val="0"/>
          <w:numId w:val="2"/>
        </w:numPr>
        <w:spacing w:after="0" w:line="240" w:lineRule="auto"/>
        <w:jc w:val="center"/>
        <w:rPr>
          <w:rFonts w:ascii="Bookman Old Style" w:hAnsi="Bookman Old Style"/>
          <w:sz w:val="20"/>
          <w:szCs w:val="20"/>
        </w:rPr>
      </w:pPr>
      <w:r w:rsidRPr="00154063">
        <w:rPr>
          <w:rFonts w:ascii="Bookman Old Style" w:hAnsi="Bookman Old Style"/>
          <w:sz w:val="20"/>
          <w:szCs w:val="20"/>
        </w:rPr>
        <w:t>Μου πήρε πολύ χρόνο η άσκηση κυρία.</w:t>
      </w:r>
    </w:p>
    <w:p w:rsidR="00154063" w:rsidRPr="00154063" w:rsidRDefault="00154063" w:rsidP="00154063">
      <w:pPr>
        <w:jc w:val="center"/>
        <w:rPr>
          <w:rFonts w:ascii="Bookman Old Style" w:hAnsi="Bookman Old Style"/>
          <w:sz w:val="20"/>
          <w:szCs w:val="20"/>
        </w:rPr>
      </w:pPr>
    </w:p>
    <w:p w:rsidR="00154063" w:rsidRPr="00154063" w:rsidRDefault="00154063" w:rsidP="00154063">
      <w:pPr>
        <w:numPr>
          <w:ilvl w:val="0"/>
          <w:numId w:val="2"/>
        </w:numPr>
        <w:spacing w:after="0" w:line="240" w:lineRule="auto"/>
        <w:jc w:val="center"/>
        <w:rPr>
          <w:rFonts w:ascii="Bookman Old Style" w:hAnsi="Bookman Old Style"/>
          <w:sz w:val="20"/>
          <w:szCs w:val="20"/>
        </w:rPr>
      </w:pPr>
      <w:r w:rsidRPr="00154063">
        <w:rPr>
          <w:rFonts w:ascii="Bookman Old Style" w:hAnsi="Bookman Old Style"/>
          <w:sz w:val="20"/>
          <w:szCs w:val="20"/>
        </w:rPr>
        <w:t>Ο βασιλιάς έκανε ότι του ζήτησε ο σιδεράς.</w:t>
      </w:r>
    </w:p>
    <w:p w:rsidR="00154063" w:rsidRPr="00154063" w:rsidRDefault="00154063" w:rsidP="00154063">
      <w:pPr>
        <w:jc w:val="center"/>
        <w:rPr>
          <w:rFonts w:ascii="Bookman Old Style" w:hAnsi="Bookman Old Style"/>
          <w:sz w:val="20"/>
          <w:szCs w:val="20"/>
        </w:rPr>
      </w:pPr>
    </w:p>
    <w:p w:rsidR="00154063" w:rsidRPr="00154063" w:rsidRDefault="00154063" w:rsidP="00154063">
      <w:pPr>
        <w:numPr>
          <w:ilvl w:val="0"/>
          <w:numId w:val="2"/>
        </w:numPr>
        <w:spacing w:after="0" w:line="240" w:lineRule="auto"/>
        <w:jc w:val="center"/>
        <w:rPr>
          <w:rFonts w:ascii="Bookman Old Style" w:hAnsi="Bookman Old Style"/>
          <w:sz w:val="20"/>
          <w:szCs w:val="20"/>
        </w:rPr>
      </w:pPr>
      <w:r w:rsidRPr="00154063">
        <w:rPr>
          <w:rFonts w:ascii="Bookman Old Style" w:hAnsi="Bookman Old Style"/>
          <w:sz w:val="20"/>
          <w:szCs w:val="20"/>
        </w:rPr>
        <w:t>Εδώ σου έχω όλο το σίδερο, του είπε.</w:t>
      </w:r>
    </w:p>
    <w:p w:rsidR="00154063" w:rsidRPr="00154063" w:rsidRDefault="00154063" w:rsidP="00154063">
      <w:pPr>
        <w:jc w:val="center"/>
        <w:rPr>
          <w:rFonts w:ascii="Bookman Old Style" w:hAnsi="Bookman Old Style"/>
          <w:sz w:val="20"/>
          <w:szCs w:val="20"/>
        </w:rPr>
      </w:pPr>
    </w:p>
    <w:p w:rsidR="00154063" w:rsidRPr="00154063" w:rsidRDefault="00154063" w:rsidP="00154063">
      <w:pPr>
        <w:numPr>
          <w:ilvl w:val="0"/>
          <w:numId w:val="2"/>
        </w:numPr>
        <w:spacing w:after="0" w:line="240" w:lineRule="auto"/>
        <w:jc w:val="center"/>
        <w:rPr>
          <w:rFonts w:ascii="Bookman Old Style" w:hAnsi="Bookman Old Style"/>
          <w:sz w:val="20"/>
          <w:szCs w:val="20"/>
        </w:rPr>
      </w:pPr>
      <w:r w:rsidRPr="00154063">
        <w:rPr>
          <w:rFonts w:ascii="Bookman Old Style" w:hAnsi="Bookman Old Style"/>
          <w:sz w:val="20"/>
          <w:szCs w:val="20"/>
        </w:rPr>
        <w:t>Δεν μπόρεσα να σου μαζέψω τα κάρβουνα και το νερό.</w:t>
      </w:r>
    </w:p>
    <w:p w:rsidR="00154063" w:rsidRDefault="00154063" w:rsidP="00154063">
      <w:pPr>
        <w:rPr>
          <w:rFonts w:ascii="Bookman Old Style" w:hAnsi="Bookman Old Style"/>
          <w:sz w:val="28"/>
          <w:szCs w:val="28"/>
        </w:rPr>
      </w:pPr>
    </w:p>
    <w:p w:rsidR="00154063" w:rsidRDefault="00154063" w:rsidP="00154063">
      <w:pPr>
        <w:rPr>
          <w:rFonts w:ascii="Bookman Old Style" w:hAnsi="Bookman Old Style"/>
          <w:sz w:val="28"/>
          <w:szCs w:val="28"/>
        </w:rPr>
      </w:pPr>
    </w:p>
    <w:p w:rsidR="00154063" w:rsidRDefault="00154063" w:rsidP="00154063">
      <w:pPr>
        <w:numPr>
          <w:ilvl w:val="0"/>
          <w:numId w:val="1"/>
        </w:numPr>
        <w:spacing w:after="0" w:line="240" w:lineRule="auto"/>
        <w:jc w:val="center"/>
        <w:rPr>
          <w:rFonts w:ascii="Bookman Old Style" w:hAnsi="Bookman Old Style"/>
          <w:b/>
          <w:i/>
          <w:sz w:val="20"/>
          <w:szCs w:val="20"/>
        </w:rPr>
      </w:pPr>
      <w:r w:rsidRPr="00154063">
        <w:rPr>
          <w:rFonts w:ascii="Bookman Old Style" w:hAnsi="Bookman Old Style"/>
          <w:b/>
          <w:i/>
          <w:sz w:val="20"/>
          <w:szCs w:val="20"/>
        </w:rPr>
        <w:t>Παίζω με τις λέξεις:</w:t>
      </w:r>
    </w:p>
    <w:p w:rsidR="00154063" w:rsidRDefault="00154063" w:rsidP="00154063">
      <w:pPr>
        <w:spacing w:after="0" w:line="240" w:lineRule="auto"/>
        <w:jc w:val="center"/>
        <w:rPr>
          <w:rFonts w:ascii="Bookman Old Style" w:hAnsi="Bookman Old Style"/>
          <w:b/>
          <w:i/>
          <w:sz w:val="20"/>
          <w:szCs w:val="20"/>
        </w:rPr>
      </w:pPr>
    </w:p>
    <w:p w:rsidR="00154063" w:rsidRDefault="00154063" w:rsidP="00154063">
      <w:pPr>
        <w:spacing w:after="0" w:line="240" w:lineRule="auto"/>
        <w:jc w:val="center"/>
        <w:rPr>
          <w:rFonts w:ascii="Bookman Old Style" w:hAnsi="Bookman Old Style"/>
          <w:b/>
          <w:i/>
          <w:sz w:val="20"/>
          <w:szCs w:val="20"/>
        </w:rPr>
      </w:pPr>
    </w:p>
    <w:p w:rsidR="00154063" w:rsidRPr="00154063" w:rsidRDefault="00154063" w:rsidP="00154063">
      <w:pPr>
        <w:spacing w:line="360" w:lineRule="auto"/>
        <w:jc w:val="center"/>
        <w:rPr>
          <w:rFonts w:ascii="Bookman Old Style" w:hAnsi="Bookman Old Style"/>
          <w:sz w:val="20"/>
          <w:szCs w:val="20"/>
        </w:rPr>
      </w:pPr>
      <w:r w:rsidRPr="00154063">
        <w:rPr>
          <w:rFonts w:ascii="Bookman Old Style" w:hAnsi="Bookman Old Style"/>
          <w:sz w:val="20"/>
          <w:szCs w:val="20"/>
        </w:rPr>
        <w:t>Παράθυρο από αλουμίνιο</w:t>
      </w:r>
      <w:r>
        <w:rPr>
          <w:rFonts w:ascii="Bookman Old Style" w:hAnsi="Bookman Old Style"/>
          <w:sz w:val="20"/>
          <w:szCs w:val="20"/>
        </w:rPr>
        <w:t xml:space="preserve"> ………………………………………….</w:t>
      </w:r>
    </w:p>
    <w:p w:rsidR="00154063" w:rsidRPr="00154063" w:rsidRDefault="00154063" w:rsidP="00154063">
      <w:pPr>
        <w:spacing w:line="360" w:lineRule="auto"/>
        <w:jc w:val="center"/>
        <w:rPr>
          <w:rFonts w:ascii="Bookman Old Style" w:hAnsi="Bookman Old Style"/>
          <w:sz w:val="20"/>
          <w:szCs w:val="20"/>
        </w:rPr>
      </w:pPr>
      <w:r w:rsidRPr="00154063">
        <w:rPr>
          <w:rFonts w:ascii="Bookman Old Style" w:hAnsi="Bookman Old Style"/>
          <w:sz w:val="20"/>
          <w:szCs w:val="20"/>
        </w:rPr>
        <w:t>Ζακέτα από μαλλί</w:t>
      </w:r>
      <w:r>
        <w:rPr>
          <w:rFonts w:ascii="Bookman Old Style" w:hAnsi="Bookman Old Style"/>
          <w:sz w:val="20"/>
          <w:szCs w:val="20"/>
        </w:rPr>
        <w:t xml:space="preserve"> …………………………………………………..</w:t>
      </w:r>
    </w:p>
    <w:p w:rsidR="00154063" w:rsidRPr="00154063" w:rsidRDefault="00154063" w:rsidP="00154063">
      <w:pPr>
        <w:spacing w:line="360" w:lineRule="auto"/>
        <w:jc w:val="center"/>
        <w:rPr>
          <w:rFonts w:ascii="Bookman Old Style" w:hAnsi="Bookman Old Style"/>
          <w:sz w:val="20"/>
          <w:szCs w:val="20"/>
        </w:rPr>
      </w:pPr>
      <w:r w:rsidRPr="00154063">
        <w:rPr>
          <w:rFonts w:ascii="Bookman Old Style" w:hAnsi="Bookman Old Style"/>
          <w:sz w:val="20"/>
          <w:szCs w:val="20"/>
        </w:rPr>
        <w:t>Κάδος από πλαστικό</w:t>
      </w:r>
      <w:r>
        <w:rPr>
          <w:rFonts w:ascii="Bookman Old Style" w:hAnsi="Bookman Old Style"/>
          <w:sz w:val="20"/>
          <w:szCs w:val="20"/>
        </w:rPr>
        <w:t xml:space="preserve"> ………………………………………………...</w:t>
      </w:r>
    </w:p>
    <w:p w:rsidR="00154063" w:rsidRPr="00154063" w:rsidRDefault="00154063" w:rsidP="00154063">
      <w:pPr>
        <w:spacing w:line="360" w:lineRule="auto"/>
        <w:jc w:val="center"/>
        <w:rPr>
          <w:rFonts w:ascii="Bookman Old Style" w:hAnsi="Bookman Old Style"/>
          <w:sz w:val="20"/>
          <w:szCs w:val="20"/>
        </w:rPr>
      </w:pPr>
      <w:r w:rsidRPr="00154063">
        <w:rPr>
          <w:rFonts w:ascii="Bookman Old Style" w:hAnsi="Bookman Old Style"/>
          <w:sz w:val="20"/>
          <w:szCs w:val="20"/>
        </w:rPr>
        <w:t>Βάζο από κρύσταλλο</w:t>
      </w:r>
      <w:r>
        <w:rPr>
          <w:rFonts w:ascii="Bookman Old Style" w:hAnsi="Bookman Old Style"/>
          <w:sz w:val="20"/>
          <w:szCs w:val="20"/>
        </w:rPr>
        <w:t xml:space="preserve"> …………………………………………………</w:t>
      </w:r>
    </w:p>
    <w:p w:rsidR="00154063" w:rsidRPr="00154063" w:rsidRDefault="00154063" w:rsidP="00154063">
      <w:pPr>
        <w:spacing w:line="360" w:lineRule="auto"/>
        <w:jc w:val="center"/>
        <w:rPr>
          <w:rFonts w:ascii="Bookman Old Style" w:hAnsi="Bookman Old Style"/>
          <w:sz w:val="20"/>
          <w:szCs w:val="20"/>
        </w:rPr>
      </w:pPr>
      <w:r w:rsidRPr="00154063">
        <w:rPr>
          <w:rFonts w:ascii="Bookman Old Style" w:hAnsi="Bookman Old Style"/>
          <w:sz w:val="20"/>
          <w:szCs w:val="20"/>
        </w:rPr>
        <w:t>Ξύλινη καρέκλα</w:t>
      </w:r>
      <w:r>
        <w:rPr>
          <w:rFonts w:ascii="Bookman Old Style" w:hAnsi="Bookman Old Style"/>
          <w:sz w:val="20"/>
          <w:szCs w:val="20"/>
        </w:rPr>
        <w:t xml:space="preserve"> ……………………….…………………………….</w:t>
      </w:r>
    </w:p>
    <w:p w:rsidR="00154063" w:rsidRPr="00154063" w:rsidRDefault="00154063" w:rsidP="00154063">
      <w:pPr>
        <w:spacing w:line="360" w:lineRule="auto"/>
        <w:jc w:val="center"/>
        <w:rPr>
          <w:rFonts w:ascii="Bookman Old Style" w:hAnsi="Bookman Old Style"/>
          <w:sz w:val="20"/>
          <w:szCs w:val="20"/>
        </w:rPr>
      </w:pPr>
      <w:r w:rsidRPr="00154063">
        <w:rPr>
          <w:rFonts w:ascii="Bookman Old Style" w:hAnsi="Bookman Old Style"/>
          <w:sz w:val="20"/>
          <w:szCs w:val="20"/>
        </w:rPr>
        <w:t>Μεταξωτό μαντήλι</w:t>
      </w:r>
      <w:r>
        <w:rPr>
          <w:rFonts w:ascii="Bookman Old Style" w:hAnsi="Bookman Old Style"/>
          <w:sz w:val="20"/>
          <w:szCs w:val="20"/>
        </w:rPr>
        <w:t xml:space="preserve"> …………………………………………………..</w:t>
      </w:r>
    </w:p>
    <w:p w:rsidR="00154063" w:rsidRPr="00154063" w:rsidRDefault="00154063" w:rsidP="00154063">
      <w:pPr>
        <w:spacing w:line="360" w:lineRule="auto"/>
        <w:jc w:val="center"/>
        <w:rPr>
          <w:rFonts w:ascii="Bookman Old Style" w:hAnsi="Bookman Old Style"/>
          <w:sz w:val="20"/>
          <w:szCs w:val="20"/>
        </w:rPr>
      </w:pPr>
      <w:r w:rsidRPr="00154063">
        <w:rPr>
          <w:rFonts w:ascii="Bookman Old Style" w:hAnsi="Bookman Old Style"/>
          <w:sz w:val="20"/>
          <w:szCs w:val="20"/>
        </w:rPr>
        <w:t>Χάρτινο ποτήρι</w:t>
      </w:r>
      <w:r>
        <w:rPr>
          <w:rFonts w:ascii="Bookman Old Style" w:hAnsi="Bookman Old Style"/>
          <w:sz w:val="20"/>
          <w:szCs w:val="20"/>
        </w:rPr>
        <w:t xml:space="preserve"> ……………………………………………………….</w:t>
      </w:r>
    </w:p>
    <w:p w:rsidR="00154063" w:rsidRPr="00154063" w:rsidRDefault="00154063" w:rsidP="00154063">
      <w:pPr>
        <w:spacing w:line="360" w:lineRule="auto"/>
        <w:jc w:val="center"/>
        <w:rPr>
          <w:rFonts w:ascii="Bookman Old Style" w:hAnsi="Bookman Old Style"/>
          <w:sz w:val="20"/>
          <w:szCs w:val="20"/>
        </w:rPr>
      </w:pPr>
      <w:r w:rsidRPr="00154063">
        <w:rPr>
          <w:rFonts w:ascii="Bookman Old Style" w:hAnsi="Bookman Old Style"/>
          <w:sz w:val="20"/>
          <w:szCs w:val="20"/>
        </w:rPr>
        <w:t>Κοκάλινος σκελετός</w:t>
      </w:r>
      <w:r>
        <w:rPr>
          <w:rFonts w:ascii="Bookman Old Style" w:hAnsi="Bookman Old Style"/>
          <w:sz w:val="20"/>
          <w:szCs w:val="20"/>
        </w:rPr>
        <w:t xml:space="preserve"> ………………………………………………….</w:t>
      </w:r>
    </w:p>
    <w:p w:rsidR="00154063" w:rsidRDefault="00154063" w:rsidP="00154063">
      <w:pPr>
        <w:rPr>
          <w:rFonts w:ascii="Bookman Old Style" w:hAnsi="Bookman Old Style"/>
          <w:sz w:val="28"/>
          <w:szCs w:val="28"/>
        </w:rPr>
      </w:pPr>
    </w:p>
    <w:p w:rsidR="009D368F" w:rsidRDefault="00154063">
      <w:pPr>
        <w:rPr>
          <w:rFonts w:ascii="Bookman Old Style" w:hAnsi="Bookman Old Style"/>
          <w:sz w:val="28"/>
          <w:szCs w:val="28"/>
        </w:rPr>
      </w:pPr>
      <w:r>
        <w:rPr>
          <w:rFonts w:ascii="Bookman Old Style" w:hAnsi="Bookman Old Style"/>
          <w:sz w:val="28"/>
          <w:szCs w:val="28"/>
        </w:rPr>
        <w:t xml:space="preserve">                          </w:t>
      </w:r>
    </w:p>
    <w:p w:rsidR="00154063" w:rsidRPr="00154063" w:rsidRDefault="00154063">
      <w:pPr>
        <w:rPr>
          <w:rFonts w:ascii="Bookman Old Style" w:hAnsi="Bookman Old Style"/>
          <w:sz w:val="28"/>
          <w:szCs w:val="28"/>
        </w:rPr>
      </w:pPr>
    </w:p>
    <w:p w:rsidR="009D368F" w:rsidRPr="009D368F" w:rsidRDefault="009D368F" w:rsidP="009D368F">
      <w:pPr>
        <w:jc w:val="center"/>
        <w:rPr>
          <w:b/>
          <w:i/>
          <w:sz w:val="24"/>
          <w:szCs w:val="24"/>
        </w:rPr>
      </w:pPr>
      <w:r w:rsidRPr="009D368F">
        <w:rPr>
          <w:b/>
          <w:i/>
          <w:sz w:val="24"/>
          <w:szCs w:val="24"/>
        </w:rPr>
        <w:lastRenderedPageBreak/>
        <w:t>Ενότητα 9 : Άνθρωποι και μηχανές</w:t>
      </w:r>
    </w:p>
    <w:p w:rsidR="009D368F" w:rsidRDefault="009D368F" w:rsidP="009D368F">
      <w:pPr>
        <w:jc w:val="center"/>
        <w:rPr>
          <w:b/>
          <w:i/>
          <w:sz w:val="24"/>
          <w:szCs w:val="24"/>
        </w:rPr>
      </w:pPr>
      <w:r w:rsidRPr="009D368F">
        <w:rPr>
          <w:b/>
          <w:i/>
          <w:sz w:val="24"/>
          <w:szCs w:val="24"/>
        </w:rPr>
        <w:t>Φτιάξε μου έναν σιδερένιο άνθρωπο</w:t>
      </w:r>
    </w:p>
    <w:p w:rsidR="009D368F" w:rsidRDefault="009D368F" w:rsidP="009D368F">
      <w:pPr>
        <w:jc w:val="both"/>
        <w:rPr>
          <w:b/>
          <w:i/>
          <w:sz w:val="24"/>
          <w:szCs w:val="24"/>
        </w:rPr>
      </w:pPr>
      <w:r>
        <w:rPr>
          <w:b/>
          <w:i/>
          <w:sz w:val="24"/>
          <w:szCs w:val="24"/>
        </w:rPr>
        <w:t>Όνομα: ……………………………………………..                      Ημερομηνία: ……………………………</w:t>
      </w:r>
    </w:p>
    <w:p w:rsidR="009D368F" w:rsidRDefault="009D368F" w:rsidP="009D368F">
      <w:pPr>
        <w:jc w:val="center"/>
        <w:rPr>
          <w:b/>
          <w:i/>
          <w:sz w:val="24"/>
          <w:szCs w:val="24"/>
        </w:rPr>
      </w:pPr>
      <w:r>
        <w:rPr>
          <w:b/>
          <w:i/>
          <w:noProof/>
          <w:sz w:val="24"/>
          <w:szCs w:val="24"/>
          <w:lang w:eastAsia="el-GR"/>
        </w:rPr>
        <w:drawing>
          <wp:inline distT="0" distB="0" distL="0" distR="0">
            <wp:extent cx="6176010" cy="780288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179022" cy="7806686"/>
                    </a:xfrm>
                    <a:prstGeom prst="rect">
                      <a:avLst/>
                    </a:prstGeom>
                    <a:noFill/>
                    <a:ln w="9525">
                      <a:noFill/>
                      <a:miter lim="800000"/>
                      <a:headEnd/>
                      <a:tailEnd/>
                    </a:ln>
                  </pic:spPr>
                </pic:pic>
              </a:graphicData>
            </a:graphic>
          </wp:inline>
        </w:drawing>
      </w:r>
    </w:p>
    <w:p w:rsidR="009D368F" w:rsidRDefault="009D368F" w:rsidP="009D368F">
      <w:pPr>
        <w:jc w:val="both"/>
        <w:rPr>
          <w:rFonts w:ascii="Cambria" w:hAnsi="Cambria"/>
          <w:b/>
          <w:i/>
          <w:sz w:val="24"/>
          <w:szCs w:val="24"/>
        </w:rPr>
      </w:pPr>
      <w:r w:rsidRPr="009D368F">
        <w:rPr>
          <w:rFonts w:ascii="Cambria" w:hAnsi="Cambria"/>
          <w:b/>
          <w:i/>
          <w:sz w:val="24"/>
          <w:szCs w:val="24"/>
        </w:rPr>
        <w:lastRenderedPageBreak/>
        <w:t>4. Σ</w:t>
      </w:r>
      <w:r w:rsidRPr="009D368F">
        <w:rPr>
          <w:rFonts w:ascii="Cambria" w:eastAsia="Calibri" w:hAnsi="Cambria" w:cs="Times New Roman"/>
          <w:b/>
          <w:i/>
          <w:sz w:val="24"/>
          <w:szCs w:val="24"/>
        </w:rPr>
        <w:t>τον</w:t>
      </w:r>
      <w:r w:rsidRPr="009D368F">
        <w:rPr>
          <w:rFonts w:ascii="Cambria" w:hAnsi="Cambria"/>
          <w:b/>
          <w:i/>
          <w:sz w:val="24"/>
          <w:szCs w:val="24"/>
        </w:rPr>
        <w:t xml:space="preserve"> παρακάτ</w:t>
      </w:r>
      <w:r w:rsidRPr="009D368F">
        <w:rPr>
          <w:rFonts w:ascii="Cambria" w:eastAsia="Calibri" w:hAnsi="Cambria" w:cs="Times New Roman"/>
          <w:b/>
          <w:i/>
          <w:sz w:val="24"/>
          <w:szCs w:val="24"/>
        </w:rPr>
        <w:t>ω μύθο</w:t>
      </w:r>
      <w:r w:rsidRPr="009D368F">
        <w:rPr>
          <w:rFonts w:ascii="Cambria" w:hAnsi="Cambria"/>
          <w:b/>
          <w:i/>
          <w:sz w:val="24"/>
          <w:szCs w:val="24"/>
        </w:rPr>
        <w:t xml:space="preserve"> κυκλώνω</w:t>
      </w:r>
      <w:r w:rsidRPr="009D368F">
        <w:rPr>
          <w:rFonts w:ascii="Cambria" w:eastAsia="Calibri" w:hAnsi="Cambria" w:cs="Times New Roman"/>
          <w:b/>
          <w:i/>
          <w:sz w:val="24"/>
          <w:szCs w:val="24"/>
        </w:rPr>
        <w:t xml:space="preserve"> τα αόριστα άρθρα </w:t>
      </w:r>
      <w:r w:rsidRPr="009D368F">
        <w:rPr>
          <w:rFonts w:ascii="Cambria" w:hAnsi="Cambria"/>
          <w:b/>
          <w:i/>
          <w:sz w:val="24"/>
          <w:szCs w:val="24"/>
        </w:rPr>
        <w:t>με κόκκινο χρώμα, τα οριστικά άρθρα με πράσινο και τους αδύνατους τύπους προσωπικής αντωνυμίας με μπλε.</w:t>
      </w:r>
    </w:p>
    <w:p w:rsidR="009D368F" w:rsidRPr="009D368F" w:rsidRDefault="009D368F" w:rsidP="009D368F">
      <w:pPr>
        <w:jc w:val="both"/>
        <w:rPr>
          <w:rFonts w:ascii="Cambria" w:hAnsi="Cambria"/>
          <w:b/>
          <w:i/>
          <w:sz w:val="24"/>
          <w:szCs w:val="24"/>
        </w:rPr>
      </w:pPr>
    </w:p>
    <w:p w:rsidR="009D368F" w:rsidRPr="009D368F" w:rsidRDefault="009D368F" w:rsidP="009D368F">
      <w:pPr>
        <w:jc w:val="center"/>
        <w:rPr>
          <w:rFonts w:ascii="Calibri" w:eastAsia="Calibri" w:hAnsi="Calibri" w:cs="Calibri"/>
          <w:b/>
          <w:i/>
          <w:sz w:val="24"/>
          <w:szCs w:val="24"/>
        </w:rPr>
      </w:pPr>
      <w:r w:rsidRPr="009D368F">
        <w:rPr>
          <w:rFonts w:ascii="Calibri" w:eastAsia="Calibri" w:hAnsi="Calibri" w:cs="Calibri"/>
          <w:b/>
          <w:i/>
          <w:sz w:val="24"/>
          <w:szCs w:val="24"/>
        </w:rPr>
        <w:t>Ο ΓΕΛΑΔΑΡΗΣ ΚΑΙ ΤΟ ΛΙΟΝΤΑΡΙ</w:t>
      </w:r>
    </w:p>
    <w:p w:rsidR="009D368F" w:rsidRPr="009D368F" w:rsidRDefault="009D368F" w:rsidP="009D368F">
      <w:pPr>
        <w:jc w:val="both"/>
        <w:rPr>
          <w:rFonts w:ascii="Calibri" w:eastAsia="Calibri" w:hAnsi="Calibri" w:cs="Calibri"/>
          <w:i/>
          <w:sz w:val="24"/>
          <w:szCs w:val="24"/>
        </w:rPr>
      </w:pPr>
      <w:r>
        <w:rPr>
          <w:rFonts w:cstheme="minorHAnsi"/>
          <w:i/>
          <w:sz w:val="24"/>
          <w:szCs w:val="24"/>
        </w:rPr>
        <w:t>Ε</w:t>
      </w:r>
      <w:r w:rsidRPr="009D368F">
        <w:rPr>
          <w:rFonts w:ascii="Calibri" w:eastAsia="Calibri" w:hAnsi="Calibri" w:cs="Calibri"/>
          <w:i/>
          <w:sz w:val="24"/>
          <w:szCs w:val="24"/>
        </w:rPr>
        <w:t>νώ ένας γελαδάρης έβοσκε τα βόδια του στην πλαγιά ενός βουνού, ένα μοσχάρι ξέκοψε από το κοπάδι και χάθηκε. Ο γελαδάρης, αφού γύρισε λαγκάδια και βουνά, έκανε την προσευχή του στο Δία και του έταξε πως, αν τον βοηθούσε να βρει τον κλέφτη, θα του πρόσφερε θυσία ένα κατσίκι. Εξακολούθησε έπειτα να ψάχνει και μια στιγμή, στο ξέφωτο ενός δάσους, αντικρίζει ένα λιοντάρι που έτρωγε το μοσχάρι του. Τρομαγμένος τότε σήκωσε τα χέρια του προς τον ουρανό και είπε: «Αφέντη Δία, σου έταξα, αν κάμεις να βρω τον κλέφτη, να σου θυσιάσω ένα κατσίκι, τώρα σου τάζω, αν κάμεις μα μη με βρει ο κλέφτης, να σου θυσιάσω έναν ταύρο».</w:t>
      </w:r>
    </w:p>
    <w:p w:rsidR="009D368F" w:rsidRDefault="009D368F" w:rsidP="009D368F">
      <w:pPr>
        <w:jc w:val="both"/>
        <w:rPr>
          <w:rFonts w:ascii="Cambria" w:hAnsi="Cambria"/>
          <w:b/>
          <w:sz w:val="24"/>
          <w:szCs w:val="24"/>
        </w:rPr>
      </w:pPr>
    </w:p>
    <w:p w:rsidR="0013218D" w:rsidRDefault="0013218D" w:rsidP="009D368F">
      <w:pPr>
        <w:jc w:val="both"/>
        <w:rPr>
          <w:rFonts w:ascii="Cambria" w:hAnsi="Cambria"/>
          <w:b/>
          <w:i/>
          <w:sz w:val="24"/>
          <w:szCs w:val="24"/>
        </w:rPr>
      </w:pPr>
      <w:r>
        <w:rPr>
          <w:rFonts w:ascii="Cambria" w:hAnsi="Cambria"/>
          <w:b/>
          <w:i/>
          <w:sz w:val="24"/>
          <w:szCs w:val="24"/>
        </w:rPr>
        <w:t xml:space="preserve">5. Κλίνω το ρήμα </w:t>
      </w:r>
      <w:r w:rsidRPr="0013218D">
        <w:rPr>
          <w:rFonts w:ascii="Cambria" w:hAnsi="Cambria"/>
          <w:b/>
          <w:i/>
          <w:sz w:val="24"/>
          <w:szCs w:val="24"/>
          <w:highlight w:val="yellow"/>
        </w:rPr>
        <w:t>θυσιάζω</w:t>
      </w:r>
      <w:r>
        <w:rPr>
          <w:rFonts w:ascii="Cambria" w:hAnsi="Cambria"/>
          <w:b/>
          <w:i/>
          <w:sz w:val="24"/>
          <w:szCs w:val="24"/>
        </w:rPr>
        <w:t xml:space="preserve"> σε Εξακολουθητικό, Στιγμιαίο και Συντελεσμένο Μέλλοντα.</w:t>
      </w:r>
    </w:p>
    <w:tbl>
      <w:tblPr>
        <w:tblStyle w:val="a4"/>
        <w:tblW w:w="9357" w:type="dxa"/>
        <w:tblInd w:w="-318" w:type="dxa"/>
        <w:tblLook w:val="04A0"/>
      </w:tblPr>
      <w:tblGrid>
        <w:gridCol w:w="3158"/>
        <w:gridCol w:w="3080"/>
        <w:gridCol w:w="3119"/>
      </w:tblGrid>
      <w:tr w:rsidR="0013218D" w:rsidTr="0013218D">
        <w:tc>
          <w:tcPr>
            <w:tcW w:w="3158" w:type="dxa"/>
          </w:tcPr>
          <w:p w:rsidR="0013218D" w:rsidRPr="0013218D" w:rsidRDefault="0013218D" w:rsidP="0013218D">
            <w:pPr>
              <w:jc w:val="center"/>
              <w:rPr>
                <w:rFonts w:ascii="Cambria" w:hAnsi="Cambria"/>
                <w:b/>
                <w:i/>
                <w:sz w:val="24"/>
                <w:szCs w:val="24"/>
                <w:highlight w:val="yellow"/>
              </w:rPr>
            </w:pPr>
            <w:r w:rsidRPr="0013218D">
              <w:rPr>
                <w:rFonts w:ascii="Cambria" w:hAnsi="Cambria"/>
                <w:b/>
                <w:i/>
                <w:sz w:val="24"/>
                <w:szCs w:val="24"/>
                <w:highlight w:val="yellow"/>
              </w:rPr>
              <w:t>Εξακολουθητικός Μέλλοντας</w:t>
            </w:r>
          </w:p>
        </w:tc>
        <w:tc>
          <w:tcPr>
            <w:tcW w:w="3080" w:type="dxa"/>
          </w:tcPr>
          <w:p w:rsidR="0013218D" w:rsidRPr="0013218D" w:rsidRDefault="0013218D" w:rsidP="0013218D">
            <w:pPr>
              <w:jc w:val="center"/>
              <w:rPr>
                <w:rFonts w:ascii="Cambria" w:hAnsi="Cambria"/>
                <w:b/>
                <w:i/>
                <w:sz w:val="24"/>
                <w:szCs w:val="24"/>
                <w:highlight w:val="yellow"/>
              </w:rPr>
            </w:pPr>
            <w:r w:rsidRPr="0013218D">
              <w:rPr>
                <w:rFonts w:ascii="Cambria" w:hAnsi="Cambria"/>
                <w:b/>
                <w:i/>
                <w:sz w:val="24"/>
                <w:szCs w:val="24"/>
                <w:highlight w:val="yellow"/>
              </w:rPr>
              <w:t>Στιγμιαίος Μέλλοντας</w:t>
            </w:r>
          </w:p>
        </w:tc>
        <w:tc>
          <w:tcPr>
            <w:tcW w:w="3119" w:type="dxa"/>
          </w:tcPr>
          <w:p w:rsidR="0013218D" w:rsidRDefault="0013218D" w:rsidP="0013218D">
            <w:pPr>
              <w:jc w:val="center"/>
              <w:rPr>
                <w:rFonts w:ascii="Cambria" w:hAnsi="Cambria"/>
                <w:b/>
                <w:i/>
                <w:sz w:val="24"/>
                <w:szCs w:val="24"/>
              </w:rPr>
            </w:pPr>
            <w:r w:rsidRPr="0013218D">
              <w:rPr>
                <w:rFonts w:ascii="Cambria" w:hAnsi="Cambria"/>
                <w:b/>
                <w:i/>
                <w:sz w:val="24"/>
                <w:szCs w:val="24"/>
                <w:highlight w:val="yellow"/>
              </w:rPr>
              <w:t>Συντελεσμένος Μέλλοντας</w:t>
            </w:r>
          </w:p>
        </w:tc>
      </w:tr>
      <w:tr w:rsidR="0013218D" w:rsidTr="0013218D">
        <w:tc>
          <w:tcPr>
            <w:tcW w:w="3158" w:type="dxa"/>
          </w:tcPr>
          <w:p w:rsidR="0013218D" w:rsidRDefault="0013218D" w:rsidP="009D368F">
            <w:pPr>
              <w:jc w:val="both"/>
              <w:rPr>
                <w:rFonts w:ascii="Cambria" w:hAnsi="Cambria"/>
                <w:b/>
                <w:i/>
                <w:sz w:val="24"/>
                <w:szCs w:val="24"/>
              </w:rPr>
            </w:pPr>
          </w:p>
          <w:p w:rsidR="0013218D" w:rsidRDefault="0013218D" w:rsidP="009D368F">
            <w:pPr>
              <w:jc w:val="both"/>
              <w:rPr>
                <w:rFonts w:ascii="Cambria" w:hAnsi="Cambria"/>
                <w:b/>
                <w:i/>
                <w:sz w:val="24"/>
                <w:szCs w:val="24"/>
              </w:rPr>
            </w:pPr>
          </w:p>
        </w:tc>
        <w:tc>
          <w:tcPr>
            <w:tcW w:w="3080" w:type="dxa"/>
          </w:tcPr>
          <w:p w:rsidR="0013218D" w:rsidRDefault="0013218D" w:rsidP="009D368F">
            <w:pPr>
              <w:jc w:val="both"/>
              <w:rPr>
                <w:rFonts w:ascii="Cambria" w:hAnsi="Cambria"/>
                <w:b/>
                <w:i/>
                <w:sz w:val="24"/>
                <w:szCs w:val="24"/>
              </w:rPr>
            </w:pPr>
          </w:p>
        </w:tc>
        <w:tc>
          <w:tcPr>
            <w:tcW w:w="3119" w:type="dxa"/>
          </w:tcPr>
          <w:p w:rsidR="0013218D" w:rsidRDefault="0013218D" w:rsidP="009D368F">
            <w:pPr>
              <w:jc w:val="both"/>
              <w:rPr>
                <w:rFonts w:ascii="Cambria" w:hAnsi="Cambria"/>
                <w:b/>
                <w:i/>
                <w:sz w:val="24"/>
                <w:szCs w:val="24"/>
              </w:rPr>
            </w:pPr>
          </w:p>
        </w:tc>
      </w:tr>
      <w:tr w:rsidR="0013218D" w:rsidTr="0013218D">
        <w:tc>
          <w:tcPr>
            <w:tcW w:w="3158" w:type="dxa"/>
          </w:tcPr>
          <w:p w:rsidR="0013218D" w:rsidRDefault="0013218D" w:rsidP="009D368F">
            <w:pPr>
              <w:jc w:val="both"/>
              <w:rPr>
                <w:rFonts w:ascii="Cambria" w:hAnsi="Cambria"/>
                <w:b/>
                <w:i/>
                <w:sz w:val="24"/>
                <w:szCs w:val="24"/>
              </w:rPr>
            </w:pPr>
          </w:p>
          <w:p w:rsidR="0013218D" w:rsidRDefault="0013218D" w:rsidP="009D368F">
            <w:pPr>
              <w:jc w:val="both"/>
              <w:rPr>
                <w:rFonts w:ascii="Cambria" w:hAnsi="Cambria"/>
                <w:b/>
                <w:i/>
                <w:sz w:val="24"/>
                <w:szCs w:val="24"/>
              </w:rPr>
            </w:pPr>
          </w:p>
        </w:tc>
        <w:tc>
          <w:tcPr>
            <w:tcW w:w="3080" w:type="dxa"/>
          </w:tcPr>
          <w:p w:rsidR="0013218D" w:rsidRDefault="0013218D" w:rsidP="009D368F">
            <w:pPr>
              <w:jc w:val="both"/>
              <w:rPr>
                <w:rFonts w:ascii="Cambria" w:hAnsi="Cambria"/>
                <w:b/>
                <w:i/>
                <w:sz w:val="24"/>
                <w:szCs w:val="24"/>
              </w:rPr>
            </w:pPr>
          </w:p>
        </w:tc>
        <w:tc>
          <w:tcPr>
            <w:tcW w:w="3119" w:type="dxa"/>
          </w:tcPr>
          <w:p w:rsidR="0013218D" w:rsidRDefault="0013218D" w:rsidP="009D368F">
            <w:pPr>
              <w:jc w:val="both"/>
              <w:rPr>
                <w:rFonts w:ascii="Cambria" w:hAnsi="Cambria"/>
                <w:b/>
                <w:i/>
                <w:sz w:val="24"/>
                <w:szCs w:val="24"/>
              </w:rPr>
            </w:pPr>
          </w:p>
        </w:tc>
      </w:tr>
      <w:tr w:rsidR="0013218D" w:rsidTr="0013218D">
        <w:tc>
          <w:tcPr>
            <w:tcW w:w="3158" w:type="dxa"/>
          </w:tcPr>
          <w:p w:rsidR="0013218D" w:rsidRDefault="0013218D" w:rsidP="009D368F">
            <w:pPr>
              <w:jc w:val="both"/>
              <w:rPr>
                <w:rFonts w:ascii="Cambria" w:hAnsi="Cambria"/>
                <w:b/>
                <w:i/>
                <w:sz w:val="24"/>
                <w:szCs w:val="24"/>
              </w:rPr>
            </w:pPr>
          </w:p>
          <w:p w:rsidR="0013218D" w:rsidRDefault="0013218D" w:rsidP="009D368F">
            <w:pPr>
              <w:jc w:val="both"/>
              <w:rPr>
                <w:rFonts w:ascii="Cambria" w:hAnsi="Cambria"/>
                <w:b/>
                <w:i/>
                <w:sz w:val="24"/>
                <w:szCs w:val="24"/>
              </w:rPr>
            </w:pPr>
          </w:p>
        </w:tc>
        <w:tc>
          <w:tcPr>
            <w:tcW w:w="3080" w:type="dxa"/>
          </w:tcPr>
          <w:p w:rsidR="0013218D" w:rsidRDefault="0013218D" w:rsidP="009D368F">
            <w:pPr>
              <w:jc w:val="both"/>
              <w:rPr>
                <w:rFonts w:ascii="Cambria" w:hAnsi="Cambria"/>
                <w:b/>
                <w:i/>
                <w:sz w:val="24"/>
                <w:szCs w:val="24"/>
              </w:rPr>
            </w:pPr>
          </w:p>
        </w:tc>
        <w:tc>
          <w:tcPr>
            <w:tcW w:w="3119" w:type="dxa"/>
          </w:tcPr>
          <w:p w:rsidR="0013218D" w:rsidRDefault="0013218D" w:rsidP="009D368F">
            <w:pPr>
              <w:jc w:val="both"/>
              <w:rPr>
                <w:rFonts w:ascii="Cambria" w:hAnsi="Cambria"/>
                <w:b/>
                <w:i/>
                <w:sz w:val="24"/>
                <w:szCs w:val="24"/>
              </w:rPr>
            </w:pPr>
          </w:p>
        </w:tc>
      </w:tr>
      <w:tr w:rsidR="0013218D" w:rsidTr="0013218D">
        <w:tc>
          <w:tcPr>
            <w:tcW w:w="3158" w:type="dxa"/>
          </w:tcPr>
          <w:p w:rsidR="0013218D" w:rsidRDefault="0013218D" w:rsidP="009D368F">
            <w:pPr>
              <w:jc w:val="both"/>
              <w:rPr>
                <w:rFonts w:ascii="Cambria" w:hAnsi="Cambria"/>
                <w:b/>
                <w:i/>
                <w:sz w:val="24"/>
                <w:szCs w:val="24"/>
              </w:rPr>
            </w:pPr>
          </w:p>
          <w:p w:rsidR="0013218D" w:rsidRDefault="0013218D" w:rsidP="009D368F">
            <w:pPr>
              <w:jc w:val="both"/>
              <w:rPr>
                <w:rFonts w:ascii="Cambria" w:hAnsi="Cambria"/>
                <w:b/>
                <w:i/>
                <w:sz w:val="24"/>
                <w:szCs w:val="24"/>
              </w:rPr>
            </w:pPr>
          </w:p>
        </w:tc>
        <w:tc>
          <w:tcPr>
            <w:tcW w:w="3080" w:type="dxa"/>
          </w:tcPr>
          <w:p w:rsidR="0013218D" w:rsidRDefault="0013218D" w:rsidP="009D368F">
            <w:pPr>
              <w:jc w:val="both"/>
              <w:rPr>
                <w:rFonts w:ascii="Cambria" w:hAnsi="Cambria"/>
                <w:b/>
                <w:i/>
                <w:sz w:val="24"/>
                <w:szCs w:val="24"/>
              </w:rPr>
            </w:pPr>
          </w:p>
        </w:tc>
        <w:tc>
          <w:tcPr>
            <w:tcW w:w="3119" w:type="dxa"/>
          </w:tcPr>
          <w:p w:rsidR="0013218D" w:rsidRDefault="0013218D" w:rsidP="009D368F">
            <w:pPr>
              <w:jc w:val="both"/>
              <w:rPr>
                <w:rFonts w:ascii="Cambria" w:hAnsi="Cambria"/>
                <w:b/>
                <w:i/>
                <w:sz w:val="24"/>
                <w:szCs w:val="24"/>
              </w:rPr>
            </w:pPr>
          </w:p>
        </w:tc>
      </w:tr>
      <w:tr w:rsidR="0013218D" w:rsidTr="0013218D">
        <w:tc>
          <w:tcPr>
            <w:tcW w:w="3158" w:type="dxa"/>
          </w:tcPr>
          <w:p w:rsidR="0013218D" w:rsidRDefault="0013218D" w:rsidP="009D368F">
            <w:pPr>
              <w:jc w:val="both"/>
              <w:rPr>
                <w:rFonts w:ascii="Cambria" w:hAnsi="Cambria"/>
                <w:b/>
                <w:i/>
                <w:sz w:val="24"/>
                <w:szCs w:val="24"/>
              </w:rPr>
            </w:pPr>
          </w:p>
          <w:p w:rsidR="0013218D" w:rsidRDefault="0013218D" w:rsidP="009D368F">
            <w:pPr>
              <w:jc w:val="both"/>
              <w:rPr>
                <w:rFonts w:ascii="Cambria" w:hAnsi="Cambria"/>
                <w:b/>
                <w:i/>
                <w:sz w:val="24"/>
                <w:szCs w:val="24"/>
              </w:rPr>
            </w:pPr>
          </w:p>
        </w:tc>
        <w:tc>
          <w:tcPr>
            <w:tcW w:w="3080" w:type="dxa"/>
          </w:tcPr>
          <w:p w:rsidR="0013218D" w:rsidRDefault="0013218D" w:rsidP="009D368F">
            <w:pPr>
              <w:jc w:val="both"/>
              <w:rPr>
                <w:rFonts w:ascii="Cambria" w:hAnsi="Cambria"/>
                <w:b/>
                <w:i/>
                <w:sz w:val="24"/>
                <w:szCs w:val="24"/>
              </w:rPr>
            </w:pPr>
          </w:p>
        </w:tc>
        <w:tc>
          <w:tcPr>
            <w:tcW w:w="3119" w:type="dxa"/>
          </w:tcPr>
          <w:p w:rsidR="0013218D" w:rsidRDefault="0013218D" w:rsidP="009D368F">
            <w:pPr>
              <w:jc w:val="both"/>
              <w:rPr>
                <w:rFonts w:ascii="Cambria" w:hAnsi="Cambria"/>
                <w:b/>
                <w:i/>
                <w:sz w:val="24"/>
                <w:szCs w:val="24"/>
              </w:rPr>
            </w:pPr>
          </w:p>
        </w:tc>
      </w:tr>
      <w:tr w:rsidR="0013218D" w:rsidTr="0013218D">
        <w:tc>
          <w:tcPr>
            <w:tcW w:w="3158" w:type="dxa"/>
          </w:tcPr>
          <w:p w:rsidR="0013218D" w:rsidRDefault="0013218D" w:rsidP="009D368F">
            <w:pPr>
              <w:jc w:val="both"/>
              <w:rPr>
                <w:rFonts w:ascii="Cambria" w:hAnsi="Cambria"/>
                <w:b/>
                <w:i/>
                <w:sz w:val="24"/>
                <w:szCs w:val="24"/>
              </w:rPr>
            </w:pPr>
          </w:p>
          <w:p w:rsidR="0013218D" w:rsidRDefault="0013218D" w:rsidP="009D368F">
            <w:pPr>
              <w:jc w:val="both"/>
              <w:rPr>
                <w:rFonts w:ascii="Cambria" w:hAnsi="Cambria"/>
                <w:b/>
                <w:i/>
                <w:sz w:val="24"/>
                <w:szCs w:val="24"/>
              </w:rPr>
            </w:pPr>
          </w:p>
        </w:tc>
        <w:tc>
          <w:tcPr>
            <w:tcW w:w="3080" w:type="dxa"/>
          </w:tcPr>
          <w:p w:rsidR="0013218D" w:rsidRDefault="0013218D" w:rsidP="009D368F">
            <w:pPr>
              <w:jc w:val="both"/>
              <w:rPr>
                <w:rFonts w:ascii="Cambria" w:hAnsi="Cambria"/>
                <w:b/>
                <w:i/>
                <w:sz w:val="24"/>
                <w:szCs w:val="24"/>
              </w:rPr>
            </w:pPr>
          </w:p>
        </w:tc>
        <w:tc>
          <w:tcPr>
            <w:tcW w:w="3119" w:type="dxa"/>
          </w:tcPr>
          <w:p w:rsidR="0013218D" w:rsidRDefault="0013218D" w:rsidP="009D368F">
            <w:pPr>
              <w:jc w:val="both"/>
              <w:rPr>
                <w:rFonts w:ascii="Cambria" w:hAnsi="Cambria"/>
                <w:b/>
                <w:i/>
                <w:sz w:val="24"/>
                <w:szCs w:val="24"/>
              </w:rPr>
            </w:pPr>
          </w:p>
        </w:tc>
      </w:tr>
    </w:tbl>
    <w:p w:rsidR="0013218D" w:rsidRDefault="0013218D" w:rsidP="009D368F">
      <w:pPr>
        <w:jc w:val="both"/>
        <w:rPr>
          <w:rFonts w:ascii="Cambria" w:hAnsi="Cambria"/>
          <w:b/>
          <w:i/>
          <w:sz w:val="24"/>
          <w:szCs w:val="24"/>
        </w:rPr>
      </w:pPr>
    </w:p>
    <w:p w:rsidR="0013218D" w:rsidRDefault="0013218D" w:rsidP="009D368F">
      <w:pPr>
        <w:jc w:val="both"/>
        <w:rPr>
          <w:rFonts w:ascii="Cambria" w:hAnsi="Cambria"/>
          <w:b/>
          <w:i/>
          <w:sz w:val="24"/>
          <w:szCs w:val="24"/>
        </w:rPr>
      </w:pPr>
      <w:r>
        <w:rPr>
          <w:rFonts w:ascii="Cambria" w:hAnsi="Cambria"/>
          <w:b/>
          <w:i/>
          <w:noProof/>
          <w:sz w:val="24"/>
          <w:szCs w:val="24"/>
          <w:lang w:eastAsia="el-GR"/>
        </w:rPr>
        <w:pict>
          <v:shapetype id="_x0000_t32" coordsize="21600,21600" o:spt="32" o:oned="t" path="m,l21600,21600e" filled="f">
            <v:path arrowok="t" fillok="f" o:connecttype="none"/>
            <o:lock v:ext="edit" shapetype="t"/>
          </v:shapetype>
          <v:shape id="_x0000_s1030" type="#_x0000_t32" style="position:absolute;left:0;text-align:left;margin-left:-4.2pt;margin-top:3.4pt;width:419.4pt;height:0;z-index:251659264" o:connectortype="straight"/>
        </w:pict>
      </w:r>
      <w:r>
        <w:rPr>
          <w:rFonts w:ascii="Cambria" w:hAnsi="Cambria"/>
          <w:b/>
          <w:i/>
          <w:noProof/>
          <w:sz w:val="24"/>
          <w:szCs w:val="24"/>
          <w:lang w:eastAsia="el-GR"/>
        </w:rPr>
        <w:pict>
          <v:shape id="_x0000_s1032" type="#_x0000_t32" style="position:absolute;left:0;text-align:left;margin-left:415.2pt;margin-top:3.4pt;width:0;height:143.4pt;flip:y;z-index:251661312" o:connectortype="straight"/>
        </w:pict>
      </w:r>
      <w:r>
        <w:rPr>
          <w:rFonts w:ascii="Cambria" w:hAnsi="Cambria"/>
          <w:b/>
          <w:i/>
          <w:noProof/>
          <w:sz w:val="24"/>
          <w:szCs w:val="24"/>
          <w:lang w:eastAsia="el-GR"/>
        </w:rPr>
        <w:pict>
          <v:shape id="_x0000_s1029" type="#_x0000_t32" style="position:absolute;left:0;text-align:left;margin-left:-4.2pt;margin-top:3.4pt;width:0;height:143.4pt;z-index:251658240" o:connectortype="straight"/>
        </w:pict>
      </w:r>
    </w:p>
    <w:p w:rsidR="0013218D" w:rsidRDefault="0013218D" w:rsidP="0013218D">
      <w:pPr>
        <w:jc w:val="center"/>
        <w:rPr>
          <w:rFonts w:ascii="Cambria" w:hAnsi="Cambria"/>
          <w:b/>
          <w:i/>
          <w:sz w:val="24"/>
          <w:szCs w:val="24"/>
        </w:rPr>
      </w:pPr>
      <w:r>
        <w:rPr>
          <w:rFonts w:ascii="Cambria" w:hAnsi="Cambria"/>
          <w:b/>
          <w:i/>
          <w:sz w:val="24"/>
          <w:szCs w:val="24"/>
        </w:rPr>
        <w:t>ΚΑΘΗΚΟΝΤΑ</w:t>
      </w:r>
    </w:p>
    <w:p w:rsidR="0013218D" w:rsidRDefault="0013218D" w:rsidP="0013218D">
      <w:pPr>
        <w:jc w:val="center"/>
        <w:rPr>
          <w:rFonts w:ascii="Cambria" w:hAnsi="Cambria"/>
          <w:i/>
          <w:sz w:val="24"/>
          <w:szCs w:val="24"/>
        </w:rPr>
      </w:pPr>
      <w:r>
        <w:rPr>
          <w:rFonts w:ascii="Cambria" w:hAnsi="Cambria"/>
          <w:b/>
          <w:i/>
          <w:sz w:val="24"/>
          <w:szCs w:val="24"/>
        </w:rPr>
        <w:t xml:space="preserve">ΓΛΩΣΣΑ: </w:t>
      </w:r>
      <w:r>
        <w:rPr>
          <w:rFonts w:ascii="Cambria" w:hAnsi="Cambria"/>
          <w:i/>
          <w:sz w:val="24"/>
          <w:szCs w:val="24"/>
        </w:rPr>
        <w:t>1. Αντ. Χ3 &amp; Ορθ.: άσκηση 8 σελ. 59</w:t>
      </w:r>
    </w:p>
    <w:p w:rsidR="0013218D" w:rsidRDefault="0013218D" w:rsidP="0013218D">
      <w:pPr>
        <w:jc w:val="center"/>
        <w:rPr>
          <w:rFonts w:ascii="Cambria" w:hAnsi="Cambria"/>
          <w:i/>
          <w:sz w:val="24"/>
          <w:szCs w:val="24"/>
        </w:rPr>
      </w:pPr>
      <w:r>
        <w:rPr>
          <w:rFonts w:ascii="Cambria" w:hAnsi="Cambria"/>
          <w:i/>
          <w:sz w:val="24"/>
          <w:szCs w:val="24"/>
        </w:rPr>
        <w:t>2. Γραμματική: Καταλήξεις επιθέτων</w:t>
      </w:r>
    </w:p>
    <w:p w:rsidR="0013218D" w:rsidRPr="0013218D" w:rsidRDefault="0013218D" w:rsidP="0013218D">
      <w:pPr>
        <w:jc w:val="center"/>
        <w:rPr>
          <w:rFonts w:ascii="Cambria" w:hAnsi="Cambria"/>
          <w:i/>
          <w:sz w:val="24"/>
          <w:szCs w:val="24"/>
        </w:rPr>
      </w:pPr>
      <w:r>
        <w:rPr>
          <w:rFonts w:ascii="Cambria" w:hAnsi="Cambria"/>
          <w:i/>
          <w:sz w:val="24"/>
          <w:szCs w:val="24"/>
        </w:rPr>
        <w:t>3. Φύλλο εργασίας</w:t>
      </w:r>
    </w:p>
    <w:p w:rsidR="009D368F" w:rsidRPr="009D368F" w:rsidRDefault="0013218D" w:rsidP="009D368F">
      <w:pPr>
        <w:jc w:val="both"/>
        <w:rPr>
          <w:b/>
          <w:i/>
          <w:sz w:val="24"/>
          <w:szCs w:val="24"/>
        </w:rPr>
      </w:pPr>
      <w:r>
        <w:rPr>
          <w:b/>
          <w:i/>
          <w:noProof/>
          <w:sz w:val="24"/>
          <w:szCs w:val="24"/>
          <w:lang w:eastAsia="el-GR"/>
        </w:rPr>
        <w:pict>
          <v:shape id="_x0000_s1031" type="#_x0000_t32" style="position:absolute;left:0;text-align:left;margin-left:-4.2pt;margin-top:15.9pt;width:419.4pt;height:0;z-index:251660288" o:connectortype="straight"/>
        </w:pict>
      </w:r>
    </w:p>
    <w:sectPr w:rsidR="009D368F" w:rsidRPr="009D368F" w:rsidSect="00973A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F5E5A"/>
    <w:multiLevelType w:val="hybridMultilevel"/>
    <w:tmpl w:val="275A1A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70937F20"/>
    <w:multiLevelType w:val="hybridMultilevel"/>
    <w:tmpl w:val="CF42A08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68F"/>
    <w:rsid w:val="0013218D"/>
    <w:rsid w:val="00154063"/>
    <w:rsid w:val="00973AB1"/>
    <w:rsid w:val="009D36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2" type="connector" idref="#_x0000_s1029"/>
        <o:r id="V:Rule4" type="connector" idref="#_x0000_s1030"/>
        <o:r id="V:Rule6"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368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368F"/>
    <w:rPr>
      <w:rFonts w:ascii="Tahoma" w:hAnsi="Tahoma" w:cs="Tahoma"/>
      <w:sz w:val="16"/>
      <w:szCs w:val="16"/>
    </w:rPr>
  </w:style>
  <w:style w:type="table" w:styleId="a4">
    <w:name w:val="Table Grid"/>
    <w:basedOn w:val="a1"/>
    <w:uiPriority w:val="59"/>
    <w:rsid w:val="001321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311</Words>
  <Characters>1682</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2025-04-01T12:38:00Z</dcterms:created>
  <dcterms:modified xsi:type="dcterms:W3CDTF">2025-04-01T13:06:00Z</dcterms:modified>
</cp:coreProperties>
</file>