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CACDE" w14:textId="77777777" w:rsidR="00BA09C6" w:rsidRDefault="00BA09C6" w:rsidP="00BA09C6">
      <w:pPr>
        <w:ind w:firstLine="720"/>
        <w:jc w:val="both"/>
        <w:rPr>
          <w:sz w:val="32"/>
          <w:szCs w:val="32"/>
        </w:rPr>
      </w:pPr>
      <w:r w:rsidRPr="00BA09C6">
        <w:rPr>
          <w:sz w:val="32"/>
          <w:szCs w:val="32"/>
        </w:rPr>
        <w:t>Η αλήθεια είναι ότι πολλές φορές στο παρελθόν, είχαν ψάξει για το μυστικό, όμως δεν τα είχε βοηθήσει κανείς. Έτσι, απογοητεύτηκαν και τα παράτησαν.</w:t>
      </w:r>
    </w:p>
    <w:p w14:paraId="4970E068" w14:textId="1CBE9211" w:rsidR="00BA09C6" w:rsidRDefault="00BA09C6" w:rsidP="00BA09C6">
      <w:pPr>
        <w:ind w:firstLine="720"/>
        <w:jc w:val="both"/>
        <w:rPr>
          <w:sz w:val="32"/>
          <w:szCs w:val="32"/>
        </w:rPr>
      </w:pPr>
      <w:r w:rsidRPr="00BA09C6">
        <w:rPr>
          <w:sz w:val="32"/>
          <w:szCs w:val="32"/>
        </w:rPr>
        <w:t xml:space="preserve">Βέβαια, αρκετές φορές τα μικρά πολύχρωμα παιδιά άκουγαν περίεργες μουσικές, περίεργους ψιθύρους, αλλά δεν </w:t>
      </w:r>
      <w:r w:rsidRPr="00472F00">
        <w:rPr>
          <w:b/>
          <w:bCs/>
          <w:sz w:val="32"/>
          <w:szCs w:val="32"/>
        </w:rPr>
        <w:t>μπορούσαν</w:t>
      </w:r>
      <w:r w:rsidRPr="00BA09C6">
        <w:rPr>
          <w:sz w:val="32"/>
          <w:szCs w:val="32"/>
        </w:rPr>
        <w:t xml:space="preserve"> να καταλάβουν από πού έρχονταν. Ακόμη πιο παράξενο ήταν ότι τους μαγικούς αυτούς ήχους τους άκουγαν μόνο τα παιδιά, ενώ οι μεγάλοι δεν τους άκουγαν ποτέ. Έτσι δε μπορούσε κανένας μεγάλος να τους βοηθήσει. Πολύ γρήγορα έπαψαν να δίνουν σημασία σ’ αυτούς τους παράξενους</w:t>
      </w:r>
      <w:r>
        <w:rPr>
          <w:sz w:val="32"/>
          <w:szCs w:val="32"/>
        </w:rPr>
        <w:t xml:space="preserve"> </w:t>
      </w:r>
      <w:r w:rsidRPr="00BA09C6">
        <w:rPr>
          <w:sz w:val="32"/>
          <w:szCs w:val="32"/>
        </w:rPr>
        <w:t>ήχους. Μερικές φορές μάλιστα νόμιζαν πως ήταν της φαντασίας τους.</w:t>
      </w:r>
    </w:p>
    <w:p w14:paraId="2C8A32E5" w14:textId="6C679F1A" w:rsidR="00BA09C6" w:rsidRDefault="00BA09C6" w:rsidP="00BA09C6">
      <w:pPr>
        <w:ind w:firstLine="720"/>
        <w:jc w:val="both"/>
        <w:rPr>
          <w:sz w:val="32"/>
          <w:szCs w:val="32"/>
        </w:rPr>
      </w:pPr>
      <w:r w:rsidRPr="00BA09C6">
        <w:rPr>
          <w:sz w:val="32"/>
          <w:szCs w:val="32"/>
        </w:rPr>
        <w:t xml:space="preserve">Ένα πρωινό τα πολύχρωμα παιδιά αποφάσισαν να </w:t>
      </w:r>
      <w:r w:rsidRPr="00472F00">
        <w:rPr>
          <w:b/>
          <w:bCs/>
          <w:sz w:val="32"/>
          <w:szCs w:val="32"/>
        </w:rPr>
        <w:t>καθαρίσουν</w:t>
      </w:r>
      <w:r w:rsidRPr="00BA09C6">
        <w:rPr>
          <w:sz w:val="32"/>
          <w:szCs w:val="32"/>
        </w:rPr>
        <w:t xml:space="preserve"> τη σοφίτα του Παράξενου Πράσινο</w:t>
      </w:r>
      <w:r>
        <w:rPr>
          <w:sz w:val="32"/>
          <w:szCs w:val="32"/>
        </w:rPr>
        <w:t xml:space="preserve"> - </w:t>
      </w:r>
      <w:r w:rsidRPr="00BA09C6">
        <w:rPr>
          <w:sz w:val="32"/>
          <w:szCs w:val="32"/>
        </w:rPr>
        <w:t>Λαχανί Καπέλου. Ο Νερένιος, που ήταν και το μεγαλύτερο παιδί, έβαλε όλα τα παιδιά στη σειρά και άρχισαν να αδειάζουν τη σοφίτα. Αν και ή</w:t>
      </w:r>
      <w:r>
        <w:rPr>
          <w:sz w:val="32"/>
          <w:szCs w:val="32"/>
        </w:rPr>
        <w:t>ταν</w:t>
      </w:r>
      <w:r w:rsidRPr="00BA09C6">
        <w:rPr>
          <w:sz w:val="32"/>
          <w:szCs w:val="32"/>
        </w:rPr>
        <w:t xml:space="preserve"> </w:t>
      </w:r>
      <w:r w:rsidRPr="00BA09C6">
        <w:rPr>
          <w:sz w:val="32"/>
          <w:szCs w:val="32"/>
        </w:rPr>
        <w:t>πολύ κουραστική δουλειά, όλα δούλευαν με κέφι. Τραγουδούσαν, γελούσαν και πείραζε το ένα το άλλο. Τα μεγαλύτερα παιδιά βοηθούσαν τα μικρότερα όταν εκείνα δεν μπορούσαν να κουβαλήσουν μόνα τους ένα βαρύ αντικείμενο.</w:t>
      </w:r>
    </w:p>
    <w:p w14:paraId="16A9F124" w14:textId="1AD5C6E3" w:rsidR="009435AA" w:rsidRDefault="00BA09C6" w:rsidP="00BA09C6">
      <w:pPr>
        <w:ind w:firstLine="720"/>
        <w:jc w:val="both"/>
        <w:rPr>
          <w:sz w:val="32"/>
          <w:szCs w:val="32"/>
        </w:rPr>
      </w:pPr>
      <w:r w:rsidRPr="00BA09C6">
        <w:rPr>
          <w:sz w:val="32"/>
          <w:szCs w:val="32"/>
        </w:rPr>
        <w:t xml:space="preserve">Ξαφνικά ο Κοκκινοφύκης από το βάθος της σοφίτας </w:t>
      </w:r>
      <w:r w:rsidRPr="00472F00">
        <w:rPr>
          <w:b/>
          <w:bCs/>
          <w:sz w:val="32"/>
          <w:szCs w:val="32"/>
        </w:rPr>
        <w:t>φώναξε</w:t>
      </w:r>
      <w:r w:rsidRPr="00BA09C6">
        <w:rPr>
          <w:sz w:val="32"/>
          <w:szCs w:val="32"/>
        </w:rPr>
        <w:t xml:space="preserve"> δυνατά στα υπόλοιπα παιδιά: «Ελάτε όλοι εδώ. Υπάρχει ένα μεγάλο μπαούλο και δεν μπορώ να το μετακινήσω. Χρειάζομαι τη βοήθειά σας».</w:t>
      </w:r>
    </w:p>
    <w:p w14:paraId="3C242822" w14:textId="0BE5B783" w:rsidR="00BA09C6" w:rsidRDefault="00BA09C6" w:rsidP="00BA09C6">
      <w:pPr>
        <w:jc w:val="both"/>
        <w:rPr>
          <w:sz w:val="32"/>
          <w:szCs w:val="32"/>
        </w:rPr>
      </w:pPr>
      <w:r>
        <w:rPr>
          <w:sz w:val="32"/>
          <w:szCs w:val="32"/>
        </w:rPr>
        <w:t>Διαβάζω το κείμενο και απαντώ ολοκληρωμένα:</w:t>
      </w:r>
    </w:p>
    <w:p w14:paraId="06BDDC48" w14:textId="7A2CF250" w:rsidR="00BA09C6" w:rsidRPr="000548D7" w:rsidRDefault="00BA09C6" w:rsidP="000548D7">
      <w:pPr>
        <w:pStyle w:val="a5"/>
        <w:numPr>
          <w:ilvl w:val="0"/>
          <w:numId w:val="1"/>
        </w:numPr>
        <w:jc w:val="both"/>
        <w:rPr>
          <w:sz w:val="32"/>
          <w:szCs w:val="32"/>
        </w:rPr>
      </w:pPr>
      <w:r w:rsidRPr="000548D7">
        <w:rPr>
          <w:sz w:val="32"/>
          <w:szCs w:val="32"/>
        </w:rPr>
        <w:t>Γιατί κανείς μεγάλος δε μπορούσε να βοηθήσει τα παιδιά να ανακαλύψουν το μυστικό;</w:t>
      </w:r>
    </w:p>
    <w:p w14:paraId="2958D416" w14:textId="25C94BE8" w:rsidR="00BA09C6" w:rsidRDefault="000548D7" w:rsidP="000548D7">
      <w:pPr>
        <w:pStyle w:val="a5"/>
        <w:numPr>
          <w:ilvl w:val="0"/>
          <w:numId w:val="1"/>
        </w:numPr>
        <w:jc w:val="both"/>
        <w:rPr>
          <w:sz w:val="32"/>
          <w:szCs w:val="32"/>
        </w:rPr>
      </w:pPr>
      <w:r w:rsidRPr="000548D7">
        <w:rPr>
          <w:sz w:val="32"/>
          <w:szCs w:val="32"/>
        </w:rPr>
        <w:t xml:space="preserve">Πώς τα παιδιά καθάρισαν τη σοφίτα του </w:t>
      </w:r>
      <w:r w:rsidRPr="000548D7">
        <w:rPr>
          <w:sz w:val="32"/>
          <w:szCs w:val="32"/>
        </w:rPr>
        <w:t>Παράξενου Πράσινο - Λαχανί Καπέλου</w:t>
      </w:r>
      <w:r w:rsidRPr="000548D7">
        <w:rPr>
          <w:sz w:val="32"/>
          <w:szCs w:val="32"/>
        </w:rPr>
        <w:t>;</w:t>
      </w:r>
    </w:p>
    <w:p w14:paraId="3671BEDA" w14:textId="77777777" w:rsidR="000548D7" w:rsidRPr="000548D7" w:rsidRDefault="000548D7" w:rsidP="000548D7">
      <w:pPr>
        <w:jc w:val="both"/>
        <w:rPr>
          <w:sz w:val="32"/>
          <w:szCs w:val="32"/>
        </w:rPr>
      </w:pPr>
    </w:p>
    <w:p w14:paraId="55F18538" w14:textId="2D909F98" w:rsidR="005160C3" w:rsidRDefault="005160C3" w:rsidP="005160C3">
      <w:pPr>
        <w:rPr>
          <w:noProof/>
          <w:sz w:val="32"/>
          <w:szCs w:val="32"/>
        </w:rPr>
      </w:pPr>
    </w:p>
    <w:p w14:paraId="2047536D" w14:textId="1E91A6B1" w:rsidR="005160C3" w:rsidRDefault="005160C3" w:rsidP="005160C3">
      <w:pPr>
        <w:tabs>
          <w:tab w:val="left" w:pos="2385"/>
        </w:tabs>
        <w:jc w:val="center"/>
        <w:rPr>
          <w:color w:val="FF0000"/>
          <w:sz w:val="40"/>
          <w:szCs w:val="40"/>
        </w:rPr>
      </w:pPr>
      <w:r>
        <w:rPr>
          <w:noProof/>
          <w:sz w:val="32"/>
          <w:szCs w:val="32"/>
        </w:rPr>
        <w:lastRenderedPageBreak/>
        <mc:AlternateContent>
          <mc:Choice Requires="wps">
            <w:drawing>
              <wp:anchor distT="0" distB="0" distL="114300" distR="114300" simplePos="0" relativeHeight="251659264" behindDoc="0" locked="0" layoutInCell="1" allowOverlap="1" wp14:anchorId="0AD464B3" wp14:editId="5A00A21D">
                <wp:simplePos x="0" y="0"/>
                <wp:positionH relativeFrom="margin">
                  <wp:posOffset>219076</wp:posOffset>
                </wp:positionH>
                <wp:positionV relativeFrom="paragraph">
                  <wp:posOffset>421005</wp:posOffset>
                </wp:positionV>
                <wp:extent cx="4686300" cy="2495550"/>
                <wp:effectExtent l="0" t="19050" r="19050" b="19050"/>
                <wp:wrapNone/>
                <wp:docPr id="1" name="Επεξήγηση: Επάνω βέλος 1"/>
                <wp:cNvGraphicFramePr/>
                <a:graphic xmlns:a="http://schemas.openxmlformats.org/drawingml/2006/main">
                  <a:graphicData uri="http://schemas.microsoft.com/office/word/2010/wordprocessingShape">
                    <wps:wsp>
                      <wps:cNvSpPr/>
                      <wps:spPr>
                        <a:xfrm>
                          <a:off x="0" y="0"/>
                          <a:ext cx="4686300" cy="2495550"/>
                        </a:xfrm>
                        <a:prstGeom prst="upArrowCallout">
                          <a:avLst>
                            <a:gd name="adj1" fmla="val 9791"/>
                            <a:gd name="adj2" fmla="val 18893"/>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4C560F8C" w14:textId="48E439BD" w:rsidR="005160C3" w:rsidRPr="00103993" w:rsidRDefault="005160C3" w:rsidP="005160C3">
                            <w:pPr>
                              <w:jc w:val="center"/>
                              <w:rPr>
                                <w:sz w:val="32"/>
                                <w:szCs w:val="32"/>
                              </w:rPr>
                            </w:pPr>
                            <w:r w:rsidRPr="00103993">
                              <w:rPr>
                                <w:sz w:val="32"/>
                                <w:szCs w:val="32"/>
                              </w:rPr>
                              <w:t>Ρήματα είναι οι λέξεις που φανερώνουν ότι:</w:t>
                            </w:r>
                          </w:p>
                          <w:p w14:paraId="049AD679" w14:textId="335C7175" w:rsidR="005160C3" w:rsidRPr="00103993" w:rsidRDefault="005160C3" w:rsidP="005160C3">
                            <w:pPr>
                              <w:jc w:val="center"/>
                              <w:rPr>
                                <w:sz w:val="32"/>
                                <w:szCs w:val="32"/>
                              </w:rPr>
                            </w:pPr>
                            <w:r w:rsidRPr="00103993">
                              <w:rPr>
                                <w:color w:val="C00000"/>
                                <w:sz w:val="32"/>
                                <w:szCs w:val="32"/>
                              </w:rPr>
                              <w:t xml:space="preserve">Κάτι κάνω </w:t>
                            </w:r>
                            <w:r w:rsidRPr="00103993">
                              <w:rPr>
                                <w:sz w:val="32"/>
                                <w:szCs w:val="32"/>
                              </w:rPr>
                              <w:t>(διαβάζω)</w:t>
                            </w:r>
                          </w:p>
                          <w:p w14:paraId="7C7965E6" w14:textId="335C7175" w:rsidR="005160C3" w:rsidRPr="00103993" w:rsidRDefault="005160C3" w:rsidP="005160C3">
                            <w:pPr>
                              <w:jc w:val="center"/>
                              <w:rPr>
                                <w:sz w:val="32"/>
                                <w:szCs w:val="32"/>
                              </w:rPr>
                            </w:pPr>
                            <w:r w:rsidRPr="00103993">
                              <w:rPr>
                                <w:color w:val="0070C0"/>
                                <w:sz w:val="32"/>
                                <w:szCs w:val="32"/>
                              </w:rPr>
                              <w:t xml:space="preserve">Κάτι παθαίνω </w:t>
                            </w:r>
                            <w:r w:rsidRPr="00103993">
                              <w:rPr>
                                <w:sz w:val="32"/>
                                <w:szCs w:val="32"/>
                              </w:rPr>
                              <w:t>(λερώνομαι)</w:t>
                            </w:r>
                          </w:p>
                          <w:p w14:paraId="37339B1E" w14:textId="54691538" w:rsidR="005160C3" w:rsidRPr="005160C3" w:rsidRDefault="005160C3" w:rsidP="005160C3">
                            <w:pPr>
                              <w:jc w:val="center"/>
                              <w:rPr>
                                <w:sz w:val="28"/>
                                <w:szCs w:val="28"/>
                              </w:rPr>
                            </w:pPr>
                            <w:r w:rsidRPr="00103993">
                              <w:rPr>
                                <w:color w:val="00B050"/>
                                <w:sz w:val="32"/>
                                <w:szCs w:val="32"/>
                              </w:rPr>
                              <w:t xml:space="preserve">Βρίσκομαι σε μια κατάσταση </w:t>
                            </w:r>
                            <w:r w:rsidRPr="00103993">
                              <w:rPr>
                                <w:sz w:val="32"/>
                                <w:szCs w:val="32"/>
                              </w:rPr>
                              <w:t>(κοιμάμαι)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464B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Επεξήγηση: Επάνω βέλος 1" o:spid="_x0000_s1026" type="#_x0000_t79" style="position:absolute;left:0;text-align:left;margin-left:17.25pt;margin-top:33.15pt;width:369pt;height:1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" adj="7565,8627,5400,10237" fillcolor="white [3201]" strokecolor="#70ad47 [3209]" strokeweight="1pt">
                <v:textbox>
                  <w:txbxContent>
                    <w:p w14:paraId="4C560F8C" w14:textId="48E439BD" w:rsidR="005160C3" w:rsidRPr="00103993" w:rsidRDefault="005160C3" w:rsidP="005160C3">
                      <w:pPr>
                        <w:jc w:val="center"/>
                        <w:rPr>
                          <w:sz w:val="32"/>
                          <w:szCs w:val="32"/>
                        </w:rPr>
                      </w:pPr>
                      <w:r w:rsidRPr="00103993">
                        <w:rPr>
                          <w:sz w:val="32"/>
                          <w:szCs w:val="32"/>
                        </w:rPr>
                        <w:t>Ρήματα είναι οι λέξεις που φανερώνουν ότι:</w:t>
                      </w:r>
                    </w:p>
                    <w:p w14:paraId="049AD679" w14:textId="335C7175" w:rsidR="005160C3" w:rsidRPr="00103993" w:rsidRDefault="005160C3" w:rsidP="005160C3">
                      <w:pPr>
                        <w:jc w:val="center"/>
                        <w:rPr>
                          <w:sz w:val="32"/>
                          <w:szCs w:val="32"/>
                        </w:rPr>
                      </w:pPr>
                      <w:r w:rsidRPr="00103993">
                        <w:rPr>
                          <w:color w:val="C00000"/>
                          <w:sz w:val="32"/>
                          <w:szCs w:val="32"/>
                        </w:rPr>
                        <w:t xml:space="preserve">Κάτι κάνω </w:t>
                      </w:r>
                      <w:r w:rsidRPr="00103993">
                        <w:rPr>
                          <w:sz w:val="32"/>
                          <w:szCs w:val="32"/>
                        </w:rPr>
                        <w:t>(διαβάζω)</w:t>
                      </w:r>
                    </w:p>
                    <w:p w14:paraId="7C7965E6" w14:textId="335C7175" w:rsidR="005160C3" w:rsidRPr="00103993" w:rsidRDefault="005160C3" w:rsidP="005160C3">
                      <w:pPr>
                        <w:jc w:val="center"/>
                        <w:rPr>
                          <w:sz w:val="32"/>
                          <w:szCs w:val="32"/>
                        </w:rPr>
                      </w:pPr>
                      <w:r w:rsidRPr="00103993">
                        <w:rPr>
                          <w:color w:val="0070C0"/>
                          <w:sz w:val="32"/>
                          <w:szCs w:val="32"/>
                        </w:rPr>
                        <w:t xml:space="preserve">Κάτι παθαίνω </w:t>
                      </w:r>
                      <w:r w:rsidRPr="00103993">
                        <w:rPr>
                          <w:sz w:val="32"/>
                          <w:szCs w:val="32"/>
                        </w:rPr>
                        <w:t>(λερώνομαι)</w:t>
                      </w:r>
                    </w:p>
                    <w:p w14:paraId="37339B1E" w14:textId="54691538" w:rsidR="005160C3" w:rsidRPr="005160C3" w:rsidRDefault="005160C3" w:rsidP="005160C3">
                      <w:pPr>
                        <w:jc w:val="center"/>
                        <w:rPr>
                          <w:sz w:val="28"/>
                          <w:szCs w:val="28"/>
                        </w:rPr>
                      </w:pPr>
                      <w:r w:rsidRPr="00103993">
                        <w:rPr>
                          <w:color w:val="00B050"/>
                          <w:sz w:val="32"/>
                          <w:szCs w:val="32"/>
                        </w:rPr>
                        <w:t xml:space="preserve">Βρίσκομαι σε μια κατάσταση </w:t>
                      </w:r>
                      <w:r w:rsidRPr="00103993">
                        <w:rPr>
                          <w:sz w:val="32"/>
                          <w:szCs w:val="32"/>
                        </w:rPr>
                        <w:t>(κοιμάμαι)</w:t>
                      </w:r>
                    </w:p>
                  </w:txbxContent>
                </v:textbox>
                <w10:wrap anchorx="margin"/>
              </v:shape>
            </w:pict>
          </mc:Fallback>
        </mc:AlternateContent>
      </w:r>
      <w:r w:rsidRPr="005160C3">
        <w:rPr>
          <w:color w:val="FF0000"/>
          <w:sz w:val="40"/>
          <w:szCs w:val="40"/>
        </w:rPr>
        <w:t>Ρήματα</w:t>
      </w:r>
    </w:p>
    <w:p w14:paraId="54B49B08" w14:textId="1468DE9A" w:rsidR="00472F00" w:rsidRPr="00472F00" w:rsidRDefault="00472F00" w:rsidP="00472F00">
      <w:pPr>
        <w:rPr>
          <w:sz w:val="40"/>
          <w:szCs w:val="40"/>
        </w:rPr>
      </w:pPr>
    </w:p>
    <w:p w14:paraId="16306EFF" w14:textId="5B1EF730" w:rsidR="00472F00" w:rsidRPr="00472F00" w:rsidRDefault="00472F00" w:rsidP="00472F00">
      <w:pPr>
        <w:rPr>
          <w:sz w:val="40"/>
          <w:szCs w:val="40"/>
        </w:rPr>
      </w:pPr>
    </w:p>
    <w:p w14:paraId="4DFDE260" w14:textId="1FE252F8" w:rsidR="00472F00" w:rsidRPr="00472F00" w:rsidRDefault="00472F00" w:rsidP="00472F00">
      <w:pPr>
        <w:rPr>
          <w:sz w:val="40"/>
          <w:szCs w:val="40"/>
        </w:rPr>
      </w:pPr>
    </w:p>
    <w:p w14:paraId="4895C29E" w14:textId="34580F06" w:rsidR="00472F00" w:rsidRPr="00472F00" w:rsidRDefault="00472F00" w:rsidP="00472F00">
      <w:pPr>
        <w:rPr>
          <w:sz w:val="40"/>
          <w:szCs w:val="40"/>
        </w:rPr>
      </w:pPr>
    </w:p>
    <w:p w14:paraId="31453B0A" w14:textId="47F6AAA6" w:rsidR="00472F00" w:rsidRPr="00472F00" w:rsidRDefault="00472F00" w:rsidP="00472F00">
      <w:pPr>
        <w:rPr>
          <w:sz w:val="40"/>
          <w:szCs w:val="40"/>
        </w:rPr>
      </w:pPr>
      <w:bookmarkStart w:id="0" w:name="_GoBack"/>
      <w:bookmarkEnd w:id="0"/>
    </w:p>
    <w:p w14:paraId="51B3FD43" w14:textId="0107D3A0" w:rsidR="00472F00" w:rsidRDefault="00472F00" w:rsidP="00472F00">
      <w:pPr>
        <w:rPr>
          <w:color w:val="FF0000"/>
          <w:sz w:val="40"/>
          <w:szCs w:val="40"/>
        </w:rPr>
      </w:pPr>
    </w:p>
    <w:p w14:paraId="244E6443" w14:textId="19053065" w:rsidR="00472F00" w:rsidRDefault="00472F00" w:rsidP="00472F00">
      <w:pPr>
        <w:rPr>
          <w:sz w:val="32"/>
          <w:szCs w:val="32"/>
        </w:rPr>
      </w:pPr>
      <w:r w:rsidRPr="00472F00">
        <w:rPr>
          <w:sz w:val="32"/>
          <w:szCs w:val="32"/>
        </w:rPr>
        <w:t>Κυκλώνω τα ρήματα του κειμένου και τα γράφω εδώ ή στο τετράδιό μου</w:t>
      </w:r>
      <w:r>
        <w:rPr>
          <w:sz w:val="32"/>
          <w:szCs w:val="32"/>
        </w:rPr>
        <w:t>:</w:t>
      </w:r>
    </w:p>
    <w:p w14:paraId="771E5C7E" w14:textId="65A225B2" w:rsidR="00472F00" w:rsidRDefault="00472F00" w:rsidP="00472F00">
      <w:pPr>
        <w:rPr>
          <w:b/>
          <w:bCs/>
          <w:i/>
          <w:iCs/>
          <w:color w:val="7030A0"/>
          <w:sz w:val="32"/>
          <w:szCs w:val="32"/>
        </w:rPr>
      </w:pPr>
      <w:r>
        <w:rPr>
          <w:sz w:val="32"/>
          <w:szCs w:val="32"/>
        </w:rPr>
        <w:t>Κλίνω τα ρήματα</w:t>
      </w:r>
      <w:r w:rsidR="00416A7D">
        <w:rPr>
          <w:sz w:val="32"/>
          <w:szCs w:val="32"/>
        </w:rPr>
        <w:t xml:space="preserve"> </w:t>
      </w:r>
      <w:bookmarkStart w:id="1" w:name="_Hlk37146730"/>
      <w:r w:rsidR="00416A7D">
        <w:rPr>
          <w:b/>
          <w:bCs/>
          <w:sz w:val="32"/>
          <w:szCs w:val="32"/>
        </w:rPr>
        <w:t>μπορώ</w:t>
      </w:r>
      <w:bookmarkEnd w:id="1"/>
      <w:r w:rsidR="00416A7D">
        <w:rPr>
          <w:b/>
          <w:bCs/>
          <w:sz w:val="32"/>
          <w:szCs w:val="32"/>
        </w:rPr>
        <w:t xml:space="preserve">, </w:t>
      </w:r>
      <w:bookmarkStart w:id="2" w:name="_Hlk37146749"/>
      <w:r w:rsidR="00416A7D">
        <w:rPr>
          <w:b/>
          <w:bCs/>
          <w:sz w:val="32"/>
          <w:szCs w:val="32"/>
        </w:rPr>
        <w:t>καθαρίζω</w:t>
      </w:r>
      <w:bookmarkEnd w:id="2"/>
      <w:r w:rsidR="00416A7D">
        <w:rPr>
          <w:b/>
          <w:bCs/>
          <w:sz w:val="32"/>
          <w:szCs w:val="32"/>
        </w:rPr>
        <w:t>, φωνάζω</w:t>
      </w:r>
      <w:r>
        <w:rPr>
          <w:sz w:val="32"/>
          <w:szCs w:val="32"/>
        </w:rPr>
        <w:t xml:space="preserve"> στην Οριστική </w:t>
      </w:r>
      <w:r w:rsidRPr="00416A7D">
        <w:rPr>
          <w:b/>
          <w:bCs/>
          <w:i/>
          <w:iCs/>
          <w:color w:val="C00000"/>
          <w:sz w:val="32"/>
          <w:szCs w:val="32"/>
        </w:rPr>
        <w:t>Ενεστώτα</w:t>
      </w:r>
      <w:r w:rsidR="00416A7D">
        <w:rPr>
          <w:b/>
          <w:bCs/>
          <w:i/>
          <w:iCs/>
          <w:color w:val="C00000"/>
          <w:sz w:val="32"/>
          <w:szCs w:val="32"/>
        </w:rPr>
        <w:t>ς</w:t>
      </w:r>
      <w:r w:rsidRPr="00416A7D">
        <w:rPr>
          <w:b/>
          <w:bCs/>
          <w:i/>
          <w:iCs/>
          <w:color w:val="C00000"/>
          <w:sz w:val="32"/>
          <w:szCs w:val="32"/>
        </w:rPr>
        <w:t xml:space="preserve"> (τώρα)</w:t>
      </w:r>
      <w:r>
        <w:rPr>
          <w:sz w:val="32"/>
          <w:szCs w:val="32"/>
        </w:rPr>
        <w:t xml:space="preserve">, </w:t>
      </w:r>
      <w:r w:rsidRPr="00416A7D">
        <w:rPr>
          <w:b/>
          <w:bCs/>
          <w:i/>
          <w:iCs/>
          <w:color w:val="7030A0"/>
          <w:sz w:val="32"/>
          <w:szCs w:val="32"/>
        </w:rPr>
        <w:t>Παρατατικός (χθες συνέχεια)</w:t>
      </w:r>
    </w:p>
    <w:tbl>
      <w:tblPr>
        <w:tblStyle w:val="a6"/>
        <w:tblW w:w="0" w:type="auto"/>
        <w:tblLook w:val="04A0" w:firstRow="1" w:lastRow="0" w:firstColumn="1" w:lastColumn="0" w:noHBand="0" w:noVBand="1"/>
      </w:tblPr>
      <w:tblGrid>
        <w:gridCol w:w="1129"/>
        <w:gridCol w:w="1985"/>
        <w:gridCol w:w="2551"/>
        <w:gridCol w:w="2631"/>
      </w:tblGrid>
      <w:tr w:rsidR="00416A7D" w14:paraId="7019A337" w14:textId="77777777" w:rsidTr="00416A7D">
        <w:tc>
          <w:tcPr>
            <w:tcW w:w="8296" w:type="dxa"/>
            <w:gridSpan w:val="4"/>
          </w:tcPr>
          <w:p w14:paraId="647ED0B5" w14:textId="67CDACE9" w:rsidR="00416A7D" w:rsidRDefault="00416A7D" w:rsidP="00416A7D">
            <w:pPr>
              <w:jc w:val="center"/>
              <w:rPr>
                <w:color w:val="7030A0"/>
                <w:sz w:val="32"/>
                <w:szCs w:val="32"/>
              </w:rPr>
            </w:pPr>
            <w:r w:rsidRPr="00416A7D">
              <w:rPr>
                <w:b/>
                <w:bCs/>
                <w:i/>
                <w:iCs/>
                <w:color w:val="C00000"/>
                <w:sz w:val="32"/>
                <w:szCs w:val="32"/>
              </w:rPr>
              <w:t>Ενεστώτα</w:t>
            </w:r>
            <w:r>
              <w:rPr>
                <w:b/>
                <w:bCs/>
                <w:i/>
                <w:iCs/>
                <w:color w:val="C00000"/>
                <w:sz w:val="32"/>
                <w:szCs w:val="32"/>
              </w:rPr>
              <w:t>ς</w:t>
            </w:r>
            <w:r w:rsidRPr="00416A7D">
              <w:rPr>
                <w:b/>
                <w:bCs/>
                <w:i/>
                <w:iCs/>
                <w:color w:val="C00000"/>
                <w:sz w:val="32"/>
                <w:szCs w:val="32"/>
              </w:rPr>
              <w:t xml:space="preserve"> (τώρα)</w:t>
            </w:r>
          </w:p>
        </w:tc>
      </w:tr>
      <w:tr w:rsidR="00416A7D" w14:paraId="2D4717A9" w14:textId="77777777" w:rsidTr="00416A7D">
        <w:tc>
          <w:tcPr>
            <w:tcW w:w="1129" w:type="dxa"/>
          </w:tcPr>
          <w:p w14:paraId="4B78A0E6" w14:textId="64B599BA" w:rsidR="00416A7D" w:rsidRPr="00416A7D" w:rsidRDefault="00416A7D" w:rsidP="00472F00">
            <w:pPr>
              <w:rPr>
                <w:color w:val="000000" w:themeColor="text1"/>
                <w:sz w:val="32"/>
                <w:szCs w:val="32"/>
              </w:rPr>
            </w:pPr>
            <w:r w:rsidRPr="00416A7D">
              <w:rPr>
                <w:color w:val="000000" w:themeColor="text1"/>
                <w:sz w:val="32"/>
                <w:szCs w:val="32"/>
              </w:rPr>
              <w:t>Εγώ</w:t>
            </w:r>
          </w:p>
        </w:tc>
        <w:tc>
          <w:tcPr>
            <w:tcW w:w="1985" w:type="dxa"/>
          </w:tcPr>
          <w:p w14:paraId="6DC1821A" w14:textId="2972ED81" w:rsidR="00416A7D" w:rsidRPr="00416A7D" w:rsidRDefault="00416A7D" w:rsidP="00472F00">
            <w:pPr>
              <w:rPr>
                <w:color w:val="7030A0"/>
                <w:sz w:val="32"/>
                <w:szCs w:val="32"/>
              </w:rPr>
            </w:pPr>
            <w:r w:rsidRPr="00416A7D">
              <w:rPr>
                <w:sz w:val="32"/>
                <w:szCs w:val="32"/>
              </w:rPr>
              <w:t>μπορώ</w:t>
            </w:r>
          </w:p>
        </w:tc>
        <w:tc>
          <w:tcPr>
            <w:tcW w:w="2551" w:type="dxa"/>
          </w:tcPr>
          <w:p w14:paraId="33A90486" w14:textId="64FBFA5A" w:rsidR="00416A7D" w:rsidRPr="00416A7D" w:rsidRDefault="00416A7D" w:rsidP="00472F00">
            <w:pPr>
              <w:rPr>
                <w:color w:val="7030A0"/>
                <w:sz w:val="32"/>
                <w:szCs w:val="32"/>
              </w:rPr>
            </w:pPr>
            <w:r w:rsidRPr="00416A7D">
              <w:rPr>
                <w:sz w:val="32"/>
                <w:szCs w:val="32"/>
              </w:rPr>
              <w:t>καθαρίζω</w:t>
            </w:r>
          </w:p>
        </w:tc>
        <w:tc>
          <w:tcPr>
            <w:tcW w:w="2631" w:type="dxa"/>
          </w:tcPr>
          <w:p w14:paraId="761F63DD" w14:textId="0C577C95" w:rsidR="00416A7D" w:rsidRPr="00416A7D" w:rsidRDefault="00416A7D" w:rsidP="00472F00">
            <w:pPr>
              <w:rPr>
                <w:color w:val="7030A0"/>
                <w:sz w:val="32"/>
                <w:szCs w:val="32"/>
              </w:rPr>
            </w:pPr>
            <w:r w:rsidRPr="00416A7D">
              <w:rPr>
                <w:sz w:val="32"/>
                <w:szCs w:val="32"/>
              </w:rPr>
              <w:t>φωνάζω</w:t>
            </w:r>
          </w:p>
        </w:tc>
      </w:tr>
      <w:tr w:rsidR="00416A7D" w14:paraId="077E3A05" w14:textId="77777777" w:rsidTr="00416A7D">
        <w:tc>
          <w:tcPr>
            <w:tcW w:w="1129" w:type="dxa"/>
          </w:tcPr>
          <w:p w14:paraId="1B638A56" w14:textId="23815614" w:rsidR="00416A7D" w:rsidRPr="00416A7D" w:rsidRDefault="00416A7D" w:rsidP="00472F00">
            <w:pPr>
              <w:rPr>
                <w:color w:val="000000" w:themeColor="text1"/>
                <w:sz w:val="32"/>
                <w:szCs w:val="32"/>
              </w:rPr>
            </w:pPr>
            <w:r w:rsidRPr="00416A7D">
              <w:rPr>
                <w:color w:val="000000" w:themeColor="text1"/>
                <w:sz w:val="32"/>
                <w:szCs w:val="32"/>
              </w:rPr>
              <w:t>Εσύ</w:t>
            </w:r>
          </w:p>
        </w:tc>
        <w:tc>
          <w:tcPr>
            <w:tcW w:w="1985" w:type="dxa"/>
          </w:tcPr>
          <w:p w14:paraId="54BEB3D9" w14:textId="77777777" w:rsidR="00416A7D" w:rsidRDefault="00416A7D" w:rsidP="00472F00">
            <w:pPr>
              <w:rPr>
                <w:color w:val="7030A0"/>
                <w:sz w:val="32"/>
                <w:szCs w:val="32"/>
              </w:rPr>
            </w:pPr>
          </w:p>
        </w:tc>
        <w:tc>
          <w:tcPr>
            <w:tcW w:w="2551" w:type="dxa"/>
          </w:tcPr>
          <w:p w14:paraId="330664EC" w14:textId="77777777" w:rsidR="00416A7D" w:rsidRDefault="00416A7D" w:rsidP="00472F00">
            <w:pPr>
              <w:rPr>
                <w:color w:val="7030A0"/>
                <w:sz w:val="32"/>
                <w:szCs w:val="32"/>
              </w:rPr>
            </w:pPr>
          </w:p>
        </w:tc>
        <w:tc>
          <w:tcPr>
            <w:tcW w:w="2631" w:type="dxa"/>
          </w:tcPr>
          <w:p w14:paraId="175A8A74" w14:textId="77777777" w:rsidR="00416A7D" w:rsidRDefault="00416A7D" w:rsidP="00472F00">
            <w:pPr>
              <w:rPr>
                <w:color w:val="7030A0"/>
                <w:sz w:val="32"/>
                <w:szCs w:val="32"/>
              </w:rPr>
            </w:pPr>
          </w:p>
        </w:tc>
      </w:tr>
      <w:tr w:rsidR="00416A7D" w14:paraId="7639D748" w14:textId="77777777" w:rsidTr="00416A7D">
        <w:tc>
          <w:tcPr>
            <w:tcW w:w="1129" w:type="dxa"/>
          </w:tcPr>
          <w:p w14:paraId="108475EF" w14:textId="704D0312" w:rsidR="00416A7D" w:rsidRPr="00416A7D" w:rsidRDefault="00416A7D" w:rsidP="00472F00">
            <w:pPr>
              <w:rPr>
                <w:color w:val="000000" w:themeColor="text1"/>
                <w:sz w:val="32"/>
                <w:szCs w:val="32"/>
              </w:rPr>
            </w:pPr>
            <w:r w:rsidRPr="00416A7D">
              <w:rPr>
                <w:color w:val="000000" w:themeColor="text1"/>
                <w:sz w:val="32"/>
                <w:szCs w:val="32"/>
              </w:rPr>
              <w:t>Αυτός</w:t>
            </w:r>
          </w:p>
        </w:tc>
        <w:tc>
          <w:tcPr>
            <w:tcW w:w="1985" w:type="dxa"/>
          </w:tcPr>
          <w:p w14:paraId="44AD1A6E" w14:textId="77777777" w:rsidR="00416A7D" w:rsidRDefault="00416A7D" w:rsidP="00472F00">
            <w:pPr>
              <w:rPr>
                <w:color w:val="7030A0"/>
                <w:sz w:val="32"/>
                <w:szCs w:val="32"/>
              </w:rPr>
            </w:pPr>
          </w:p>
        </w:tc>
        <w:tc>
          <w:tcPr>
            <w:tcW w:w="2551" w:type="dxa"/>
          </w:tcPr>
          <w:p w14:paraId="3FDBC82D" w14:textId="77777777" w:rsidR="00416A7D" w:rsidRDefault="00416A7D" w:rsidP="00472F00">
            <w:pPr>
              <w:rPr>
                <w:color w:val="7030A0"/>
                <w:sz w:val="32"/>
                <w:szCs w:val="32"/>
              </w:rPr>
            </w:pPr>
          </w:p>
        </w:tc>
        <w:tc>
          <w:tcPr>
            <w:tcW w:w="2631" w:type="dxa"/>
          </w:tcPr>
          <w:p w14:paraId="6D9B347F" w14:textId="77777777" w:rsidR="00416A7D" w:rsidRDefault="00416A7D" w:rsidP="00472F00">
            <w:pPr>
              <w:rPr>
                <w:color w:val="7030A0"/>
                <w:sz w:val="32"/>
                <w:szCs w:val="32"/>
              </w:rPr>
            </w:pPr>
          </w:p>
        </w:tc>
      </w:tr>
      <w:tr w:rsidR="00416A7D" w14:paraId="2CFC33C8" w14:textId="77777777" w:rsidTr="00416A7D">
        <w:tc>
          <w:tcPr>
            <w:tcW w:w="1129" w:type="dxa"/>
          </w:tcPr>
          <w:p w14:paraId="2404DBC5" w14:textId="176F267D" w:rsidR="00416A7D" w:rsidRPr="00416A7D" w:rsidRDefault="00416A7D" w:rsidP="00472F00">
            <w:pPr>
              <w:rPr>
                <w:color w:val="000000" w:themeColor="text1"/>
                <w:sz w:val="32"/>
                <w:szCs w:val="32"/>
              </w:rPr>
            </w:pPr>
            <w:r w:rsidRPr="00416A7D">
              <w:rPr>
                <w:color w:val="000000" w:themeColor="text1"/>
                <w:sz w:val="32"/>
                <w:szCs w:val="32"/>
              </w:rPr>
              <w:t>Εμείς</w:t>
            </w:r>
          </w:p>
        </w:tc>
        <w:tc>
          <w:tcPr>
            <w:tcW w:w="1985" w:type="dxa"/>
          </w:tcPr>
          <w:p w14:paraId="696FDCB8" w14:textId="77777777" w:rsidR="00416A7D" w:rsidRDefault="00416A7D" w:rsidP="00472F00">
            <w:pPr>
              <w:rPr>
                <w:color w:val="7030A0"/>
                <w:sz w:val="32"/>
                <w:szCs w:val="32"/>
              </w:rPr>
            </w:pPr>
          </w:p>
        </w:tc>
        <w:tc>
          <w:tcPr>
            <w:tcW w:w="2551" w:type="dxa"/>
          </w:tcPr>
          <w:p w14:paraId="03737BFA" w14:textId="77777777" w:rsidR="00416A7D" w:rsidRDefault="00416A7D" w:rsidP="00472F00">
            <w:pPr>
              <w:rPr>
                <w:color w:val="7030A0"/>
                <w:sz w:val="32"/>
                <w:szCs w:val="32"/>
              </w:rPr>
            </w:pPr>
          </w:p>
        </w:tc>
        <w:tc>
          <w:tcPr>
            <w:tcW w:w="2631" w:type="dxa"/>
          </w:tcPr>
          <w:p w14:paraId="0067E656" w14:textId="77777777" w:rsidR="00416A7D" w:rsidRDefault="00416A7D" w:rsidP="00472F00">
            <w:pPr>
              <w:rPr>
                <w:color w:val="7030A0"/>
                <w:sz w:val="32"/>
                <w:szCs w:val="32"/>
              </w:rPr>
            </w:pPr>
          </w:p>
        </w:tc>
      </w:tr>
      <w:tr w:rsidR="00416A7D" w14:paraId="2C57C27A" w14:textId="77777777" w:rsidTr="00416A7D">
        <w:tc>
          <w:tcPr>
            <w:tcW w:w="1129" w:type="dxa"/>
          </w:tcPr>
          <w:p w14:paraId="625B3E85" w14:textId="797D8BFB" w:rsidR="00416A7D" w:rsidRPr="00416A7D" w:rsidRDefault="00416A7D" w:rsidP="00472F00">
            <w:pPr>
              <w:rPr>
                <w:color w:val="000000" w:themeColor="text1"/>
                <w:sz w:val="32"/>
                <w:szCs w:val="32"/>
              </w:rPr>
            </w:pPr>
            <w:r w:rsidRPr="00416A7D">
              <w:rPr>
                <w:color w:val="000000" w:themeColor="text1"/>
                <w:sz w:val="32"/>
                <w:szCs w:val="32"/>
              </w:rPr>
              <w:t>Εσείς</w:t>
            </w:r>
          </w:p>
        </w:tc>
        <w:tc>
          <w:tcPr>
            <w:tcW w:w="1985" w:type="dxa"/>
          </w:tcPr>
          <w:p w14:paraId="617A6BC0" w14:textId="77777777" w:rsidR="00416A7D" w:rsidRDefault="00416A7D" w:rsidP="00472F00">
            <w:pPr>
              <w:rPr>
                <w:color w:val="7030A0"/>
                <w:sz w:val="32"/>
                <w:szCs w:val="32"/>
              </w:rPr>
            </w:pPr>
          </w:p>
        </w:tc>
        <w:tc>
          <w:tcPr>
            <w:tcW w:w="2551" w:type="dxa"/>
          </w:tcPr>
          <w:p w14:paraId="3084931F" w14:textId="77777777" w:rsidR="00416A7D" w:rsidRDefault="00416A7D" w:rsidP="00472F00">
            <w:pPr>
              <w:rPr>
                <w:color w:val="7030A0"/>
                <w:sz w:val="32"/>
                <w:szCs w:val="32"/>
              </w:rPr>
            </w:pPr>
          </w:p>
        </w:tc>
        <w:tc>
          <w:tcPr>
            <w:tcW w:w="2631" w:type="dxa"/>
          </w:tcPr>
          <w:p w14:paraId="690CD517" w14:textId="77777777" w:rsidR="00416A7D" w:rsidRDefault="00416A7D" w:rsidP="00472F00">
            <w:pPr>
              <w:rPr>
                <w:color w:val="7030A0"/>
                <w:sz w:val="32"/>
                <w:szCs w:val="32"/>
              </w:rPr>
            </w:pPr>
          </w:p>
        </w:tc>
      </w:tr>
      <w:tr w:rsidR="00416A7D" w14:paraId="09263DCD" w14:textId="77777777" w:rsidTr="00416A7D">
        <w:tc>
          <w:tcPr>
            <w:tcW w:w="1129" w:type="dxa"/>
          </w:tcPr>
          <w:p w14:paraId="3DCC841C" w14:textId="6B7E5A5D" w:rsidR="00416A7D" w:rsidRPr="00416A7D" w:rsidRDefault="00416A7D" w:rsidP="00472F00">
            <w:pPr>
              <w:rPr>
                <w:color w:val="000000" w:themeColor="text1"/>
                <w:sz w:val="32"/>
                <w:szCs w:val="32"/>
              </w:rPr>
            </w:pPr>
            <w:r w:rsidRPr="00416A7D">
              <w:rPr>
                <w:color w:val="000000" w:themeColor="text1"/>
                <w:sz w:val="32"/>
                <w:szCs w:val="32"/>
              </w:rPr>
              <w:t>Αυτοί</w:t>
            </w:r>
          </w:p>
        </w:tc>
        <w:tc>
          <w:tcPr>
            <w:tcW w:w="1985" w:type="dxa"/>
          </w:tcPr>
          <w:p w14:paraId="69F4EC14" w14:textId="77777777" w:rsidR="00416A7D" w:rsidRDefault="00416A7D" w:rsidP="00472F00">
            <w:pPr>
              <w:rPr>
                <w:color w:val="7030A0"/>
                <w:sz w:val="32"/>
                <w:szCs w:val="32"/>
              </w:rPr>
            </w:pPr>
          </w:p>
        </w:tc>
        <w:tc>
          <w:tcPr>
            <w:tcW w:w="2551" w:type="dxa"/>
          </w:tcPr>
          <w:p w14:paraId="7411A729" w14:textId="77777777" w:rsidR="00416A7D" w:rsidRDefault="00416A7D" w:rsidP="00472F00">
            <w:pPr>
              <w:rPr>
                <w:color w:val="7030A0"/>
                <w:sz w:val="32"/>
                <w:szCs w:val="32"/>
              </w:rPr>
            </w:pPr>
          </w:p>
        </w:tc>
        <w:tc>
          <w:tcPr>
            <w:tcW w:w="2631" w:type="dxa"/>
          </w:tcPr>
          <w:p w14:paraId="6446BF50" w14:textId="77777777" w:rsidR="00416A7D" w:rsidRDefault="00416A7D" w:rsidP="00472F00">
            <w:pPr>
              <w:rPr>
                <w:color w:val="7030A0"/>
                <w:sz w:val="32"/>
                <w:szCs w:val="32"/>
              </w:rPr>
            </w:pPr>
          </w:p>
        </w:tc>
      </w:tr>
    </w:tbl>
    <w:p w14:paraId="08CAC2DC" w14:textId="300B6AA9" w:rsidR="00416A7D" w:rsidRDefault="00416A7D" w:rsidP="00472F00">
      <w:pPr>
        <w:rPr>
          <w:color w:val="7030A0"/>
          <w:sz w:val="32"/>
          <w:szCs w:val="32"/>
        </w:rPr>
      </w:pPr>
    </w:p>
    <w:tbl>
      <w:tblPr>
        <w:tblStyle w:val="a6"/>
        <w:tblW w:w="0" w:type="auto"/>
        <w:tblLook w:val="04A0" w:firstRow="1" w:lastRow="0" w:firstColumn="1" w:lastColumn="0" w:noHBand="0" w:noVBand="1"/>
      </w:tblPr>
      <w:tblGrid>
        <w:gridCol w:w="1129"/>
        <w:gridCol w:w="1985"/>
        <w:gridCol w:w="2551"/>
        <w:gridCol w:w="2631"/>
      </w:tblGrid>
      <w:tr w:rsidR="00416A7D" w14:paraId="543BEF10" w14:textId="77777777" w:rsidTr="00CE2843">
        <w:tc>
          <w:tcPr>
            <w:tcW w:w="8296" w:type="dxa"/>
            <w:gridSpan w:val="4"/>
          </w:tcPr>
          <w:p w14:paraId="5B25CD25" w14:textId="2762679B" w:rsidR="00416A7D" w:rsidRDefault="00416A7D" w:rsidP="00416A7D">
            <w:pPr>
              <w:jc w:val="center"/>
              <w:rPr>
                <w:color w:val="7030A0"/>
                <w:sz w:val="32"/>
                <w:szCs w:val="32"/>
              </w:rPr>
            </w:pPr>
            <w:r w:rsidRPr="00416A7D">
              <w:rPr>
                <w:b/>
                <w:bCs/>
                <w:i/>
                <w:iCs/>
                <w:color w:val="7030A0"/>
                <w:sz w:val="32"/>
                <w:szCs w:val="32"/>
              </w:rPr>
              <w:t>Παρατατικός (χθες συνέχεια</w:t>
            </w:r>
          </w:p>
        </w:tc>
      </w:tr>
      <w:tr w:rsidR="00416A7D" w14:paraId="067028B5" w14:textId="77777777" w:rsidTr="00CE2843">
        <w:tc>
          <w:tcPr>
            <w:tcW w:w="1129" w:type="dxa"/>
          </w:tcPr>
          <w:p w14:paraId="1A4F24DD" w14:textId="77777777" w:rsidR="00416A7D" w:rsidRPr="00416A7D" w:rsidRDefault="00416A7D" w:rsidP="00CE2843">
            <w:pPr>
              <w:rPr>
                <w:color w:val="000000" w:themeColor="text1"/>
                <w:sz w:val="32"/>
                <w:szCs w:val="32"/>
              </w:rPr>
            </w:pPr>
            <w:r w:rsidRPr="00416A7D">
              <w:rPr>
                <w:color w:val="000000" w:themeColor="text1"/>
                <w:sz w:val="32"/>
                <w:szCs w:val="32"/>
              </w:rPr>
              <w:t>Εγώ</w:t>
            </w:r>
          </w:p>
        </w:tc>
        <w:tc>
          <w:tcPr>
            <w:tcW w:w="1985" w:type="dxa"/>
          </w:tcPr>
          <w:p w14:paraId="6945E2E9" w14:textId="77777777" w:rsidR="00416A7D" w:rsidRDefault="00416A7D" w:rsidP="00CE2843">
            <w:pPr>
              <w:rPr>
                <w:color w:val="7030A0"/>
                <w:sz w:val="32"/>
                <w:szCs w:val="32"/>
              </w:rPr>
            </w:pPr>
          </w:p>
        </w:tc>
        <w:tc>
          <w:tcPr>
            <w:tcW w:w="2551" w:type="dxa"/>
          </w:tcPr>
          <w:p w14:paraId="391F006D" w14:textId="77777777" w:rsidR="00416A7D" w:rsidRDefault="00416A7D" w:rsidP="00CE2843">
            <w:pPr>
              <w:rPr>
                <w:color w:val="7030A0"/>
                <w:sz w:val="32"/>
                <w:szCs w:val="32"/>
              </w:rPr>
            </w:pPr>
          </w:p>
        </w:tc>
        <w:tc>
          <w:tcPr>
            <w:tcW w:w="2631" w:type="dxa"/>
          </w:tcPr>
          <w:p w14:paraId="75603222" w14:textId="77777777" w:rsidR="00416A7D" w:rsidRDefault="00416A7D" w:rsidP="00CE2843">
            <w:pPr>
              <w:rPr>
                <w:color w:val="7030A0"/>
                <w:sz w:val="32"/>
                <w:szCs w:val="32"/>
              </w:rPr>
            </w:pPr>
          </w:p>
        </w:tc>
      </w:tr>
      <w:tr w:rsidR="00416A7D" w14:paraId="0A1F5E7C" w14:textId="77777777" w:rsidTr="00CE2843">
        <w:tc>
          <w:tcPr>
            <w:tcW w:w="1129" w:type="dxa"/>
          </w:tcPr>
          <w:p w14:paraId="17D66007" w14:textId="77777777" w:rsidR="00416A7D" w:rsidRPr="00416A7D" w:rsidRDefault="00416A7D" w:rsidP="00CE2843">
            <w:pPr>
              <w:rPr>
                <w:color w:val="000000" w:themeColor="text1"/>
                <w:sz w:val="32"/>
                <w:szCs w:val="32"/>
              </w:rPr>
            </w:pPr>
            <w:r w:rsidRPr="00416A7D">
              <w:rPr>
                <w:color w:val="000000" w:themeColor="text1"/>
                <w:sz w:val="32"/>
                <w:szCs w:val="32"/>
              </w:rPr>
              <w:t>Εσύ</w:t>
            </w:r>
          </w:p>
        </w:tc>
        <w:tc>
          <w:tcPr>
            <w:tcW w:w="1985" w:type="dxa"/>
          </w:tcPr>
          <w:p w14:paraId="162EAFD5" w14:textId="77777777" w:rsidR="00416A7D" w:rsidRDefault="00416A7D" w:rsidP="00CE2843">
            <w:pPr>
              <w:rPr>
                <w:color w:val="7030A0"/>
                <w:sz w:val="32"/>
                <w:szCs w:val="32"/>
              </w:rPr>
            </w:pPr>
          </w:p>
        </w:tc>
        <w:tc>
          <w:tcPr>
            <w:tcW w:w="2551" w:type="dxa"/>
          </w:tcPr>
          <w:p w14:paraId="181C3634" w14:textId="77777777" w:rsidR="00416A7D" w:rsidRDefault="00416A7D" w:rsidP="00CE2843">
            <w:pPr>
              <w:rPr>
                <w:color w:val="7030A0"/>
                <w:sz w:val="32"/>
                <w:szCs w:val="32"/>
              </w:rPr>
            </w:pPr>
          </w:p>
        </w:tc>
        <w:tc>
          <w:tcPr>
            <w:tcW w:w="2631" w:type="dxa"/>
          </w:tcPr>
          <w:p w14:paraId="0D5828BC" w14:textId="77777777" w:rsidR="00416A7D" w:rsidRDefault="00416A7D" w:rsidP="00CE2843">
            <w:pPr>
              <w:rPr>
                <w:color w:val="7030A0"/>
                <w:sz w:val="32"/>
                <w:szCs w:val="32"/>
              </w:rPr>
            </w:pPr>
          </w:p>
        </w:tc>
      </w:tr>
      <w:tr w:rsidR="00416A7D" w14:paraId="77F670CC" w14:textId="77777777" w:rsidTr="00CE2843">
        <w:tc>
          <w:tcPr>
            <w:tcW w:w="1129" w:type="dxa"/>
          </w:tcPr>
          <w:p w14:paraId="707878A3" w14:textId="77777777" w:rsidR="00416A7D" w:rsidRPr="00416A7D" w:rsidRDefault="00416A7D" w:rsidP="00CE2843">
            <w:pPr>
              <w:rPr>
                <w:color w:val="000000" w:themeColor="text1"/>
                <w:sz w:val="32"/>
                <w:szCs w:val="32"/>
              </w:rPr>
            </w:pPr>
            <w:r w:rsidRPr="00416A7D">
              <w:rPr>
                <w:color w:val="000000" w:themeColor="text1"/>
                <w:sz w:val="32"/>
                <w:szCs w:val="32"/>
              </w:rPr>
              <w:t>Αυτός</w:t>
            </w:r>
          </w:p>
        </w:tc>
        <w:tc>
          <w:tcPr>
            <w:tcW w:w="1985" w:type="dxa"/>
          </w:tcPr>
          <w:p w14:paraId="58B8EAE4" w14:textId="77777777" w:rsidR="00416A7D" w:rsidRDefault="00416A7D" w:rsidP="00CE2843">
            <w:pPr>
              <w:rPr>
                <w:color w:val="7030A0"/>
                <w:sz w:val="32"/>
                <w:szCs w:val="32"/>
              </w:rPr>
            </w:pPr>
          </w:p>
        </w:tc>
        <w:tc>
          <w:tcPr>
            <w:tcW w:w="2551" w:type="dxa"/>
          </w:tcPr>
          <w:p w14:paraId="49181966" w14:textId="77777777" w:rsidR="00416A7D" w:rsidRDefault="00416A7D" w:rsidP="00CE2843">
            <w:pPr>
              <w:rPr>
                <w:color w:val="7030A0"/>
                <w:sz w:val="32"/>
                <w:szCs w:val="32"/>
              </w:rPr>
            </w:pPr>
          </w:p>
        </w:tc>
        <w:tc>
          <w:tcPr>
            <w:tcW w:w="2631" w:type="dxa"/>
          </w:tcPr>
          <w:p w14:paraId="3C933F76" w14:textId="77777777" w:rsidR="00416A7D" w:rsidRDefault="00416A7D" w:rsidP="00CE2843">
            <w:pPr>
              <w:rPr>
                <w:color w:val="7030A0"/>
                <w:sz w:val="32"/>
                <w:szCs w:val="32"/>
              </w:rPr>
            </w:pPr>
          </w:p>
        </w:tc>
      </w:tr>
      <w:tr w:rsidR="00416A7D" w14:paraId="4F5EFD9D" w14:textId="77777777" w:rsidTr="00CE2843">
        <w:tc>
          <w:tcPr>
            <w:tcW w:w="1129" w:type="dxa"/>
          </w:tcPr>
          <w:p w14:paraId="445247A2" w14:textId="77777777" w:rsidR="00416A7D" w:rsidRPr="00416A7D" w:rsidRDefault="00416A7D" w:rsidP="00CE2843">
            <w:pPr>
              <w:rPr>
                <w:color w:val="000000" w:themeColor="text1"/>
                <w:sz w:val="32"/>
                <w:szCs w:val="32"/>
              </w:rPr>
            </w:pPr>
            <w:r w:rsidRPr="00416A7D">
              <w:rPr>
                <w:color w:val="000000" w:themeColor="text1"/>
                <w:sz w:val="32"/>
                <w:szCs w:val="32"/>
              </w:rPr>
              <w:t>Εμείς</w:t>
            </w:r>
          </w:p>
        </w:tc>
        <w:tc>
          <w:tcPr>
            <w:tcW w:w="1985" w:type="dxa"/>
          </w:tcPr>
          <w:p w14:paraId="2392DFB4" w14:textId="77777777" w:rsidR="00416A7D" w:rsidRDefault="00416A7D" w:rsidP="00CE2843">
            <w:pPr>
              <w:rPr>
                <w:color w:val="7030A0"/>
                <w:sz w:val="32"/>
                <w:szCs w:val="32"/>
              </w:rPr>
            </w:pPr>
          </w:p>
        </w:tc>
        <w:tc>
          <w:tcPr>
            <w:tcW w:w="2551" w:type="dxa"/>
          </w:tcPr>
          <w:p w14:paraId="549CCBAA" w14:textId="77777777" w:rsidR="00416A7D" w:rsidRDefault="00416A7D" w:rsidP="00CE2843">
            <w:pPr>
              <w:rPr>
                <w:color w:val="7030A0"/>
                <w:sz w:val="32"/>
                <w:szCs w:val="32"/>
              </w:rPr>
            </w:pPr>
          </w:p>
        </w:tc>
        <w:tc>
          <w:tcPr>
            <w:tcW w:w="2631" w:type="dxa"/>
          </w:tcPr>
          <w:p w14:paraId="1E3E1958" w14:textId="77777777" w:rsidR="00416A7D" w:rsidRDefault="00416A7D" w:rsidP="00CE2843">
            <w:pPr>
              <w:rPr>
                <w:color w:val="7030A0"/>
                <w:sz w:val="32"/>
                <w:szCs w:val="32"/>
              </w:rPr>
            </w:pPr>
          </w:p>
        </w:tc>
      </w:tr>
      <w:tr w:rsidR="00416A7D" w14:paraId="69C7B716" w14:textId="77777777" w:rsidTr="00CE2843">
        <w:tc>
          <w:tcPr>
            <w:tcW w:w="1129" w:type="dxa"/>
          </w:tcPr>
          <w:p w14:paraId="0A34562B" w14:textId="77777777" w:rsidR="00416A7D" w:rsidRPr="00416A7D" w:rsidRDefault="00416A7D" w:rsidP="00CE2843">
            <w:pPr>
              <w:rPr>
                <w:color w:val="000000" w:themeColor="text1"/>
                <w:sz w:val="32"/>
                <w:szCs w:val="32"/>
              </w:rPr>
            </w:pPr>
            <w:r w:rsidRPr="00416A7D">
              <w:rPr>
                <w:color w:val="000000" w:themeColor="text1"/>
                <w:sz w:val="32"/>
                <w:szCs w:val="32"/>
              </w:rPr>
              <w:t>Εσείς</w:t>
            </w:r>
          </w:p>
        </w:tc>
        <w:tc>
          <w:tcPr>
            <w:tcW w:w="1985" w:type="dxa"/>
          </w:tcPr>
          <w:p w14:paraId="14DA52D7" w14:textId="77777777" w:rsidR="00416A7D" w:rsidRDefault="00416A7D" w:rsidP="00CE2843">
            <w:pPr>
              <w:rPr>
                <w:color w:val="7030A0"/>
                <w:sz w:val="32"/>
                <w:szCs w:val="32"/>
              </w:rPr>
            </w:pPr>
          </w:p>
        </w:tc>
        <w:tc>
          <w:tcPr>
            <w:tcW w:w="2551" w:type="dxa"/>
          </w:tcPr>
          <w:p w14:paraId="16A8C3D2" w14:textId="77777777" w:rsidR="00416A7D" w:rsidRDefault="00416A7D" w:rsidP="00CE2843">
            <w:pPr>
              <w:rPr>
                <w:color w:val="7030A0"/>
                <w:sz w:val="32"/>
                <w:szCs w:val="32"/>
              </w:rPr>
            </w:pPr>
          </w:p>
        </w:tc>
        <w:tc>
          <w:tcPr>
            <w:tcW w:w="2631" w:type="dxa"/>
          </w:tcPr>
          <w:p w14:paraId="636D0E3A" w14:textId="77777777" w:rsidR="00416A7D" w:rsidRDefault="00416A7D" w:rsidP="00CE2843">
            <w:pPr>
              <w:rPr>
                <w:color w:val="7030A0"/>
                <w:sz w:val="32"/>
                <w:szCs w:val="32"/>
              </w:rPr>
            </w:pPr>
          </w:p>
        </w:tc>
      </w:tr>
      <w:tr w:rsidR="00416A7D" w14:paraId="22F26505" w14:textId="77777777" w:rsidTr="00CE2843">
        <w:tc>
          <w:tcPr>
            <w:tcW w:w="1129" w:type="dxa"/>
          </w:tcPr>
          <w:p w14:paraId="2DC7B60A" w14:textId="77777777" w:rsidR="00416A7D" w:rsidRPr="00416A7D" w:rsidRDefault="00416A7D" w:rsidP="00CE2843">
            <w:pPr>
              <w:rPr>
                <w:color w:val="000000" w:themeColor="text1"/>
                <w:sz w:val="32"/>
                <w:szCs w:val="32"/>
              </w:rPr>
            </w:pPr>
            <w:r w:rsidRPr="00416A7D">
              <w:rPr>
                <w:color w:val="000000" w:themeColor="text1"/>
                <w:sz w:val="32"/>
                <w:szCs w:val="32"/>
              </w:rPr>
              <w:t>Αυτοί</w:t>
            </w:r>
          </w:p>
        </w:tc>
        <w:tc>
          <w:tcPr>
            <w:tcW w:w="1985" w:type="dxa"/>
          </w:tcPr>
          <w:p w14:paraId="619F5873" w14:textId="77777777" w:rsidR="00416A7D" w:rsidRDefault="00416A7D" w:rsidP="00CE2843">
            <w:pPr>
              <w:rPr>
                <w:color w:val="7030A0"/>
                <w:sz w:val="32"/>
                <w:szCs w:val="32"/>
              </w:rPr>
            </w:pPr>
          </w:p>
        </w:tc>
        <w:tc>
          <w:tcPr>
            <w:tcW w:w="2551" w:type="dxa"/>
          </w:tcPr>
          <w:p w14:paraId="3911242C" w14:textId="77777777" w:rsidR="00416A7D" w:rsidRDefault="00416A7D" w:rsidP="00CE2843">
            <w:pPr>
              <w:rPr>
                <w:color w:val="7030A0"/>
                <w:sz w:val="32"/>
                <w:szCs w:val="32"/>
              </w:rPr>
            </w:pPr>
          </w:p>
        </w:tc>
        <w:tc>
          <w:tcPr>
            <w:tcW w:w="2631" w:type="dxa"/>
          </w:tcPr>
          <w:p w14:paraId="61A57124" w14:textId="77777777" w:rsidR="00416A7D" w:rsidRDefault="00416A7D" w:rsidP="00CE2843">
            <w:pPr>
              <w:rPr>
                <w:color w:val="7030A0"/>
                <w:sz w:val="32"/>
                <w:szCs w:val="32"/>
              </w:rPr>
            </w:pPr>
          </w:p>
        </w:tc>
      </w:tr>
    </w:tbl>
    <w:p w14:paraId="7709BD1F" w14:textId="7C771208" w:rsidR="00416A7D" w:rsidRPr="00416A7D" w:rsidRDefault="00416A7D" w:rsidP="00416A7D">
      <w:pPr>
        <w:jc w:val="center"/>
        <w:rPr>
          <w:color w:val="C00000"/>
          <w:sz w:val="40"/>
          <w:szCs w:val="40"/>
        </w:rPr>
      </w:pPr>
      <w:r w:rsidRPr="00416A7D">
        <w:rPr>
          <w:color w:val="C00000"/>
          <w:sz w:val="40"/>
          <w:szCs w:val="40"/>
        </w:rPr>
        <w:t>Καλό διάβασμα!!!</w:t>
      </w:r>
    </w:p>
    <w:sectPr w:rsidR="00416A7D" w:rsidRPr="00416A7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720F4" w14:textId="77777777" w:rsidR="000D4370" w:rsidRDefault="000D4370" w:rsidP="00BA09C6">
      <w:pPr>
        <w:spacing w:after="0" w:line="240" w:lineRule="auto"/>
      </w:pPr>
      <w:r>
        <w:separator/>
      </w:r>
    </w:p>
  </w:endnote>
  <w:endnote w:type="continuationSeparator" w:id="0">
    <w:p w14:paraId="148210F9" w14:textId="77777777" w:rsidR="000D4370" w:rsidRDefault="000D4370" w:rsidP="00BA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54BC" w14:textId="310AA7A0" w:rsidR="00416A7D" w:rsidRPr="00416A7D" w:rsidRDefault="00416A7D" w:rsidP="00416A7D">
    <w:pPr>
      <w:pStyle w:val="a4"/>
      <w:jc w:val="center"/>
      <w:rPr>
        <w:color w:val="C00000"/>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E55EC" w14:textId="77777777" w:rsidR="000D4370" w:rsidRDefault="000D4370" w:rsidP="00BA09C6">
      <w:pPr>
        <w:spacing w:after="0" w:line="240" w:lineRule="auto"/>
      </w:pPr>
      <w:r>
        <w:separator/>
      </w:r>
    </w:p>
  </w:footnote>
  <w:footnote w:type="continuationSeparator" w:id="0">
    <w:p w14:paraId="3887A2DA" w14:textId="77777777" w:rsidR="000D4370" w:rsidRDefault="000D4370" w:rsidP="00BA0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E03F" w14:textId="4B050812" w:rsidR="00BA09C6" w:rsidRPr="00BA09C6" w:rsidRDefault="00BA09C6" w:rsidP="00BA09C6">
    <w:pPr>
      <w:pStyle w:val="a3"/>
      <w:jc w:val="center"/>
      <w:rPr>
        <w:sz w:val="40"/>
        <w:szCs w:val="40"/>
      </w:rPr>
    </w:pPr>
    <w:r w:rsidRPr="00BA09C6">
      <w:rPr>
        <w:sz w:val="40"/>
        <w:szCs w:val="40"/>
      </w:rPr>
      <w:t>Το μαγικό μας καπέλο (</w:t>
    </w:r>
    <w:r w:rsidRPr="00BA09C6">
      <w:rPr>
        <w:sz w:val="28"/>
        <w:szCs w:val="28"/>
      </w:rPr>
      <w:t>συνέχεια</w:t>
    </w:r>
    <w:r w:rsidRPr="00BA09C6">
      <w:rPr>
        <w:sz w:val="40"/>
        <w:szCs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74A40"/>
    <w:multiLevelType w:val="hybridMultilevel"/>
    <w:tmpl w:val="69B00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AA"/>
    <w:rsid w:val="000548D7"/>
    <w:rsid w:val="000D4370"/>
    <w:rsid w:val="00103993"/>
    <w:rsid w:val="00416A7D"/>
    <w:rsid w:val="00472F00"/>
    <w:rsid w:val="005160C3"/>
    <w:rsid w:val="009435AA"/>
    <w:rsid w:val="00BA09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EE9F"/>
  <w15:chartTrackingRefBased/>
  <w15:docId w15:val="{2756E2BF-6787-4626-9A18-3DCA56A6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9C6"/>
    <w:pPr>
      <w:tabs>
        <w:tab w:val="center" w:pos="4153"/>
        <w:tab w:val="right" w:pos="8306"/>
      </w:tabs>
      <w:spacing w:after="0" w:line="240" w:lineRule="auto"/>
    </w:pPr>
  </w:style>
  <w:style w:type="character" w:customStyle="1" w:styleId="Char">
    <w:name w:val="Κεφαλίδα Char"/>
    <w:basedOn w:val="a0"/>
    <w:link w:val="a3"/>
    <w:uiPriority w:val="99"/>
    <w:rsid w:val="00BA09C6"/>
  </w:style>
  <w:style w:type="paragraph" w:styleId="a4">
    <w:name w:val="footer"/>
    <w:basedOn w:val="a"/>
    <w:link w:val="Char0"/>
    <w:uiPriority w:val="99"/>
    <w:unhideWhenUsed/>
    <w:rsid w:val="00BA09C6"/>
    <w:pPr>
      <w:tabs>
        <w:tab w:val="center" w:pos="4153"/>
        <w:tab w:val="right" w:pos="8306"/>
      </w:tabs>
      <w:spacing w:after="0" w:line="240" w:lineRule="auto"/>
    </w:pPr>
  </w:style>
  <w:style w:type="character" w:customStyle="1" w:styleId="Char0">
    <w:name w:val="Υποσέλιδο Char"/>
    <w:basedOn w:val="a0"/>
    <w:link w:val="a4"/>
    <w:uiPriority w:val="99"/>
    <w:rsid w:val="00BA09C6"/>
  </w:style>
  <w:style w:type="paragraph" w:styleId="a5">
    <w:name w:val="List Paragraph"/>
    <w:basedOn w:val="a"/>
    <w:uiPriority w:val="34"/>
    <w:qFormat/>
    <w:rsid w:val="000548D7"/>
    <w:pPr>
      <w:ind w:left="720"/>
      <w:contextualSpacing/>
    </w:pPr>
  </w:style>
  <w:style w:type="table" w:styleId="a6">
    <w:name w:val="Table Grid"/>
    <w:basedOn w:val="a1"/>
    <w:uiPriority w:val="39"/>
    <w:rsid w:val="0041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282</Words>
  <Characters>1528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2020-04-07T06:24:00Z</dcterms:created>
  <dcterms:modified xsi:type="dcterms:W3CDTF">2020-04-07T07:15:00Z</dcterms:modified>
</cp:coreProperties>
</file>