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A2" w:rsidRPr="00E37BA2" w:rsidRDefault="00213909" w:rsidP="00E37BA2">
      <w:pPr>
        <w:pStyle w:val="a3"/>
        <w:rPr>
          <w:rFonts w:ascii="Arial" w:hAnsi="Arial" w:cs="Arial"/>
          <w:sz w:val="24"/>
          <w:szCs w:val="24"/>
        </w:rPr>
      </w:pPr>
      <w:r w:rsidRPr="00E37BA2">
        <w:rPr>
          <w:rFonts w:ascii="Arial" w:hAnsi="Arial" w:cs="Arial"/>
          <w:b/>
          <w:bCs/>
          <w:sz w:val="24"/>
          <w:szCs w:val="24"/>
          <w:shd w:val="clear" w:color="auto" w:fill="FFFFFF"/>
        </w:rPr>
        <w:t>Πνευστά</w:t>
      </w:r>
      <w:r w:rsidRPr="00E37BA2">
        <w:rPr>
          <w:rFonts w:ascii="Arial" w:hAnsi="Arial" w:cs="Arial"/>
          <w:sz w:val="24"/>
          <w:szCs w:val="24"/>
          <w:shd w:val="clear" w:color="auto" w:fill="FFFFFF"/>
        </w:rPr>
        <w:t> ονομάζονται εκείνα τα </w:t>
      </w:r>
      <w:hyperlink r:id="rId5" w:tooltip="Μουσικά όργανα" w:history="1">
        <w:r w:rsidRPr="00E37BA2">
          <w:rPr>
            <w:rStyle w:val="-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μουσικά όργανα</w:t>
        </w:r>
      </w:hyperlink>
      <w:r w:rsidRPr="00E37BA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9E3E35">
        <w:rPr>
          <w:rFonts w:ascii="Arial" w:hAnsi="Arial" w:cs="Arial"/>
          <w:color w:val="202122"/>
          <w:sz w:val="24"/>
          <w:szCs w:val="24"/>
          <w:shd w:val="clear" w:color="auto" w:fill="FFFFFF"/>
        </w:rPr>
        <w:t>που για να παραχθεί ένας ήχος</w:t>
      </w:r>
      <w:r w:rsidR="00E37BA2" w:rsidRPr="00E37BA2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πρέπει η στήλη του αέρα που περιέχεται μέσα στο σωλήνα του οργάνου να τεθεί σε παλμική κίνηση, να δημιουργηθούν δηλαδή μέσα στο σωλήνα κύματα από αέρα</w:t>
      </w:r>
    </w:p>
    <w:p w:rsidR="00E37BA2" w:rsidRPr="00E37BA2" w:rsidRDefault="00E37BA2" w:rsidP="00E37BA2">
      <w:pPr>
        <w:pStyle w:val="a3"/>
        <w:spacing w:before="120"/>
        <w:rPr>
          <w:rFonts w:ascii="Arial" w:hAnsi="Arial" w:cs="Arial"/>
          <w:sz w:val="24"/>
          <w:szCs w:val="24"/>
        </w:rPr>
      </w:pPr>
      <w:r w:rsidRPr="00E37BA2">
        <w:rPr>
          <w:rFonts w:ascii="Arial" w:hAnsi="Arial" w:cs="Arial"/>
          <w:b/>
          <w:sz w:val="24"/>
          <w:szCs w:val="24"/>
          <w:shd w:val="clear" w:color="auto" w:fill="FFFFFF"/>
        </w:rPr>
        <w:t>Ξύλινα πνευστά</w:t>
      </w:r>
      <w:r w:rsidRPr="00E37BA2">
        <w:rPr>
          <w:rFonts w:ascii="Arial" w:hAnsi="Arial" w:cs="Arial"/>
          <w:sz w:val="24"/>
          <w:szCs w:val="24"/>
          <w:shd w:val="clear" w:color="auto" w:fill="FFFFFF"/>
        </w:rPr>
        <w:t xml:space="preserve"> ονομάζονται αυτά που παλιότερα το υλικό κατασκευής τους ήταν το ξύλο. Σήμερα κατασκευάζονται από μέταλλο ή έβενο</w:t>
      </w:r>
    </w:p>
    <w:p w:rsidR="00E37BA2" w:rsidRDefault="009E3E35" w:rsidP="007430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ξύλινα πνευστά χωρίζονται σε</w:t>
      </w:r>
      <w:r w:rsidR="0074301C">
        <w:rPr>
          <w:rFonts w:ascii="Arial" w:hAnsi="Arial" w:cs="Arial"/>
          <w:sz w:val="24"/>
          <w:szCs w:val="24"/>
        </w:rPr>
        <w:t>:</w:t>
      </w:r>
    </w:p>
    <w:p w:rsidR="0074301C" w:rsidRPr="0074301C" w:rsidRDefault="0074301C" w:rsidP="0074301C">
      <w:pPr>
        <w:pStyle w:val="a3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74301C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1. Στα πνευστά με απλό επιστόμιο:</w:t>
      </w:r>
    </w:p>
    <w:p w:rsidR="0074301C" w:rsidRPr="0074301C" w:rsidRDefault="0074301C" w:rsidP="0074301C">
      <w:pPr>
        <w:pStyle w:val="a3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74301C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Φλογέρα, Φλάουτο, Πίκολο</w:t>
      </w:r>
    </w:p>
    <w:p w:rsidR="0074301C" w:rsidRPr="0074301C" w:rsidRDefault="0074301C" w:rsidP="0074301C">
      <w:pPr>
        <w:pStyle w:val="a3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74301C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2. Στα πνευστά με μονή γλωττίδα:</w:t>
      </w:r>
    </w:p>
    <w:p w:rsidR="0074301C" w:rsidRPr="0074301C" w:rsidRDefault="0074301C" w:rsidP="0074301C">
      <w:pPr>
        <w:pStyle w:val="a3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74301C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Κλαρινέτο  ,Μπάσο κλαρινέτο, Σαξόφωνο </w:t>
      </w:r>
    </w:p>
    <w:p w:rsidR="0074301C" w:rsidRPr="0074301C" w:rsidRDefault="0074301C" w:rsidP="0074301C">
      <w:pPr>
        <w:pStyle w:val="a3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74301C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3. Στα πνευστά με διπλή γλωττίδα:</w:t>
      </w:r>
    </w:p>
    <w:p w:rsidR="0074301C" w:rsidRPr="0074301C" w:rsidRDefault="0074301C" w:rsidP="0074301C">
      <w:pPr>
        <w:pStyle w:val="a3"/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74301C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Όμποε, Αγγλικό κόρνο, Φαγκότο, Κόντρα φαγκότο</w:t>
      </w:r>
    </w:p>
    <w:p w:rsidR="0074301C" w:rsidRDefault="0074301C" w:rsidP="0074301C">
      <w:pPr>
        <w:tabs>
          <w:tab w:val="left" w:pos="2568"/>
        </w:tabs>
        <w:spacing w:after="0"/>
        <w:rPr>
          <w:rFonts w:ascii="Arial" w:hAnsi="Arial" w:cs="Arial"/>
          <w:sz w:val="24"/>
          <w:szCs w:val="24"/>
        </w:rPr>
      </w:pPr>
      <w:r w:rsidRPr="0074301C">
        <w:rPr>
          <w:rFonts w:ascii="Arial" w:hAnsi="Arial" w:cs="Arial"/>
          <w:b/>
          <w:color w:val="000000" w:themeColor="text1"/>
          <w:sz w:val="24"/>
          <w:szCs w:val="24"/>
        </w:rPr>
        <w:t>Χάλκινα πνευστά</w:t>
      </w:r>
      <w:r w:rsidRPr="0074301C">
        <w:rPr>
          <w:rFonts w:ascii="Arial" w:hAnsi="Arial" w:cs="Arial"/>
          <w:color w:val="000000" w:themeColor="text1"/>
          <w:sz w:val="24"/>
          <w:szCs w:val="24"/>
        </w:rPr>
        <w:t xml:space="preserve"> ονομάζονται </w:t>
      </w:r>
      <w:r w:rsidRPr="0074301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αυτά που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το</w:t>
      </w:r>
      <w:r w:rsidRPr="0074301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σύνηθες υλικό κατασκευής τους είναι ο  </w:t>
      </w:r>
      <w:hyperlink r:id="rId6" w:tooltip="Χαλκός" w:history="1">
        <w:r w:rsidRPr="0074301C">
          <w:rPr>
            <w:rStyle w:val="-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χαλκό</w:t>
        </w:r>
      </w:hyperlink>
      <w:r w:rsidRPr="0074301C">
        <w:rPr>
          <w:rFonts w:ascii="Arial" w:hAnsi="Arial" w:cs="Arial"/>
          <w:color w:val="000000" w:themeColor="text1"/>
          <w:sz w:val="24"/>
          <w:szCs w:val="24"/>
        </w:rPr>
        <w:t>ς</w:t>
      </w:r>
      <w:r w:rsidRPr="0074301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ή ο </w:t>
      </w:r>
      <w:hyperlink r:id="rId7" w:tooltip="Ορείχαλκος" w:history="1">
        <w:r w:rsidRPr="0074301C">
          <w:rPr>
            <w:rStyle w:val="-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ορείχαλκο</w:t>
        </w:r>
      </w:hyperlink>
      <w:r w:rsidRPr="0074301C">
        <w:rPr>
          <w:rFonts w:ascii="Arial" w:hAnsi="Arial" w:cs="Arial"/>
          <w:sz w:val="24"/>
          <w:szCs w:val="24"/>
        </w:rPr>
        <w:t>ς</w:t>
      </w:r>
    </w:p>
    <w:p w:rsidR="0074301C" w:rsidRPr="0074301C" w:rsidRDefault="0074301C" w:rsidP="0074301C">
      <w:pPr>
        <w:tabs>
          <w:tab w:val="left" w:pos="2568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4301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Τα χάλκινα διαιρούνται σε δύο βασικές υποκατηγορίες:</w:t>
      </w:r>
      <w:r w:rsidRPr="0074301C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74301C" w:rsidRPr="0074301C" w:rsidRDefault="0074301C" w:rsidP="0074301C">
      <w:p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4301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1.τα </w:t>
      </w:r>
      <w:r w:rsidRPr="0074301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φυσικά</w:t>
      </w:r>
      <w:r w:rsidRPr="0074301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χάλκινα, τα οποία δεν διαθέτουν οπές ή πιστόνια</w:t>
      </w:r>
      <w:r w:rsidR="00670D1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(σάλπιγγα, κέρας, </w:t>
      </w:r>
      <w:proofErr w:type="spellStart"/>
      <w:r w:rsidR="00670D1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ντιντζεριντού</w:t>
      </w:r>
      <w:proofErr w:type="spellEnd"/>
      <w:r w:rsidR="00670D1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</w:p>
    <w:p w:rsidR="0074301C" w:rsidRDefault="0074301C" w:rsidP="00670D1D">
      <w:pPr>
        <w:spacing w:after="12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4301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 τα </w:t>
      </w:r>
      <w:r w:rsidRPr="0074301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χρωματικά</w:t>
      </w:r>
      <w:r w:rsidRPr="0074301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χάλκινα διαθέτουν οπές ή πιστόνια και βαλβίδες</w:t>
      </w:r>
      <w:r w:rsidR="00670D1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 τρομπόνι, τρομπέτα, κόρνο, τούμπα)</w:t>
      </w:r>
    </w:p>
    <w:p w:rsidR="00670D1D" w:rsidRPr="00670D1D" w:rsidRDefault="00670D1D" w:rsidP="00670D1D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670D1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Πληκτροφόρα πνευστά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70D1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αυτά που ο αέρας κυκλοφορεί με τη βοήθεια πλήκτρων( ακορντεόν, εκκλησιαστικό όργανο)</w:t>
      </w:r>
    </w:p>
    <w:p w:rsidR="00E37BA2" w:rsidRPr="0074301C" w:rsidRDefault="00E37BA2" w:rsidP="0074301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37BA2" w:rsidRPr="00E37BA2" w:rsidRDefault="00E37BA2" w:rsidP="00E37BA2">
      <w:pPr>
        <w:rPr>
          <w:rFonts w:ascii="Arial" w:hAnsi="Arial" w:cs="Arial"/>
          <w:sz w:val="24"/>
          <w:szCs w:val="24"/>
        </w:rPr>
      </w:pPr>
    </w:p>
    <w:p w:rsidR="00E37BA2" w:rsidRPr="00E37BA2" w:rsidRDefault="00E37BA2" w:rsidP="00E37BA2">
      <w:pPr>
        <w:rPr>
          <w:rFonts w:ascii="Arial" w:hAnsi="Arial" w:cs="Arial"/>
          <w:sz w:val="24"/>
          <w:szCs w:val="24"/>
        </w:rPr>
      </w:pPr>
    </w:p>
    <w:p w:rsidR="00E37BA2" w:rsidRPr="00E37BA2" w:rsidRDefault="00E37BA2" w:rsidP="00E37BA2">
      <w:pPr>
        <w:rPr>
          <w:rFonts w:ascii="Arial" w:hAnsi="Arial" w:cs="Arial"/>
          <w:sz w:val="24"/>
          <w:szCs w:val="24"/>
        </w:rPr>
      </w:pPr>
    </w:p>
    <w:p w:rsidR="0074301C" w:rsidRDefault="0074301C" w:rsidP="009E3E35">
      <w:pPr>
        <w:pStyle w:val="a3"/>
      </w:pPr>
    </w:p>
    <w:p w:rsidR="009E3E35" w:rsidRPr="0074301C" w:rsidRDefault="009E3E35" w:rsidP="0074301C">
      <w:pPr>
        <w:tabs>
          <w:tab w:val="left" w:pos="1164"/>
        </w:tabs>
      </w:pPr>
    </w:p>
    <w:sectPr w:rsidR="009E3E35" w:rsidRPr="0074301C" w:rsidSect="00401F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7D15"/>
    <w:multiLevelType w:val="multilevel"/>
    <w:tmpl w:val="C038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BC779F"/>
    <w:multiLevelType w:val="multilevel"/>
    <w:tmpl w:val="C214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BD6C5E"/>
    <w:multiLevelType w:val="hybridMultilevel"/>
    <w:tmpl w:val="A08A660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A96DC6"/>
    <w:multiLevelType w:val="multilevel"/>
    <w:tmpl w:val="4F94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909"/>
    <w:rsid w:val="00213909"/>
    <w:rsid w:val="002E68AF"/>
    <w:rsid w:val="00401F04"/>
    <w:rsid w:val="00670D1D"/>
    <w:rsid w:val="0074301C"/>
    <w:rsid w:val="0097283C"/>
    <w:rsid w:val="009E3E35"/>
    <w:rsid w:val="00E37BA2"/>
    <w:rsid w:val="00F7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13909"/>
    <w:rPr>
      <w:color w:val="0000FF"/>
      <w:u w:val="single"/>
    </w:rPr>
  </w:style>
  <w:style w:type="paragraph" w:styleId="a3">
    <w:name w:val="No Spacing"/>
    <w:uiPriority w:val="1"/>
    <w:qFormat/>
    <w:rsid w:val="00E37BA2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9E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743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9F%CF%81%CE%B5%CE%AF%CF%87%CE%B1%CE%BB%CE%BA%CE%BF%CF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A7%CE%B1%CE%BB%CE%BA%CF%8C%CF%82" TargetMode="External"/><Relationship Id="rId5" Type="http://schemas.openxmlformats.org/officeDocument/2006/relationships/hyperlink" Target="https://el.wikipedia.org/wiki/%CE%9C%CE%BF%CF%85%CF%83%CE%B9%CE%BA%CE%AC_%CF%8C%CF%81%CE%B3%CE%B1%CE%BD%CE%B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2022-11-12T09:52:00Z</dcterms:created>
  <dcterms:modified xsi:type="dcterms:W3CDTF">2022-11-12T14:56:00Z</dcterms:modified>
</cp:coreProperties>
</file>