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8" w:rsidRDefault="00F162A8">
      <w:r>
        <w:rPr>
          <w:noProof/>
        </w:rPr>
        <w:drawing>
          <wp:inline distT="0" distB="0" distL="0" distR="0">
            <wp:extent cx="6387292" cy="4954385"/>
            <wp:effectExtent l="19050" t="0" r="0" b="0"/>
            <wp:docPr id="4" name="Picture 1" descr="http://4.bp.blogspot.com/-s4xK7ZQnZPs/UoJLB_FLOYI/AAAAAAAAAFY/mXMy4NfA6oY/s400/there+is-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4xK7ZQnZPs/UoJLB_FLOYI/AAAAAAAAAFY/mXMy4NfA6oY/s400/there+is-a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659" cy="495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A8" w:rsidRDefault="00F162A8"/>
    <w:p w:rsidR="00F162A8" w:rsidRDefault="00F162A8"/>
    <w:p w:rsidR="00F162A8" w:rsidRDefault="00F162A8">
      <w:r>
        <w:t>Source:</w:t>
      </w:r>
    </w:p>
    <w:p w:rsidR="00F61E1A" w:rsidRDefault="00F162A8">
      <w:hyperlink r:id="rId5" w:history="1">
        <w:r w:rsidRPr="003721F6">
          <w:rPr>
            <w:rStyle w:val="Hyperlink"/>
          </w:rPr>
          <w:t>https://www.blendspace.com/lessons/sopzGjbxBJIxyw/there-is-there-are</w:t>
        </w:r>
      </w:hyperlink>
    </w:p>
    <w:p w:rsidR="00F162A8" w:rsidRDefault="00F162A8"/>
    <w:sectPr w:rsidR="00F162A8" w:rsidSect="00F61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162A8"/>
    <w:rsid w:val="00F162A8"/>
    <w:rsid w:val="00F6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endspace.com/lessons/sopzGjbxBJIxyw/there-is-there-a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2020-11-30T15:49:00Z</dcterms:created>
  <dcterms:modified xsi:type="dcterms:W3CDTF">2020-11-30T15:53:00Z</dcterms:modified>
</cp:coreProperties>
</file>