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5BCF" w14:textId="76584EA1" w:rsidR="008A0C59" w:rsidRDefault="009D32E8" w:rsidP="009D32E8">
      <w:pPr>
        <w:pStyle w:val="a3"/>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Η Αναγέννηση και η Θρησκευτική Μεταρρύθμιση</w:t>
      </w:r>
    </w:p>
    <w:p w14:paraId="34CD5C8B" w14:textId="4A06F8CF" w:rsidR="009D32E8" w:rsidRDefault="009D32E8" w:rsidP="009D32E8">
      <w:pPr>
        <w:jc w:val="center"/>
        <w:rPr>
          <w:rFonts w:ascii="Times New Roman" w:hAnsi="Times New Roman" w:cs="Times New Roman"/>
          <w:b/>
          <w:bCs/>
          <w:sz w:val="24"/>
          <w:szCs w:val="24"/>
        </w:rPr>
      </w:pPr>
    </w:p>
    <w:p w14:paraId="0883FA57" w14:textId="5D4C542A" w:rsidR="009D32E8" w:rsidRDefault="009D32E8" w:rsidP="009D32E8">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Τι ονομάζουμε Αναγέννηση;</w:t>
      </w:r>
    </w:p>
    <w:p w14:paraId="5445A546" w14:textId="2E192676" w:rsidR="009D32E8" w:rsidRDefault="009D32E8" w:rsidP="009D32E8">
      <w:pPr>
        <w:spacing w:after="0" w:line="240" w:lineRule="auto"/>
        <w:jc w:val="both"/>
        <w:rPr>
          <w:rFonts w:ascii="Times New Roman" w:hAnsi="Times New Roman" w:cs="Times New Roman"/>
          <w:b/>
          <w:bCs/>
          <w:sz w:val="24"/>
          <w:szCs w:val="24"/>
        </w:rPr>
      </w:pPr>
    </w:p>
    <w:p w14:paraId="15E559B5" w14:textId="1115EA60" w:rsidR="009D32E8" w:rsidRDefault="009D32E8" w:rsidP="009D3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Αναγέννηση ονομάζουμε την πνευματική και καλλιτεχνική κίνηση που εμφανίστηκε στα μέσα του 14</w:t>
      </w:r>
      <w:r w:rsidRPr="009D32E8">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(1350) στη Βόρεια Ιταλία (Φλωρεντία) και μέσα σε δύο αιώνες διαδόθηκε σε ολόκληρη την Ευρώπη.</w:t>
      </w:r>
    </w:p>
    <w:p w14:paraId="10CD253E" w14:textId="291A8721" w:rsidR="009D32E8" w:rsidRDefault="009D32E8" w:rsidP="009D32E8">
      <w:pPr>
        <w:spacing w:after="0" w:line="240" w:lineRule="auto"/>
        <w:jc w:val="both"/>
        <w:rPr>
          <w:rFonts w:ascii="Times New Roman" w:hAnsi="Times New Roman" w:cs="Times New Roman"/>
          <w:sz w:val="24"/>
          <w:szCs w:val="24"/>
        </w:rPr>
      </w:pPr>
    </w:p>
    <w:p w14:paraId="79BEBB07" w14:textId="73865EE1" w:rsidR="009D32E8" w:rsidRDefault="009D32E8" w:rsidP="009D32E8">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Ποια είναι τα χαρακτηριστικά της Αναγέννησης;</w:t>
      </w:r>
    </w:p>
    <w:p w14:paraId="04F2E5E3" w14:textId="0357C21B" w:rsidR="009D32E8" w:rsidRDefault="009D32E8" w:rsidP="009D32E8">
      <w:pPr>
        <w:spacing w:after="0" w:line="240" w:lineRule="auto"/>
        <w:jc w:val="both"/>
        <w:rPr>
          <w:rFonts w:ascii="Times New Roman" w:hAnsi="Times New Roman" w:cs="Times New Roman"/>
          <w:b/>
          <w:bCs/>
          <w:sz w:val="24"/>
          <w:szCs w:val="24"/>
        </w:rPr>
      </w:pPr>
    </w:p>
    <w:p w14:paraId="58BE2B1F" w14:textId="1BC68887" w:rsidR="009D32E8" w:rsidRDefault="009D32E8" w:rsidP="009D3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Κατά την Αναγέννηση οι άνθρωποι του πνεύματος στράφηκαν στη μελέτη του αρχαίου ελληνικού και ρωμαϊκού πολιτισμού. Σε αυτό βοήθησαν και οι λόγιοι που κατέφυγαν στη Δυτική Ευρώπη μετά την Άλωση της Πόλης το 1453. Εκφράστηκαν την περίοδο αυτή νέες ιδέες που επηρέασαν πολλούς τομείς της ανθρώπινης ζωής.</w:t>
      </w:r>
    </w:p>
    <w:p w14:paraId="2A705998" w14:textId="3329D8B0" w:rsidR="009D32E8" w:rsidRDefault="009D32E8" w:rsidP="009D32E8">
      <w:pPr>
        <w:spacing w:after="0" w:line="240" w:lineRule="auto"/>
        <w:jc w:val="both"/>
        <w:rPr>
          <w:rFonts w:ascii="Times New Roman" w:hAnsi="Times New Roman" w:cs="Times New Roman"/>
          <w:sz w:val="24"/>
          <w:szCs w:val="24"/>
        </w:rPr>
      </w:pPr>
    </w:p>
    <w:p w14:paraId="676AA1D1" w14:textId="6C97F6B4" w:rsidR="009D32E8" w:rsidRDefault="009D32E8" w:rsidP="009D32E8">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Τι είναι ο Ουμανισμός;</w:t>
      </w:r>
    </w:p>
    <w:p w14:paraId="1CE042FD" w14:textId="1DDDF561" w:rsidR="009D32E8" w:rsidRDefault="009D32E8" w:rsidP="009D32E8">
      <w:pPr>
        <w:spacing w:after="0" w:line="240" w:lineRule="auto"/>
        <w:jc w:val="both"/>
        <w:rPr>
          <w:rFonts w:ascii="Times New Roman" w:hAnsi="Times New Roman" w:cs="Times New Roman"/>
          <w:b/>
          <w:bCs/>
          <w:sz w:val="24"/>
          <w:szCs w:val="24"/>
        </w:rPr>
      </w:pPr>
    </w:p>
    <w:p w14:paraId="671B3D1D" w14:textId="179B6467" w:rsidR="009D32E8" w:rsidRDefault="009D32E8" w:rsidP="009D3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 Ουμανισμός (Ανθρωπισμός) είναι ένα κίνημα της Αναγέννησης. Οι Ουμανιστές πιστεύουν στην αξία της γνώσης και δίνουν έμφαση στον άνθρωπο και τις δυνατότητές του. Η εφεύρεση της τυπογραφίας διευκόλυνε τη διάδοση των ιδεών του Ουμανισμού.</w:t>
      </w:r>
    </w:p>
    <w:p w14:paraId="3F677E3D" w14:textId="0062B432" w:rsidR="009D32E8" w:rsidRDefault="009D32E8" w:rsidP="009D32E8">
      <w:pPr>
        <w:spacing w:after="0" w:line="240" w:lineRule="auto"/>
        <w:jc w:val="both"/>
        <w:rPr>
          <w:rFonts w:ascii="Times New Roman" w:hAnsi="Times New Roman" w:cs="Times New Roman"/>
          <w:sz w:val="24"/>
          <w:szCs w:val="24"/>
        </w:rPr>
      </w:pPr>
    </w:p>
    <w:p w14:paraId="65A780F5" w14:textId="44C34339" w:rsidR="009D32E8" w:rsidRDefault="00680141" w:rsidP="00680141">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Ποιες μεγάλες μορφές της Αναγέννησης γνωρίζεις;</w:t>
      </w:r>
    </w:p>
    <w:p w14:paraId="11F6B9E7" w14:textId="51409585" w:rsidR="00680141" w:rsidRDefault="00680141" w:rsidP="00680141">
      <w:pPr>
        <w:spacing w:after="0" w:line="240" w:lineRule="auto"/>
        <w:jc w:val="both"/>
        <w:rPr>
          <w:rFonts w:ascii="Times New Roman" w:hAnsi="Times New Roman" w:cs="Times New Roman"/>
          <w:b/>
          <w:bCs/>
          <w:sz w:val="24"/>
          <w:szCs w:val="24"/>
        </w:rPr>
      </w:pPr>
    </w:p>
    <w:p w14:paraId="35B4E7A8" w14:textId="3F634D8F" w:rsidR="00680141" w:rsidRDefault="00680141" w:rsidP="0068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Τους ζωγράφους Σάντρο Μποτιτσέλι, Λεονάρντο Ντα Βίντσι, Μιχαήλ Άγγελο και Ραφαήλ, τον αρχιτέκτονα Φίλιππο Μπρουνελέσκι, το θεολόγο και φιλόλογο Έρασμο από την Ολλανδία που θεωρούσε ως αρετές την καλοσύνη και την ανοχή, τον Άγγλο θεατρικό συγγραφέα Ουίλιαμ Σαίξπηρ που διέδωσε με τα έργα του την αγάπη για τα ανθρώπινα δημιουργήματα και τέλος στην Ισπανία τον Μιχαήλ Θερβάντες γνωστό για το έργο του «Δον Κιχώτης» καθώς και τον ζωγράφο Δομήνικο Θεοτοκόπουλο ή Ελ Γκρέκο (Ο Έλληνας).</w:t>
      </w:r>
    </w:p>
    <w:p w14:paraId="5FA33E3D" w14:textId="14979B74" w:rsidR="00680141" w:rsidRDefault="00680141" w:rsidP="00680141">
      <w:pPr>
        <w:spacing w:after="0" w:line="240" w:lineRule="auto"/>
        <w:jc w:val="both"/>
        <w:rPr>
          <w:rFonts w:ascii="Times New Roman" w:hAnsi="Times New Roman" w:cs="Times New Roman"/>
          <w:sz w:val="24"/>
          <w:szCs w:val="24"/>
        </w:rPr>
      </w:pPr>
    </w:p>
    <w:p w14:paraId="17337D32" w14:textId="18AD8AF5" w:rsidR="00680141" w:rsidRDefault="00680141" w:rsidP="00680141">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Ποιοι επιστημονικοί τομείς αναπτύχθηκαν κυρίως την περίοδο της Αναγέννησης;</w:t>
      </w:r>
    </w:p>
    <w:p w14:paraId="54B8A415" w14:textId="59DE9935" w:rsidR="00680141" w:rsidRDefault="00680141" w:rsidP="00680141">
      <w:pPr>
        <w:spacing w:after="0" w:line="240" w:lineRule="auto"/>
        <w:jc w:val="both"/>
        <w:rPr>
          <w:rFonts w:ascii="Times New Roman" w:hAnsi="Times New Roman" w:cs="Times New Roman"/>
          <w:b/>
          <w:bCs/>
          <w:sz w:val="24"/>
          <w:szCs w:val="24"/>
        </w:rPr>
      </w:pPr>
    </w:p>
    <w:p w14:paraId="4BA86BB5" w14:textId="531DD1DD" w:rsidR="00680141" w:rsidRDefault="00680141" w:rsidP="0068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Την περίοδο της Αναγέννησης διατυπώθηκαν οι αστρονομικές θεωρίες του Κοπέρνικου και του Γαλιλαίου, ενώ βελτιώθηκε πολύ η ανατομία και η ιατρική.</w:t>
      </w:r>
    </w:p>
    <w:p w14:paraId="3A08DE02" w14:textId="0139BA96" w:rsidR="00680141" w:rsidRDefault="00680141" w:rsidP="00680141">
      <w:pPr>
        <w:spacing w:after="0" w:line="240" w:lineRule="auto"/>
        <w:jc w:val="both"/>
        <w:rPr>
          <w:rFonts w:ascii="Times New Roman" w:hAnsi="Times New Roman" w:cs="Times New Roman"/>
          <w:sz w:val="24"/>
          <w:szCs w:val="24"/>
        </w:rPr>
      </w:pPr>
    </w:p>
    <w:p w14:paraId="1EB7C763" w14:textId="225A6C08" w:rsidR="00680141" w:rsidRDefault="00680141" w:rsidP="00680141">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Πώς ονομάστηκε η πρώτη φάση της Θρησκευτικής Μεταρρύθμισης;</w:t>
      </w:r>
    </w:p>
    <w:p w14:paraId="01EF418E" w14:textId="13493210" w:rsidR="00680141" w:rsidRDefault="00680141" w:rsidP="00680141">
      <w:pPr>
        <w:spacing w:after="0" w:line="240" w:lineRule="auto"/>
        <w:jc w:val="both"/>
        <w:rPr>
          <w:rFonts w:ascii="Times New Roman" w:hAnsi="Times New Roman" w:cs="Times New Roman"/>
          <w:b/>
          <w:bCs/>
          <w:sz w:val="24"/>
          <w:szCs w:val="24"/>
        </w:rPr>
      </w:pPr>
    </w:p>
    <w:p w14:paraId="7A125784" w14:textId="409B2B9A" w:rsidR="00680141" w:rsidRDefault="00680141" w:rsidP="0068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Ονομάστηκε Προτεσταντική Μεταρρύθμιση. Οι πρωτεργάτες της Προτεσταντικής Μεταρρύθμισης ήταν Μαρτίνος Λούθηρος, στη Γερμανία, και ο Ιωάννης Καλβίνος, στην Ελβετία.</w:t>
      </w:r>
    </w:p>
    <w:p w14:paraId="1BE4891E" w14:textId="296CF308" w:rsidR="00680141" w:rsidRDefault="00680141" w:rsidP="00680141">
      <w:pPr>
        <w:spacing w:after="0" w:line="240" w:lineRule="auto"/>
        <w:jc w:val="both"/>
        <w:rPr>
          <w:rFonts w:ascii="Times New Roman" w:hAnsi="Times New Roman" w:cs="Times New Roman"/>
          <w:sz w:val="24"/>
          <w:szCs w:val="24"/>
        </w:rPr>
      </w:pPr>
    </w:p>
    <w:p w14:paraId="53B4370C" w14:textId="599E0952" w:rsidR="00680141" w:rsidRDefault="00680141" w:rsidP="00680141">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Πώς ενέργησαν οι Προτεστάντες;</w:t>
      </w:r>
    </w:p>
    <w:p w14:paraId="1ED861F6" w14:textId="61664238" w:rsidR="00680141" w:rsidRDefault="00680141" w:rsidP="00680141">
      <w:pPr>
        <w:spacing w:after="0" w:line="240" w:lineRule="auto"/>
        <w:jc w:val="both"/>
        <w:rPr>
          <w:rFonts w:ascii="Times New Roman" w:hAnsi="Times New Roman" w:cs="Times New Roman"/>
          <w:b/>
          <w:bCs/>
          <w:sz w:val="24"/>
          <w:szCs w:val="24"/>
        </w:rPr>
      </w:pPr>
    </w:p>
    <w:p w14:paraId="2B075375" w14:textId="5E1E7738" w:rsidR="00680141" w:rsidRDefault="00680141" w:rsidP="0068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Οι Προτεστάντες με επικεφαλής τον Γερμανό μοναχό Μαρτίνο Λούθηρο, εναντιώθηκαν στην εξουσία του Πάπα και στις καταχρήσεις αυτής της εξουσίας και δημιούργησαν ξεχωριστή γερμανική εκκλησία.</w:t>
      </w:r>
    </w:p>
    <w:p w14:paraId="51D08B04" w14:textId="4871F2F7" w:rsidR="00680141" w:rsidRDefault="00680141" w:rsidP="00680141">
      <w:pPr>
        <w:spacing w:after="0" w:line="240" w:lineRule="auto"/>
        <w:jc w:val="both"/>
        <w:rPr>
          <w:rFonts w:ascii="Times New Roman" w:hAnsi="Times New Roman" w:cs="Times New Roman"/>
          <w:sz w:val="24"/>
          <w:szCs w:val="24"/>
        </w:rPr>
      </w:pPr>
    </w:p>
    <w:p w14:paraId="5682D7C1" w14:textId="2125D11D" w:rsidR="00680141" w:rsidRDefault="00680141" w:rsidP="00680141">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Πού υπήρξαν παρόμοιες εξελίξεις;</w:t>
      </w:r>
    </w:p>
    <w:p w14:paraId="42D3F9E9" w14:textId="7460CB64" w:rsidR="00680141" w:rsidRDefault="00680141" w:rsidP="00680141">
      <w:pPr>
        <w:spacing w:after="0" w:line="240" w:lineRule="auto"/>
        <w:jc w:val="both"/>
        <w:rPr>
          <w:rFonts w:ascii="Times New Roman" w:hAnsi="Times New Roman" w:cs="Times New Roman"/>
          <w:b/>
          <w:bCs/>
          <w:sz w:val="24"/>
          <w:szCs w:val="24"/>
        </w:rPr>
      </w:pPr>
    </w:p>
    <w:p w14:paraId="4067A2BB" w14:textId="6C2830E0" w:rsidR="00680141" w:rsidRDefault="00680141" w:rsidP="0068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Παρόμοιες εξελίξεις </w:t>
      </w:r>
      <w:r w:rsidR="0016073B">
        <w:rPr>
          <w:rFonts w:ascii="Times New Roman" w:hAnsi="Times New Roman" w:cs="Times New Roman"/>
          <w:sz w:val="24"/>
          <w:szCs w:val="24"/>
        </w:rPr>
        <w:t>υπήρξαν στην Αγγλία αλλά και στην Ελβετία, με πρωτεργάτη τον Ιωάννη Καλβίνο.</w:t>
      </w:r>
    </w:p>
    <w:p w14:paraId="5CE7EC12" w14:textId="4858618E" w:rsidR="0016073B" w:rsidRDefault="0016073B" w:rsidP="00680141">
      <w:pPr>
        <w:spacing w:after="0" w:line="240" w:lineRule="auto"/>
        <w:jc w:val="both"/>
        <w:rPr>
          <w:rFonts w:ascii="Times New Roman" w:hAnsi="Times New Roman" w:cs="Times New Roman"/>
          <w:sz w:val="24"/>
          <w:szCs w:val="24"/>
        </w:rPr>
      </w:pPr>
    </w:p>
    <w:p w14:paraId="01A35776" w14:textId="73B369EA" w:rsidR="0016073B" w:rsidRDefault="0016073B" w:rsidP="0016073B">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Πώς αντέδρασε η Καθολική Εκκλησία;</w:t>
      </w:r>
    </w:p>
    <w:p w14:paraId="44F32CD8" w14:textId="2D57E607" w:rsidR="0016073B" w:rsidRDefault="0016073B" w:rsidP="0016073B">
      <w:pPr>
        <w:spacing w:after="0" w:line="240" w:lineRule="auto"/>
        <w:jc w:val="both"/>
        <w:rPr>
          <w:rFonts w:ascii="Times New Roman" w:hAnsi="Times New Roman" w:cs="Times New Roman"/>
          <w:b/>
          <w:bCs/>
          <w:sz w:val="24"/>
          <w:szCs w:val="24"/>
        </w:rPr>
      </w:pPr>
    </w:p>
    <w:p w14:paraId="20206643" w14:textId="25BE4396" w:rsidR="0016073B" w:rsidRPr="0016073B" w:rsidRDefault="0016073B" w:rsidP="0016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Ρωμαιοκαθολική Εκκλησία αντέδρασε στην Προτεσταντική Μεταρρύθμιση με την Καθολική Μεταρρύθμιση, προσπαθώντας με μια σειρά από μέτρα, όπως για παράδειγμα την ίδρυση θρησκευτικών ταγμάτων, να φέρει πάλι τους Προτεστάντες με το μέρος της. Οι πόλεμοι μεταξύ Προτεσταντών και Καθολικών υπήρξαν συχνοί την περίοδο της Αναγέννησης, από την άλλη πλευρά όμως ενισχύθηκε η πίστη στη λογική και στην αυτονομία του ανθρώπου.</w:t>
      </w:r>
    </w:p>
    <w:sectPr w:rsidR="0016073B" w:rsidRPr="001607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6E7B"/>
    <w:multiLevelType w:val="hybridMultilevel"/>
    <w:tmpl w:val="EA08B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9F02F05"/>
    <w:multiLevelType w:val="hybridMultilevel"/>
    <w:tmpl w:val="123CC3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3C"/>
    <w:rsid w:val="0016073B"/>
    <w:rsid w:val="00680141"/>
    <w:rsid w:val="008A0C59"/>
    <w:rsid w:val="008D183C"/>
    <w:rsid w:val="009D3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A0CB"/>
  <w15:chartTrackingRefBased/>
  <w15:docId w15:val="{BBDCFF50-23E5-4ED6-9CDE-5B943172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416</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Οικονόμου</dc:creator>
  <cp:keywords/>
  <dc:description/>
  <cp:lastModifiedBy>Ελένη Οικονόμου</cp:lastModifiedBy>
  <cp:revision>2</cp:revision>
  <dcterms:created xsi:type="dcterms:W3CDTF">2021-10-03T15:07:00Z</dcterms:created>
  <dcterms:modified xsi:type="dcterms:W3CDTF">2021-10-03T15:30:00Z</dcterms:modified>
</cp:coreProperties>
</file>