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5" w:rsidRDefault="00D17BC9">
      <w:pPr>
        <w:pStyle w:val="normal"/>
        <w:jc w:val="center"/>
        <w:rPr>
          <w:b/>
        </w:rPr>
      </w:pPr>
      <w:r>
        <w:rPr>
          <w:b/>
        </w:rPr>
        <w:t>Σημειώσεις</w:t>
      </w:r>
      <w:r w:rsidR="00B36476">
        <w:rPr>
          <w:b/>
        </w:rPr>
        <w:t xml:space="preserve"> για τον</w:t>
      </w:r>
      <w:r>
        <w:rPr>
          <w:b/>
        </w:rPr>
        <w:t xml:space="preserve"> Πρόλογο της Αντιγόνης (Μέρος Α’ στ. 1-48</w:t>
      </w:r>
      <w:r w:rsidR="00B36476">
        <w:rPr>
          <w:b/>
        </w:rPr>
        <w:t>)</w:t>
      </w:r>
    </w:p>
    <w:p w:rsidR="003B07E5" w:rsidRDefault="003B07E5">
      <w:pPr>
        <w:pStyle w:val="normal"/>
      </w:pPr>
    </w:p>
    <w:p w:rsidR="00D17BC9" w:rsidRDefault="00D17BC9" w:rsidP="00D17BC9">
      <w:pPr>
        <w:pStyle w:val="normal"/>
      </w:pPr>
      <w:r w:rsidRPr="00D17BC9">
        <w:rPr>
          <w:b/>
        </w:rPr>
        <w:t>Πρόσωπα</w:t>
      </w:r>
      <w:r>
        <w:t>: Αντιγόνη-Ισμήνη</w:t>
      </w:r>
    </w:p>
    <w:p w:rsidR="00D17BC9" w:rsidRDefault="00D17BC9" w:rsidP="00D17BC9">
      <w:pPr>
        <w:pStyle w:val="normal"/>
      </w:pPr>
      <w:r>
        <w:t xml:space="preserve">Ο σκηνικός χώρος απεικονίζει το προαύλιο των ανακτόρων της Θήβας. Το έργο αρχίζει με την ανατολή του ήλιου. Την προηγούμενη μέρα έχουν σκοτωθεί, μετά από μονομαχία, ο Ετεοκλής και ο Πολυνείκης. Ο στρατός των </w:t>
      </w:r>
      <w:proofErr w:type="spellStart"/>
      <w:r>
        <w:t>Αργείων</w:t>
      </w:r>
      <w:proofErr w:type="spellEnd"/>
      <w:r>
        <w:t xml:space="preserve"> που είχε πολιορκήσει την πόλη, τρέπεται σε φυγή. Ο Κρέων αναλαμβάνει την εξουσία.</w:t>
      </w:r>
    </w:p>
    <w:p w:rsidR="00D17BC9" w:rsidRDefault="00D17BC9" w:rsidP="00D17BC9">
      <w:pPr>
        <w:pStyle w:val="normal"/>
      </w:pPr>
      <w:r>
        <w:t>Η Αντιγόνη καλεί την αδελφή της Ισμήνη έξω από τα ανάκτορα, για να της ανακοινώσει τη διαταγή του βασιλιά.</w:t>
      </w:r>
    </w:p>
    <w:p w:rsidR="00D17BC9" w:rsidRDefault="00D17BC9" w:rsidP="00D17BC9">
      <w:pPr>
        <w:pStyle w:val="normal"/>
      </w:pPr>
    </w:p>
    <w:p w:rsidR="00D17BC9" w:rsidRPr="00D17BC9" w:rsidRDefault="00D17BC9" w:rsidP="00D17BC9">
      <w:pPr>
        <w:pStyle w:val="normal"/>
        <w:rPr>
          <w:b/>
        </w:rPr>
      </w:pPr>
      <w:r w:rsidRPr="00D17BC9">
        <w:rPr>
          <w:b/>
        </w:rPr>
        <w:t>Σχολιασμός στίχων</w:t>
      </w:r>
    </w:p>
    <w:p w:rsidR="00D17BC9" w:rsidRDefault="00D17BC9" w:rsidP="00D17BC9">
      <w:pPr>
        <w:pStyle w:val="normal"/>
      </w:pPr>
      <w:r>
        <w:t xml:space="preserve">1: Η τρυφερότητα με την οποία η Αντιγόνη προσφωνεί την Ισμήνη αποτελεί ένδειξη της βαθιάς αγάπης που αισθάνεται για εκείνη. Μετά το θάνατο, άλλωστε, των δύο αδερφών τους, οι δυο τους έχουν απομείνει μόνες τους. Έτσι, η Ισμήνη είναι το μόνο πρόσωπο που η Αντιγόνη νιώθει πραγματικά δικό της και μπορεί να εμπιστευτεί χωρίς καμία επιφύλαξη. Αξίζει να προσεχθεί πως η Αντιγόνη δεν πρόκειται να μιλήσει ξανά με τέτοια τρυφερότητα στην αδελφή της, έστω κι αν η αγάπη της για εκείνη θα παραμείνει ακλόνητη. </w:t>
      </w:r>
    </w:p>
    <w:p w:rsidR="00D17BC9" w:rsidRDefault="00D17BC9" w:rsidP="00D17BC9">
      <w:pPr>
        <w:pStyle w:val="normal"/>
      </w:pPr>
      <w:r>
        <w:t>2-6: Η συναισθηματική ταραχή της Αντιγόνης είναι έκδηλη, καθώς βλέπει την οικογένειά της να δέχεται αλλεπάλληλα χτυπήματα της μοίρας. Η αναφορά στα δεινά που τους έχει κληροδοτήσει ο πατέρας τους Οιδίποδας, έρχεται να υπενθυμίσει στο κοινό την κατάρα που φέρνει διαρκώς νέες συμφορές στον οίκο των Λαβδακιδών. Μετά την τραγική περιπέτεια του Οιδίποδα, ήρθε η διπλή αδελφοκτονία των γιων του και τώρα γεννιέται εύλογη ανησυχία για το τι επιφυλάσσει το μέλλον για τις δύο κόρες του.</w:t>
      </w:r>
    </w:p>
    <w:p w:rsidR="00D17BC9" w:rsidRDefault="00D17BC9" w:rsidP="00D17BC9">
      <w:pPr>
        <w:pStyle w:val="normal"/>
      </w:pPr>
      <w:r>
        <w:t>Το κοινό ακούγοντας την Αντιγόνη να αναφέρεται στα λυπηρά και ντροπιαστικά βάσανα της οικογένειάς της, αισθάνεται συμπόνια για τη νεαρή ηρωίδα και την αδερφή της.</w:t>
      </w:r>
    </w:p>
    <w:p w:rsidR="00D17BC9" w:rsidRDefault="00D17BC9" w:rsidP="00D17BC9">
      <w:pPr>
        <w:pStyle w:val="normal"/>
      </w:pPr>
      <w:r>
        <w:t>7-8: Η αναφορά στη διαταγή που έχει μόλις διακηρύξει ο στρατηγός -ο νέος βασιλιάς της πόλης, Κρέοντας- δημιουργεί απορία τόσο στην Ισμήνη όσο και στο κοινό.</w:t>
      </w:r>
    </w:p>
    <w:p w:rsidR="00D17BC9" w:rsidRDefault="00D17BC9" w:rsidP="00D17BC9">
      <w:pPr>
        <w:pStyle w:val="normal"/>
      </w:pPr>
      <w:r>
        <w:t>9-10: Με το συμπληρωματικό αυτό ερώτημα στο οποίο γίνεται λόγος για δεινά που επέρχονται στα αγαπημένα τους πρόσωπα, γίνεται σαφέστερο πως η διαταγή του Κρέοντα έχει αρνητικό περιεχόμενο και επηρεάζει δυσμενώς τους οικείους των δύο ηρωίδων.</w:t>
      </w:r>
    </w:p>
    <w:p w:rsidR="00D17BC9" w:rsidRDefault="00D17BC9" w:rsidP="00D17BC9">
      <w:pPr>
        <w:pStyle w:val="normal"/>
      </w:pPr>
      <w:r>
        <w:t>Προσέχουμε πως τα εισαγωγικά λόγια της Αντιγόνης περιέχουν σειρά ερωτημάτων, μέσω των οποίων επιτυγχάνεται αφενός η δημιουργία κλίματος ανησυχίας και άρα η προσέλκυση του ενδιαφέροντος του κοινού κι αφετέρου η με έμφαση δήλωση της διαφοράς ήθους μεταξύ των δύο αδελφών. Η βρισκόμενη σε διαρκή επαγρύπνηση Αντιγόνη κι η συναισθηματική της ένταση, έρχονται σε πλήρη αντίθεση με την άγνοια και την χαμηλών τόνων αντίδραση της εσωστρεφούς Ισμήνης.</w:t>
      </w:r>
    </w:p>
    <w:p w:rsidR="00D17BC9" w:rsidRDefault="00D17BC9" w:rsidP="00D17BC9">
      <w:pPr>
        <w:pStyle w:val="normal"/>
      </w:pPr>
      <w:r>
        <w:t>11-14: Η Ισμήνη δηλώνει πως δεν έχει φτάσει σ’ εκείνη καμία νέα είδηση για τα αγαπημένα τους πρόσωπα από τη στιγμή της διπλής αδελφοκτονίας του Ετεοκλή και του Πολυνείκη. Κλεισμένη στον εαυτό της και κινούμενη πιο κοντά στο γυναικείο πρότυπο της εποχής, η Ισμήνη δεν έχει καμία ενημέρωση για τα όσα συμβαίνουν στην πόλη, πέρα, φυσικά, από την τραγική κατάληξη των αδελφών της, που εδώ υπενθυμίζεται μιας και αποτελεί καίριο στοιχείο για την πλοκή της τραγωδίας.</w:t>
      </w:r>
    </w:p>
    <w:p w:rsidR="00D17BC9" w:rsidRDefault="00D17BC9" w:rsidP="00D17BC9">
      <w:pPr>
        <w:pStyle w:val="normal"/>
      </w:pPr>
      <w:r>
        <w:t xml:space="preserve">15-17: Η αναφορά πως ο στρατός των </w:t>
      </w:r>
      <w:proofErr w:type="spellStart"/>
      <w:r>
        <w:t>Αργείων</w:t>
      </w:r>
      <w:proofErr w:type="spellEnd"/>
      <w:r>
        <w:t xml:space="preserve"> έφυγε εκείνη τη νύχτα τοποθετεί χρονικά τα γεγονότα του δράματος λίγες μόλις ώρες μετά την ήττα του εχθρικού στρατού και της τραγικής μονομαχίας των δύο αδελφών.</w:t>
      </w:r>
    </w:p>
    <w:p w:rsidR="00D17BC9" w:rsidRDefault="00D17BC9" w:rsidP="00D17BC9">
      <w:pPr>
        <w:pStyle w:val="normal"/>
      </w:pPr>
      <w:r>
        <w:t>Εντύπωση προκαλεί το γεγονός πως ενώ η Αντιγόνη έχει αναφερθεί με σαφήνεια σε δεινά που έρχονται στα αγαπημένα τους πρόσωπα, η Ισμήνη επιλέγει να δηλώσει την άγνοιά της για το τι συμβαίνει μέσα από αντιθέσεις που αφήνουν ν’ ακουστεί και το θετικό ενδεχόμενο (</w:t>
      </w:r>
      <w:proofErr w:type="spellStart"/>
      <w:r>
        <w:t>οὔθ᾽</w:t>
      </w:r>
      <w:proofErr w:type="spellEnd"/>
      <w:r>
        <w:t xml:space="preserve"> </w:t>
      </w:r>
      <w:proofErr w:type="spellStart"/>
      <w:r>
        <w:t>ἡδὺς</w:t>
      </w:r>
      <w:proofErr w:type="spellEnd"/>
      <w:r>
        <w:t xml:space="preserve"> / </w:t>
      </w:r>
      <w:proofErr w:type="spellStart"/>
      <w:r>
        <w:t>οὔτ᾽</w:t>
      </w:r>
      <w:proofErr w:type="spellEnd"/>
      <w:r>
        <w:t xml:space="preserve"> </w:t>
      </w:r>
      <w:proofErr w:type="spellStart"/>
      <w:r>
        <w:t>εὐτυχοῦσα</w:t>
      </w:r>
      <w:proofErr w:type="spellEnd"/>
      <w:r>
        <w:t xml:space="preserve">). Πώς θα μπορούσε να είναι πιο ευτυχισμένη αφού μόλις πριν λίγο σκοτώθηκαν τα δύο της αδέλφια; Η Ισμήνη δεν είναι από εκείνους τους ανθρώπους που βιώνουν με συντριβή τα συναισθήματά τους. Λειτουργεί, μάλιστα, περισσότερο ως ένας από τους πολίτες της Θήβας και λαμβάνει έτσι υπόψη της τη γενικότερη </w:t>
      </w:r>
      <w:r>
        <w:lastRenderedPageBreak/>
        <w:t xml:space="preserve">αίσθηση ανακούφισης και χαράς που προέρχεται από το γεγονός ότι η πόλη μόλις σώθηκε από έναν ισχυρό </w:t>
      </w:r>
      <w:proofErr w:type="spellStart"/>
      <w:r>
        <w:t>εχθρό∙</w:t>
      </w:r>
      <w:proofErr w:type="spellEnd"/>
      <w:r>
        <w:t xml:space="preserve"> έστω κι αν το τίμημα για τη δική της οικογένεια υπήρξε υψηλότατο.</w:t>
      </w:r>
    </w:p>
    <w:p w:rsidR="00D17BC9" w:rsidRDefault="00D17BC9" w:rsidP="00D17BC9">
      <w:pPr>
        <w:pStyle w:val="normal"/>
      </w:pPr>
      <w:r>
        <w:t>18-19: Σαφής η ειρωνική διάθεση της Αντιγόνης απέναντι στην Ισμήνη που, όπως ήταν αναμενόμενο, δεν γνωρίζει τίποτε για όσα συμβαίνουν. Αν η Αντιγόνη αναζητούσε κάποιον που να συμμερίζεται την αγωνία και την ανησυχία της, αυτός σίγουρα δεν είναι η Ισμήνη. Η απάθειά της, αν και σύμφωνη προς το χαρακτήρα της, δεν μπορεί παρά να δημιουργεί εκνευρισμό στην Αντιγόνη.</w:t>
      </w:r>
    </w:p>
    <w:p w:rsidR="00D17BC9" w:rsidRDefault="00D17BC9" w:rsidP="00D17BC9">
      <w:pPr>
        <w:pStyle w:val="normal"/>
      </w:pPr>
      <w:r>
        <w:t>Στους στίχους αυτούς εντοπίζουμε και μια σημαντική σκηνική οδηγία, καθώς αντιλαμβανόμαστε πως τα γεγονότα αυτά εκτυλίσσονται έξω από τις πύλες του ανακτόρου.</w:t>
      </w:r>
    </w:p>
    <w:p w:rsidR="00D17BC9" w:rsidRDefault="00D17BC9" w:rsidP="00D17BC9">
      <w:pPr>
        <w:pStyle w:val="normal"/>
      </w:pPr>
      <w:r>
        <w:t xml:space="preserve">20: Η Ισμήνη προβληματίζεται από τα λεγόμενα της αδελφής της, αλλά και από την έκφραση του προσώπου της. Η συναισθηματική ένταση της Αντιγόνης είναι έκδηλη στις εκφράσεις της, οι οποίες όμως δεν είναι ορατές στο κοινό, καθώς οι υποκριτές εμφανίζονταν στη σκηνή με μάσκα. Έτσι, το σχόλιο της Ισμήνης έρχεται να παρουσιάσει στο κοινό με ακόμη μεγαλύτερη σαφήνεια αυτό που ήδη αντιλαμβάνονται από τα λόγια της </w:t>
      </w:r>
      <w:proofErr w:type="spellStart"/>
      <w:r>
        <w:t>Αντιγόνης∙</w:t>
      </w:r>
      <w:proofErr w:type="spellEnd"/>
      <w:r>
        <w:t xml:space="preserve"> την ψυχική της αναστάτωση.</w:t>
      </w:r>
    </w:p>
    <w:p w:rsidR="00D17BC9" w:rsidRDefault="00D17BC9" w:rsidP="00D17BC9">
      <w:pPr>
        <w:pStyle w:val="normal"/>
      </w:pPr>
      <w:r>
        <w:t>21-22: Η Αντιγόνη απαντά στο ερώτημα της Ισμήνης μ’ ένα δικό της ερώτημα, στο οποίο γίνεται εμφανής η αγανάκτησή της για την επιλογή του Κρέοντα να μην επιτρέψει τον ενταφιασμό και των δύο αδερφών.</w:t>
      </w:r>
    </w:p>
    <w:p w:rsidR="00D17BC9" w:rsidRDefault="00D17BC9" w:rsidP="00D17BC9">
      <w:pPr>
        <w:pStyle w:val="normal"/>
      </w:pPr>
      <w:r>
        <w:t>23-25: Ο ενταφιασμός του Ετεοκλή, που γίνεται από τον Κρέοντα για να τιμηθεί η προσφορά του νεκρού απέναντι στην πατρίδα, βρίσκει σύμφωνη την Αντιγόνη, όχι όμως ως αντάλλαγμα για τις υπηρεσίες του, αλλά ως αυτονόητη και απολύτως απαραίτητη ένδειξη σεβασμού απέναντι στο νεκρό.</w:t>
      </w:r>
    </w:p>
    <w:p w:rsidR="00D17BC9" w:rsidRDefault="00D17BC9" w:rsidP="00D17BC9">
      <w:pPr>
        <w:pStyle w:val="normal"/>
      </w:pPr>
      <w:r>
        <w:t xml:space="preserve">26-30: Ο Κρέοντας επιφυλάσσει φριχτή αντιμετώπιση στον Πολυνείκη για τον οποίο δίνει εντολή να τον αφήσουν άταφο, προκειμένου να κατασπαράξουν τα όρνια το άψυχο σώμα του. Με τη λογική ότι ο Πολυνείκης στράφηκε ενάντια στην πόλη του και έδρασε ως προδότης της πατρίδας, ο Κρέοντας θεωρεί πως μπορεί να του στερήσει το βασικό και ανθρώπινο δικαίωμα στον ενταφιασμό. Ωστόσο, σύμφωνα με το έθιμο, ακόμη και οι προδότες ενταφιάζονταν, έστω κι αν αυτό γινόταν σε κάποιον χώρο έξω από τα όρια της πόλης. Η απόφαση, επομένως, του Κρέοντα αποτελεί σαφέστατη έκφραση ασέβειας τόσο απέναντι στον νεκρό, όσο και απέναντι στους θεούς του κάτω κόσμου που απαιτούσαν τον ενταφιασμό κάθε νεκρού προκειμένου να καταστεί εφικτή η κάθοδος της ψυχής του στον </w:t>
      </w:r>
      <w:proofErr w:type="spellStart"/>
      <w:r>
        <w:t>Άδη</w:t>
      </w:r>
      <w:proofErr w:type="spellEnd"/>
      <w:r>
        <w:t>.</w:t>
      </w:r>
    </w:p>
    <w:p w:rsidR="00D17BC9" w:rsidRDefault="00D17BC9" w:rsidP="00D17BC9">
      <w:pPr>
        <w:pStyle w:val="normal"/>
      </w:pPr>
      <w:r>
        <w:t xml:space="preserve">31-36: Ο Κρέοντας, ως ο νέος βασιλιάς της πόλης, επιθυμεί να στείλει σε κάθε πιθανό εχθρό της Θήβας ένα ξεκάθαρο μήνυμα πως δεν θα υπάρξει καμία επιείκεια απέναντι τους και πως η πόλη προστατεύεται από ανθρώπους που τη βάζουν πάνω απ’ </w:t>
      </w:r>
      <w:proofErr w:type="spellStart"/>
      <w:r>
        <w:t>όλα∙</w:t>
      </w:r>
      <w:proofErr w:type="spellEnd"/>
      <w:r>
        <w:t xml:space="preserve"> πάνω ακόμη κι από κάθε συγγενική σχέση. Η Αντιγόνη, ωστόσο, όπως και πολλοί άλλοι πολίτες, δεν βλέπουν στη διαταγή του την πρόθεση να υπερασπιστεί την κοινή τους πατρίδα, βλέπουν έναν άνθρωπο που ξεπερνά τα όρια και διαπράττει ασυγχώρητη ύβρη. Έτσι, το επίθετο «αγαθός» που του αποδίδει η Αντιγόνη είναι ξεκάθαρα ειρωνικό.</w:t>
      </w:r>
    </w:p>
    <w:p w:rsidR="00D17BC9" w:rsidRDefault="00D17BC9" w:rsidP="00D17BC9">
      <w:pPr>
        <w:pStyle w:val="normal"/>
      </w:pPr>
      <w:r>
        <w:t xml:space="preserve">Η φράση της Αντιγόνης «φαντάσου και για μένα» που αφορά τη διαταγή του Κρέοντα, προμηνύει την απόφασή της να έρθει σε σύγκρουση με τον θείο της και βασιλιά της πόλης, εφόσον η ηρωίδα θεωρεί αδιανόητο το να την εμποδίσει κάποιος να αποδώσει της κατάλληλες τιμές στον νεκρό αδερφό της. </w:t>
      </w:r>
      <w:proofErr w:type="spellStart"/>
      <w:r>
        <w:t>Προοικονομία</w:t>
      </w:r>
      <w:proofErr w:type="spellEnd"/>
      <w:r>
        <w:t xml:space="preserve"> υπάρχει και στην αναφορά ότι ο Κρέοντας έρχεται εδώ για να διακηρύξει δημόσια την απόφασή του, καθώς προετοιμάζεται το κοινό για την εμφάνιση του βασιλιά, καθώς και του χορού.  </w:t>
      </w:r>
    </w:p>
    <w:p w:rsidR="00D17BC9" w:rsidRDefault="00D17BC9" w:rsidP="00D17BC9">
      <w:pPr>
        <w:pStyle w:val="normal"/>
      </w:pPr>
      <w:r>
        <w:t>Η απόφαση του Κρέοντα να θανατώσει οποιονδήποτε παραβιάσει τη διαταγή του με δημόσιο λιθοβολισμό, φανερώνει το πόσο αποφασισμένος είναι να επιβάλει την πρώτη του αυτή βασιλική διαταγή και να δείξει πως δεν θα γίνει ανεκτή καμία διάθεση απείθειας. Ο δημόσιος λιθοβολισμός αφορούσε κυρίως τους προδότες της πατρίδας και αποτελούσε μια μορφή τιμωρίας υψηλού παραδειγματισμού. Πρόκειται, ωστόσο, για τη μοναδική αναφορά αυτής της μορφής τιμωρίας στο έργο, μιας και όπως θα φανεί στη συνέχεια ο μοναδικός παραβάτης της διαταγής του δεν θα τιμωρηθεί με αυτόν τον τρόπο.</w:t>
      </w:r>
    </w:p>
    <w:p w:rsidR="00D17BC9" w:rsidRDefault="00D17BC9" w:rsidP="00D17BC9">
      <w:pPr>
        <w:pStyle w:val="normal"/>
      </w:pPr>
      <w:r>
        <w:t>37-38: Με την αναφορά στην αρχαϊκή πεποίθηση πως η αρετή και η ποιότητα του ήθους κληροδοτούνταν στο άτομο από την οικογένειά τους, και πως, άρα, ένας γόνος αριστοκρατικής καταγωγής όφειλε να έχει και ανάλογα υψηλό ήθος, επιχειρείται από την Αντιγόνη η συναισθηματική δέσμευση της Ισμήνης. Η νεαρή κοπέλα καλείται από την αδερφή της να αποδείξει πως είναι αντάξιο μέλος της βασιλικής τους οικογένειας.</w:t>
      </w:r>
    </w:p>
    <w:p w:rsidR="00D17BC9" w:rsidRDefault="00D17BC9" w:rsidP="00D17BC9">
      <w:pPr>
        <w:pStyle w:val="normal"/>
      </w:pPr>
      <w:r>
        <w:lastRenderedPageBreak/>
        <w:t>39-40: Η παροιμιακή έκφραση «με το να χαλαρώνω ή να σφίγγω τον κόμπο» που επιλέγει η Ισμήνη φανερώνει την έντονη αμηχανία της. Η Ισμήνη αδυνατεί να κατανοήσει τι της ζητά η αδερφής της, αφού το θέμα της ταφής του Πολυνείκη έχει κλείσει ύστερα από την αυστηρότατη διαταγή του Κρέοντα. Η σκέψη μιας πιθανής σύγκρουσης με τον βασιλιά δεν περνά καν απ’ το μυαλό της Ισμήνης.</w:t>
      </w:r>
    </w:p>
    <w:p w:rsidR="00D17BC9" w:rsidRDefault="00D17BC9" w:rsidP="00D17BC9">
      <w:pPr>
        <w:pStyle w:val="normal"/>
      </w:pPr>
      <w:r>
        <w:t xml:space="preserve">41: Η Αντιγόνη καλεί την Ισμήνη να αποφασίσει αν θα συνεργαστεί μαζί της, χωρίς ωστόσο να της φανερώνει σε ποια πράξη. </w:t>
      </w:r>
      <w:proofErr w:type="spellStart"/>
      <w:r>
        <w:t>Ό,τι</w:t>
      </w:r>
      <w:proofErr w:type="spellEnd"/>
      <w:r>
        <w:t xml:space="preserve"> είναι προφανές για την Αντιγόνη, που έχει ήδη αποφασίσει να θυσιάσει τη ζωή της προκειμένου να ενταφιάσει τον αδερφό της, δεν είναι καθόλου σαφές για την Ισμήνη.</w:t>
      </w:r>
    </w:p>
    <w:p w:rsidR="00D17BC9" w:rsidRDefault="00D17BC9" w:rsidP="00D17BC9">
      <w:pPr>
        <w:pStyle w:val="normal"/>
      </w:pPr>
      <w:r>
        <w:t>42: Αν και η Ισμήνη δεν είναι σίγουρη για το τι σκέφτεται η αδερφή της, υποψιάζεται ωστόσο πως κάτι το παράτολμο έχει κατά νου. Εκεί που η Αντιγόνη βλέπει το χρέος που επιβάλλει η αδελφική αγάπη και ο σεβασμός απέναντι στους θεούς, η Ισμήνη βλέπει μόνο κινδύνους.</w:t>
      </w:r>
    </w:p>
    <w:p w:rsidR="00D17BC9" w:rsidRDefault="00D17BC9" w:rsidP="00D17BC9">
      <w:pPr>
        <w:pStyle w:val="normal"/>
      </w:pPr>
      <w:r>
        <w:t xml:space="preserve">43: Η Αντιγόνη φανερώνει πλέον ξεκάθαρα το σχέδιό της στην Ισμήνη, </w:t>
      </w:r>
      <w:proofErr w:type="spellStart"/>
      <w:r>
        <w:t>προοικονομώντας</w:t>
      </w:r>
      <w:proofErr w:type="spellEnd"/>
      <w:r>
        <w:t xml:space="preserve"> την εξέλιξη του δράματος, εφόσον γίνεται σαφές πως είναι απολύτως αποφασισμένη να αψηφήσει την ασεβή διαταγή του Κρέοντα.</w:t>
      </w:r>
    </w:p>
    <w:p w:rsidR="00D17BC9" w:rsidRDefault="00D17BC9" w:rsidP="00D17BC9">
      <w:pPr>
        <w:pStyle w:val="normal"/>
      </w:pPr>
      <w:r>
        <w:t>44: Η Ισμήνη, που από τη φύση της δεν έχει τον δυναμισμό και το σθένος της Αντιγόνης, ξαφνιάζεται από την απόφαση της αδερφής της να παραβεί τη διαταγή του Κρέοντα. Η Ισμήνη διόλου δεν εξετάζει το δίκαιο ή άδικο της απόφασης του βασιλιά, στέκεται μόνο στο γεγονός ότι η ταφή του Πολυνείκη έχει απαγορευτεί. Για εκείνη δεν μπορεί να υπάρξει περαιτέρω συζήτηση του θέματος, εφόσον ο βασιλιάς της πόλης το απαγορεύει. Πλήρως υποταγμένη η Ισμήνη προκαλεί εύλογα τον εκνευρισμό της Αντιγόνης.</w:t>
      </w:r>
    </w:p>
    <w:p w:rsidR="00D17BC9" w:rsidRDefault="00D17BC9" w:rsidP="00D17BC9">
      <w:pPr>
        <w:pStyle w:val="normal"/>
      </w:pPr>
      <w:r>
        <w:t xml:space="preserve">45-46: Η Αντιγόνη γνωρίζει, βέβαια, το χαρακτήρα της αδελφής της, δεν παύει όμως να εκπλήσσεται από τη δειλία και την απροθυμία της, εφόσον η συγκεκριμένη πράξη αφορά τον αδερφό τους και θα περίμενε κανείς να δείξει μεγαλύτερη προθυμία για κάτι το τόσο σημαντικό. Το να υπακούσουν στον Κρέοντα θα σήμαινε για την Αντιγόνη ασυγχώρητη προδοσία απέναντι στον νεκρό αδελφό τους, αφού εκείνος δεν έχει κανέναν άλλον να τον νοιαστεί και να του αποδώσει τις πρέπουσες τιμές. Η όποια απαγόρευση του Κρέοντα δεν αναιρεί για κανένα λόγο την ύψιστη υποχρέωση που έχουν η Αντιγόνη και η Ισμήνη απέναντι στον αδελφό τους και απέναντι στους θεούς του κάτω κόσμου. Ποιο το όφελος να δείξουν σεβασμό στον νέο βασιλιά, όταν θα έπρεπε να ζήσουν με την ντροπή και την επίγνωση ότι άφησαν άταφο το σώμα του αδελφού τους να το ξεσκίσουν τα όρνια.  </w:t>
      </w:r>
    </w:p>
    <w:p w:rsidR="00D17BC9" w:rsidRDefault="00D17BC9" w:rsidP="00D17BC9">
      <w:pPr>
        <w:pStyle w:val="normal"/>
      </w:pPr>
      <w:r>
        <w:t>47: Παρά το γεγονός ότι η Αντιγόνη υπενθυμίζει με σαφήνεια το ιερό καθήκον που έχουν απέναντι στον αδελφό τους, η Ισμήνη δεν μπορεί να σκεφτεί τίποτε άλλο πέρα από τη διαταγή του Κρέοντα. Στη σκέψη της αδύναμης Ισμήνης δεν υπάρχει κανένα περιθώριο αντίδρασης απέναντι στον ανώτατο άρχοντα της πόλης.</w:t>
      </w:r>
    </w:p>
    <w:p w:rsidR="00D17BC9" w:rsidRDefault="00D17BC9" w:rsidP="00D17BC9">
      <w:pPr>
        <w:pStyle w:val="normal"/>
      </w:pPr>
      <w:r>
        <w:t xml:space="preserve">48: Η Αντιγόνη επισημαίνει εδώ κάτι που θα αιτιολογήσει πιο αναλυτικά σε άλλο σημείο του </w:t>
      </w:r>
      <w:proofErr w:type="spellStart"/>
      <w:r>
        <w:t>δράματος∙</w:t>
      </w:r>
      <w:proofErr w:type="spellEnd"/>
      <w:r>
        <w:t xml:space="preserve"> το γεγονός ότι ο Κρέοντας δεν έχει κανένα δικαίωμα να της απαγορεύσει να ενταφιάσει τον αδερφό της. Ο νέος βασιλιάς ξεπερνά κατά πολύ τη δικαιοδοσία του, αφού ο απαιτούμενος σεβασμός απέναντι στους νεκρούς συνιστά αξίωση των ίδιων των θεών και βαθιά ανάγκη κάθε ανθρώπου. Έτσι, αν ο Κρέοντας κατορθώνει να αποτρέψει με τις απειλές του την Ισμήνη και άλλους πολίτες που φοβούνται την οργή του βασιλιά, δεν θα μπορέσει εντούτοις να αποτρέψει την Αντιγόνη από το να εκπληρώσει το χρέος της απέναντι στον αδελφό της.</w:t>
      </w:r>
    </w:p>
    <w:p w:rsidR="00D17BC9" w:rsidRDefault="00D17BC9" w:rsidP="00D17BC9">
      <w:pPr>
        <w:pStyle w:val="normal"/>
      </w:pPr>
    </w:p>
    <w:p w:rsidR="00D17BC9" w:rsidRDefault="00D17BC9" w:rsidP="00D17BC9">
      <w:pPr>
        <w:pStyle w:val="normal"/>
      </w:pPr>
      <w:r>
        <w:t>Τα πρόσωπα</w:t>
      </w:r>
    </w:p>
    <w:p w:rsidR="00D17BC9" w:rsidRDefault="00D17BC9" w:rsidP="00D17BC9">
      <w:pPr>
        <w:pStyle w:val="normal"/>
      </w:pPr>
    </w:p>
    <w:p w:rsidR="00D17BC9" w:rsidRPr="00D17BC9" w:rsidRDefault="00D17BC9" w:rsidP="00D17BC9">
      <w:pPr>
        <w:pStyle w:val="normal"/>
        <w:rPr>
          <w:b/>
          <w:u w:val="single"/>
        </w:rPr>
      </w:pPr>
      <w:r w:rsidRPr="00D17BC9">
        <w:rPr>
          <w:b/>
          <w:u w:val="single"/>
        </w:rPr>
        <w:t>Το ήθος της Αντιγόνης</w:t>
      </w:r>
    </w:p>
    <w:p w:rsidR="00D17BC9" w:rsidRDefault="00D17BC9" w:rsidP="00D17BC9">
      <w:pPr>
        <w:pStyle w:val="normal"/>
      </w:pPr>
      <w:r>
        <w:t>Η Αντιγόνη, ως ηρωίδα του δράματος, παρουσιάζεται γενναιότερη από τον μέσο άνθρωπο, με πλήρη επίγνωση του καθήκοντός της. Σε αντίθεση με την εσωστρεφή Ισμήνη, δεν είναι κλεισμένη στον εαυτό της, αλλά παρακολουθεί προσεκτικά όσα διαδραματίζονται στην πόλη, και εμφανίζεται έτοιμη να αντιδράσει δυναμικά όταν διαπιστώνει πως ο νέος βασιλιάς επιχειρεί να ατιμάσει τον αδελφό της. Αν και στρέφεται αρχικά στην αδελφή της για να ζητήσει τη σύμπραξή της, δεν έχει εντούτοις κανένα δισταγμό να προχωρήσει έστω και μόνη της στην εκπλήρωση του χρέους της.</w:t>
      </w:r>
    </w:p>
    <w:p w:rsidR="00D17BC9" w:rsidRDefault="00D17BC9" w:rsidP="00D17BC9">
      <w:pPr>
        <w:pStyle w:val="normal"/>
      </w:pPr>
      <w:r>
        <w:lastRenderedPageBreak/>
        <w:t>Η Αντιγόνη έχει μεγάλη αγάπη στην αδελφή της, δεν μπορεί όμως να αποδεχτεί την αδυναμία του χαρακτήρα της. Το εκπληκτικό σθένος της Αντιγόνης δεν της επιτρέπει να κατανοήσει πώς μπορεί η Ισμήνη να εγκαταλείπει από φόβο τον αδερφό τους. Αντιστοίχως, η ηθική της αρτιότητα και η ξεκάθαρη αντίληψη του ηθικού δικαίου, που τη διακρίνει, δεν της επιτρέπουν να κατανοήσει την υποτιθέμενη θέληση του Κρέοντα να υπερασπιστεί τη μόλις διασωθείσα πόλη τους από νέες εχθρικές ενέργειες.</w:t>
      </w:r>
    </w:p>
    <w:p w:rsidR="00D17BC9" w:rsidRDefault="00D17BC9" w:rsidP="00D17BC9">
      <w:pPr>
        <w:pStyle w:val="normal"/>
      </w:pPr>
      <w:r>
        <w:t xml:space="preserve">Η Αντιγόνη γνωρίζει πολύ καλά πως η απόφασή της να παραβιάσει τη διαταγή του Κρέοντα θα επιφέρει τον πρόωρο χαμό της, αυτό όμως δεν την τρομάζει, καθώς έχει σαφή συναίσθηση της υποχρέωσής της απέναντι στον Πολυνείκη. Σε αντίθεση με την Ισμήνη που δεν θα τολμούσε ποτέ να παρακούσει ένα βασιλικό διάταγμα, η Αντιγόνη κρίνει με βάση τη δική της λογική, κι εφόσον το διάταγμα του Κρέοντα της φαίνεται παράλογο και ασεβές, αρνείται να το λάβει υπόψη της. Το ηθικό της χρέος απέναντι στην οικογένειά της </w:t>
      </w:r>
      <w:proofErr w:type="spellStart"/>
      <w:r>
        <w:t>τής</w:t>
      </w:r>
      <w:proofErr w:type="spellEnd"/>
      <w:r>
        <w:t xml:space="preserve"> υποδεικνύει πως είναι σαφώς προτιμότερο το να πεθάνει πρόωρα από το να ζει με την αδιάκοπη ντροπή που θα της προκαλεί η επίγνωση ότι πρόδωσε τον ίδιο της τον αδερφό.</w:t>
      </w:r>
    </w:p>
    <w:p w:rsidR="00D17BC9" w:rsidRDefault="00D17BC9" w:rsidP="00D17BC9">
      <w:pPr>
        <w:pStyle w:val="normal"/>
      </w:pPr>
      <w:r>
        <w:t xml:space="preserve">Η Αντιγόνη δεν θεωρεί πως το να αγωνιστεί για τον ενταφιασμό του Πολυνείκη σημαίνει πως παίρνει το μέρος ενός προδότη. Εκείνη, άλλωστε, δεν κρίνει κατ’ αυτόν τον τρόπο τα αδέρφια της. Από τη στιγμή που ο Ετεοκλής και ο Πολυνείκης είναι νεκροί, ανεξάρτητα από το τι έκανε ο καθένας προηγουμένως, τώρα εξισώνονται πλήρως κι οι δύο στη σκέψη της, αφού δικαιούνται και οι δύο ακριβώς το </w:t>
      </w:r>
      <w:proofErr w:type="spellStart"/>
      <w:r>
        <w:t>ίδιο∙</w:t>
      </w:r>
      <w:proofErr w:type="spellEnd"/>
      <w:r>
        <w:t xml:space="preserve"> τις τιμές ενός ενταφιασμού. Σε αντίθεση με τον Κρέοντα που επιλέγει να τιμήσει μόνο τον Ετεοκλή, αναγνωρίζοντάς του την προσφορά του στην υπεράσπιση της πόλης, η Αντιγόνη θεωρεί πως αποτελεί ανεπίτρεπτη ασέβεια το να «τιμωρηθεί» ο Πολυνείκης ως δήθεν προδότης της πόλης. Ιδίως όταν η τιμωρία αυτή έρχεται σε πλήρη αντίθεση με τα πατρογονικά έθιμα και τη θέληση των θεών.</w:t>
      </w:r>
    </w:p>
    <w:p w:rsidR="00D17BC9" w:rsidRDefault="00D17BC9" w:rsidP="00D17BC9">
      <w:pPr>
        <w:pStyle w:val="normal"/>
      </w:pPr>
    </w:p>
    <w:p w:rsidR="00D17BC9" w:rsidRPr="00D17BC9" w:rsidRDefault="00D17BC9" w:rsidP="00D17BC9">
      <w:pPr>
        <w:pStyle w:val="normal"/>
        <w:rPr>
          <w:b/>
          <w:u w:val="single"/>
        </w:rPr>
      </w:pPr>
      <w:r w:rsidRPr="00D17BC9">
        <w:rPr>
          <w:b/>
          <w:u w:val="single"/>
        </w:rPr>
        <w:t>Το ήθος της Ισμήνης</w:t>
      </w:r>
    </w:p>
    <w:p w:rsidR="00D17BC9" w:rsidRDefault="00D17BC9" w:rsidP="00D17BC9">
      <w:pPr>
        <w:pStyle w:val="normal"/>
      </w:pPr>
      <w:r>
        <w:t>Η Ισμήνη επιτρέπει με τις επιλογές και τη στάση της να αναδειχτεί αντιθετικά το μεγαλείο και το ψυχικό σθένος της Αντιγόνης. Εσωστρεφής, δειλή και πλήρως υποταγμένη στην εξουσία των ισχυρότερών της, η Ισμήνη αποτελεί το ακριβώς αντίθετο της Αντιγόνης.</w:t>
      </w:r>
    </w:p>
    <w:p w:rsidR="00D17BC9" w:rsidRDefault="00D17BC9" w:rsidP="00D17BC9">
      <w:pPr>
        <w:pStyle w:val="normal"/>
      </w:pPr>
      <w:r>
        <w:t xml:space="preserve">Με τον ίδιο τρόπο που ο Χορός υποτάσσεται πλήρως στη θέληση του Κρέοντα και δεν τολμά να ασκήσει κριτική στις αποφάσεις του, έτσι και η Ισμήνη θεωρεί υποχρέωσή της να σεβαστεί τη διαταγή του, εφόσον γνωρίζει πως διαφορετικά θα υποστεί τις αυστηρότατες κυρώσεις του. Αν, μάλιστα, ο Κρέοντας κατορθώνει να επιβληθεί στο σύνολο των πολιτών και δη σ’ εκείνους που είναι οι γεροντότεροι και οι πιο αξιοσέβαστοι, πώς θα μπορούσε η Ισμήνη, μια γυναίκα νεαρής ηλικίας, να τον αψηφήσει και να σταθεί άφοβα απέναντί του; Η Ισμήνη δεν είναι σαν την </w:t>
      </w:r>
      <w:proofErr w:type="spellStart"/>
      <w:r>
        <w:t>Αντιγόνη∙</w:t>
      </w:r>
      <w:proofErr w:type="spellEnd"/>
      <w:r>
        <w:t xml:space="preserve"> δεν έχει μήτε το δυναμισμό εκείνης, μήτε την ίδια αφοσίωση στο χρέος που γεννά η αδελφική αγάπη και ο σεβασμός απέναντι στους θεούς. Η Ισμήνη αντιδρά όπως θα αντιδρούσε κάθε άλλη γυναίκα της εποχής της. Αναγνωρίζει απόλυτα το κύρος και την εξουσία του βασιλιά, και υποτάσσεται σ’ εκείνον, θεωρώντας αδιανόητο το να κάνει κάτι που ξεπερνά τη γυναικεία της φύση.</w:t>
      </w:r>
    </w:p>
    <w:p w:rsidR="00D17BC9" w:rsidRDefault="00D17BC9" w:rsidP="00D17BC9">
      <w:pPr>
        <w:pStyle w:val="normal"/>
      </w:pPr>
    </w:p>
    <w:p w:rsidR="00D17BC9" w:rsidRPr="00D17BC9" w:rsidRDefault="00D17BC9" w:rsidP="00D17BC9">
      <w:pPr>
        <w:pStyle w:val="normal"/>
        <w:rPr>
          <w:b/>
          <w:u w:val="single"/>
        </w:rPr>
      </w:pPr>
      <w:r w:rsidRPr="00D17BC9">
        <w:rPr>
          <w:b/>
          <w:u w:val="single"/>
        </w:rPr>
        <w:t>Το ήθος του Κρέοντα</w:t>
      </w:r>
    </w:p>
    <w:p w:rsidR="00D17BC9" w:rsidRDefault="00D17BC9" w:rsidP="00D17BC9">
      <w:pPr>
        <w:pStyle w:val="normal"/>
      </w:pPr>
      <w:r>
        <w:t xml:space="preserve">Ο Κρέων, αδελφός της Ιοκάστης και άρα θείος της Αντιγόνης και των αδελφών της, λαμβάνει την εξουσία της πόλης μετά τη διπλή αδελφοκτονία ως ο στενότερος συγγενής του πρόωρα χαμένου βασιλιά Ετεοκλή. Με κύριο στόχο του να δείξει στους πολίτες της Θήβας πως είναι αποφασισμένος να υπερασπιστεί αποτελεσματικά την πόλη από οποιαδήποτε νέα επίθεση, κι έτσι να περάσει το μήνυμα πως είναι αντάξιος της νέας ηγετικής θέσης που κατέλαβε, προχωρά σ’ ένα διάταγμα που δίχως άλλο θα προκάλεσε ταραχή στους ευσεβείς πολίτες. Απαγορεύει τον ενταφιασμό του Πολυνείκη -πιθανώς και των άλλων νεκρών του στρατού των </w:t>
      </w:r>
      <w:proofErr w:type="spellStart"/>
      <w:r>
        <w:t>Αργείων</w:t>
      </w:r>
      <w:proofErr w:type="spellEnd"/>
      <w:r>
        <w:t>-, προκειμένου να καταστήσει σαφές πως οποιοσδήποτε προδίδει τη Θήβα ή στρέφεται εχθρικά εναντίον της θα αντιμετωπιστεί με ανάλογη σκληρότητα.</w:t>
      </w:r>
    </w:p>
    <w:p w:rsidR="00D17BC9" w:rsidRDefault="00D17BC9" w:rsidP="00D17BC9">
      <w:pPr>
        <w:pStyle w:val="normal"/>
      </w:pPr>
      <w:r>
        <w:t xml:space="preserve">Το διάταγμα αυτό, έστω κι αν θεωρητικά αποσκοπεί στο να στείλει ένα ηχηρό μήνυμα στους εχθρούς της Θήβας, αποτελεί ένα αρνητικό δείγμα για τον τρόπο με τον οποίο σκέφτεται ο νέος βασιλιάς, εφόσον ξεπερνά κατά πολύ τα όρια της δικαιοδοσίας του και ζητά κάτι που έρχεται σε πλήρη αντίθεση με τη θέληση των θεών. Ο Κρέοντας διαπράττει, δηλαδή, με την πρώτη του κιόλας βασιλική διαταγή, ύβρη, και </w:t>
      </w:r>
      <w:r>
        <w:lastRenderedPageBreak/>
        <w:t>προκαλεί ανησυχία στους πολίτες, οι οποίοι αντιλαμβάνονται τόσο τον αυταρχισμό που τον διακρίνει, όσο και το σε πιο βαθμό έχει παρασυρθεί από την αίσθηση παντοδυναμίας που του προσφέρει η βασιλική του θέση.</w:t>
      </w:r>
    </w:p>
    <w:p w:rsidR="00D17BC9" w:rsidRDefault="00D17BC9" w:rsidP="00D17BC9">
      <w:pPr>
        <w:pStyle w:val="normal"/>
      </w:pPr>
      <w:r>
        <w:t xml:space="preserve">Ο Κρέοντας έχει, βέβαια, την ανασφάλεια του νέου ηγέτη, που θέλει να διασφαλίσει πως δεν θα βρεθεί κανείς να αμφισβητήσει τη θέση του -ας μην ξεχνάμε πως έλαβε τη βασιλική εξουσία μόλις πριν από λίγο κι αυτό διότι ο Ετεοκλής δεν είχε κάποιον γιο να τον διαδεχτεί ως νόμιμος διάδοχος του θρόνου-, η ανασφάλειά του, όμως, αυτή δεν δικαιολογεί μια τόσο αυταρχική επιλογή. Ο Κρέοντας όφειλε ως ηγέτης της πόλης να σέβεται αφενός το θρησκευτικό αίσθημα των πολιτών κι αφετέρου τα πατρογονικά έθιμα της πόλης. Θέλησε πιθανότατα να δείξει σε όλους πως δεν θα έβαζε κανέναν πάνω από την πόλη, έστω κι αν ήταν κάποιος στενός συγγενής του, όπως ο Πολυνείκης, μα επιχείρησε να το επιτύχει αυτό φτάνοντας την αυστηρότητά του σε υπερβολικά όρια.  </w:t>
      </w:r>
    </w:p>
    <w:p w:rsidR="00D17BC9" w:rsidRDefault="00D17BC9" w:rsidP="00D17BC9">
      <w:pPr>
        <w:pStyle w:val="normal"/>
      </w:pPr>
    </w:p>
    <w:p w:rsidR="00D17BC9" w:rsidRDefault="00D17BC9" w:rsidP="00D17BC9">
      <w:pPr>
        <w:pStyle w:val="normal"/>
      </w:pPr>
    </w:p>
    <w:sectPr w:rsidR="00D17BC9" w:rsidSect="00D17BC9">
      <w:footerReference w:type="default" r:id="rId6"/>
      <w:pgSz w:w="11909" w:h="16834"/>
      <w:pgMar w:top="1134" w:right="851" w:bottom="113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5B8" w:rsidRDefault="006F05B8" w:rsidP="00D17BC9">
      <w:pPr>
        <w:spacing w:line="240" w:lineRule="auto"/>
      </w:pPr>
      <w:r>
        <w:separator/>
      </w:r>
    </w:p>
  </w:endnote>
  <w:endnote w:type="continuationSeparator" w:id="0">
    <w:p w:rsidR="006F05B8" w:rsidRDefault="006F05B8" w:rsidP="00D17B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72735"/>
      <w:docPartObj>
        <w:docPartGallery w:val="Page Numbers (Bottom of Page)"/>
        <w:docPartUnique/>
      </w:docPartObj>
    </w:sdtPr>
    <w:sdtContent>
      <w:p w:rsidR="00D17BC9" w:rsidRDefault="00D17BC9">
        <w:pPr>
          <w:pStyle w:val="a9"/>
          <w:jc w:val="right"/>
        </w:pPr>
        <w:fldSimple w:instr=" PAGE   \* MERGEFORMAT ">
          <w:r>
            <w:rPr>
              <w:noProof/>
            </w:rPr>
            <w:t>1</w:t>
          </w:r>
        </w:fldSimple>
      </w:p>
    </w:sdtContent>
  </w:sdt>
  <w:p w:rsidR="00D17BC9" w:rsidRDefault="00D17B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5B8" w:rsidRDefault="006F05B8" w:rsidP="00D17BC9">
      <w:pPr>
        <w:spacing w:line="240" w:lineRule="auto"/>
      </w:pPr>
      <w:r>
        <w:separator/>
      </w:r>
    </w:p>
  </w:footnote>
  <w:footnote w:type="continuationSeparator" w:id="0">
    <w:p w:rsidR="006F05B8" w:rsidRDefault="006F05B8" w:rsidP="00D17BC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footnotePr>
    <w:footnote w:id="-1"/>
    <w:footnote w:id="0"/>
  </w:footnotePr>
  <w:endnotePr>
    <w:endnote w:id="-1"/>
    <w:endnote w:id="0"/>
  </w:endnotePr>
  <w:compat/>
  <w:rsids>
    <w:rsidRoot w:val="003B07E5"/>
    <w:rsid w:val="003B07E5"/>
    <w:rsid w:val="00444566"/>
    <w:rsid w:val="006F05B8"/>
    <w:rsid w:val="009F2BF1"/>
    <w:rsid w:val="00B36476"/>
    <w:rsid w:val="00D17BC9"/>
    <w:rsid w:val="00FB01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A7"/>
  </w:style>
  <w:style w:type="paragraph" w:styleId="1">
    <w:name w:val="heading 1"/>
    <w:basedOn w:val="normal"/>
    <w:next w:val="normal"/>
    <w:rsid w:val="003B07E5"/>
    <w:pPr>
      <w:keepNext/>
      <w:keepLines/>
      <w:spacing w:before="400" w:after="120"/>
      <w:outlineLvl w:val="0"/>
    </w:pPr>
    <w:rPr>
      <w:sz w:val="40"/>
      <w:szCs w:val="40"/>
    </w:rPr>
  </w:style>
  <w:style w:type="paragraph" w:styleId="2">
    <w:name w:val="heading 2"/>
    <w:basedOn w:val="normal"/>
    <w:next w:val="normal"/>
    <w:rsid w:val="003B07E5"/>
    <w:pPr>
      <w:keepNext/>
      <w:keepLines/>
      <w:spacing w:before="360" w:after="120"/>
      <w:outlineLvl w:val="1"/>
    </w:pPr>
    <w:rPr>
      <w:sz w:val="32"/>
      <w:szCs w:val="32"/>
    </w:rPr>
  </w:style>
  <w:style w:type="paragraph" w:styleId="3">
    <w:name w:val="heading 3"/>
    <w:basedOn w:val="normal"/>
    <w:next w:val="normal"/>
    <w:rsid w:val="003B07E5"/>
    <w:pPr>
      <w:keepNext/>
      <w:keepLines/>
      <w:spacing w:before="320" w:after="80"/>
      <w:outlineLvl w:val="2"/>
    </w:pPr>
    <w:rPr>
      <w:color w:val="434343"/>
      <w:sz w:val="28"/>
      <w:szCs w:val="28"/>
    </w:rPr>
  </w:style>
  <w:style w:type="paragraph" w:styleId="4">
    <w:name w:val="heading 4"/>
    <w:basedOn w:val="normal"/>
    <w:next w:val="normal"/>
    <w:rsid w:val="003B07E5"/>
    <w:pPr>
      <w:keepNext/>
      <w:keepLines/>
      <w:spacing w:before="280" w:after="80"/>
      <w:outlineLvl w:val="3"/>
    </w:pPr>
    <w:rPr>
      <w:color w:val="666666"/>
      <w:sz w:val="24"/>
      <w:szCs w:val="24"/>
    </w:rPr>
  </w:style>
  <w:style w:type="paragraph" w:styleId="5">
    <w:name w:val="heading 5"/>
    <w:basedOn w:val="normal"/>
    <w:next w:val="normal"/>
    <w:rsid w:val="003B07E5"/>
    <w:pPr>
      <w:keepNext/>
      <w:keepLines/>
      <w:spacing w:before="240" w:after="80"/>
      <w:outlineLvl w:val="4"/>
    </w:pPr>
    <w:rPr>
      <w:color w:val="666666"/>
    </w:rPr>
  </w:style>
  <w:style w:type="paragraph" w:styleId="6">
    <w:name w:val="heading 6"/>
    <w:basedOn w:val="normal"/>
    <w:next w:val="normal"/>
    <w:rsid w:val="003B07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07E5"/>
  </w:style>
  <w:style w:type="table" w:customStyle="1" w:styleId="TableNormal">
    <w:name w:val="Table Normal"/>
    <w:rsid w:val="003B07E5"/>
    <w:tblPr>
      <w:tblCellMar>
        <w:top w:w="0" w:type="dxa"/>
        <w:left w:w="0" w:type="dxa"/>
        <w:bottom w:w="0" w:type="dxa"/>
        <w:right w:w="0" w:type="dxa"/>
      </w:tblCellMar>
    </w:tblPr>
  </w:style>
  <w:style w:type="paragraph" w:styleId="a3">
    <w:name w:val="Title"/>
    <w:basedOn w:val="normal"/>
    <w:next w:val="normal"/>
    <w:rsid w:val="003B07E5"/>
    <w:pPr>
      <w:keepNext/>
      <w:keepLines/>
      <w:spacing w:after="60"/>
    </w:pPr>
    <w:rPr>
      <w:sz w:val="52"/>
      <w:szCs w:val="52"/>
    </w:rPr>
  </w:style>
  <w:style w:type="paragraph" w:styleId="a4">
    <w:name w:val="Subtitle"/>
    <w:basedOn w:val="normal"/>
    <w:next w:val="normal"/>
    <w:rsid w:val="003B07E5"/>
    <w:pPr>
      <w:keepNext/>
      <w:keepLines/>
      <w:spacing w:after="320"/>
    </w:pPr>
    <w:rPr>
      <w:color w:val="666666"/>
      <w:sz w:val="30"/>
      <w:szCs w:val="30"/>
    </w:rPr>
  </w:style>
  <w:style w:type="table" w:customStyle="1" w:styleId="a5">
    <w:basedOn w:val="TableNormal"/>
    <w:rsid w:val="003B07E5"/>
    <w:tblPr>
      <w:tblStyleRowBandSize w:val="1"/>
      <w:tblStyleColBandSize w:val="1"/>
      <w:tblCellMar>
        <w:top w:w="100" w:type="dxa"/>
        <w:left w:w="100" w:type="dxa"/>
        <w:bottom w:w="100" w:type="dxa"/>
        <w:right w:w="100" w:type="dxa"/>
      </w:tblCellMar>
    </w:tblPr>
  </w:style>
  <w:style w:type="table" w:customStyle="1" w:styleId="a6">
    <w:basedOn w:val="TableNormal"/>
    <w:rsid w:val="003B07E5"/>
    <w:tblPr>
      <w:tblStyleRowBandSize w:val="1"/>
      <w:tblStyleColBandSize w:val="1"/>
      <w:tblCellMar>
        <w:top w:w="100" w:type="dxa"/>
        <w:left w:w="100" w:type="dxa"/>
        <w:bottom w:w="100" w:type="dxa"/>
        <w:right w:w="100" w:type="dxa"/>
      </w:tblCellMar>
    </w:tblPr>
  </w:style>
  <w:style w:type="table" w:customStyle="1" w:styleId="a7">
    <w:basedOn w:val="TableNormal"/>
    <w:rsid w:val="003B07E5"/>
    <w:tblPr>
      <w:tblStyleRowBandSize w:val="1"/>
      <w:tblStyleColBandSize w:val="1"/>
      <w:tblCellMar>
        <w:top w:w="100" w:type="dxa"/>
        <w:left w:w="100" w:type="dxa"/>
        <w:bottom w:w="100" w:type="dxa"/>
        <w:right w:w="100" w:type="dxa"/>
      </w:tblCellMar>
    </w:tblPr>
  </w:style>
  <w:style w:type="paragraph" w:styleId="a8">
    <w:name w:val="header"/>
    <w:basedOn w:val="a"/>
    <w:link w:val="Char"/>
    <w:uiPriority w:val="99"/>
    <w:semiHidden/>
    <w:unhideWhenUsed/>
    <w:rsid w:val="00D17BC9"/>
    <w:pPr>
      <w:tabs>
        <w:tab w:val="center" w:pos="4153"/>
        <w:tab w:val="right" w:pos="8306"/>
      </w:tabs>
      <w:spacing w:line="240" w:lineRule="auto"/>
    </w:pPr>
  </w:style>
  <w:style w:type="character" w:customStyle="1" w:styleId="Char">
    <w:name w:val="Κεφαλίδα Char"/>
    <w:basedOn w:val="a0"/>
    <w:link w:val="a8"/>
    <w:uiPriority w:val="99"/>
    <w:semiHidden/>
    <w:rsid w:val="00D17BC9"/>
  </w:style>
  <w:style w:type="paragraph" w:styleId="a9">
    <w:name w:val="footer"/>
    <w:basedOn w:val="a"/>
    <w:link w:val="Char0"/>
    <w:uiPriority w:val="99"/>
    <w:unhideWhenUsed/>
    <w:rsid w:val="00D17BC9"/>
    <w:pPr>
      <w:tabs>
        <w:tab w:val="center" w:pos="4153"/>
        <w:tab w:val="right" w:pos="8306"/>
      </w:tabs>
      <w:spacing w:line="240" w:lineRule="auto"/>
    </w:pPr>
  </w:style>
  <w:style w:type="character" w:customStyle="1" w:styleId="Char0">
    <w:name w:val="Υποσέλιδο Char"/>
    <w:basedOn w:val="a0"/>
    <w:link w:val="a9"/>
    <w:uiPriority w:val="99"/>
    <w:rsid w:val="00D17BC9"/>
  </w:style>
</w:styles>
</file>

<file path=word/webSettings.xml><?xml version="1.0" encoding="utf-8"?>
<w:webSettings xmlns:r="http://schemas.openxmlformats.org/officeDocument/2006/relationships" xmlns:w="http://schemas.openxmlformats.org/wordprocessingml/2006/main">
  <w:divs>
    <w:div w:id="1350377189">
      <w:bodyDiv w:val="1"/>
      <w:marLeft w:val="0"/>
      <w:marRight w:val="0"/>
      <w:marTop w:val="0"/>
      <w:marBottom w:val="0"/>
      <w:divBdr>
        <w:top w:val="none" w:sz="0" w:space="0" w:color="auto"/>
        <w:left w:val="none" w:sz="0" w:space="0" w:color="auto"/>
        <w:bottom w:val="none" w:sz="0" w:space="0" w:color="auto"/>
        <w:right w:val="none" w:sz="0" w:space="0" w:color="auto"/>
      </w:divBdr>
    </w:div>
    <w:div w:id="194506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2694</Words>
  <Characters>14549</Characters>
  <Application>Microsoft Office Word</Application>
  <DocSecurity>0</DocSecurity>
  <Lines>121</Lines>
  <Paragraphs>34</Paragraphs>
  <ScaleCrop>false</ScaleCrop>
  <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Πέτρος</cp:lastModifiedBy>
  <cp:revision>5</cp:revision>
  <dcterms:created xsi:type="dcterms:W3CDTF">2020-05-04T07:49:00Z</dcterms:created>
  <dcterms:modified xsi:type="dcterms:W3CDTF">2020-12-01T14:16:00Z</dcterms:modified>
</cp:coreProperties>
</file>