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5" w:rsidRDefault="00D17BC9">
      <w:pPr>
        <w:pStyle w:val="normal"/>
        <w:jc w:val="center"/>
        <w:rPr>
          <w:b/>
        </w:rPr>
      </w:pPr>
      <w:r>
        <w:rPr>
          <w:b/>
        </w:rPr>
        <w:t>Σημειώσεις</w:t>
      </w:r>
      <w:r w:rsidR="00B36476">
        <w:rPr>
          <w:b/>
        </w:rPr>
        <w:t xml:space="preserve"> για τον</w:t>
      </w:r>
      <w:r w:rsidR="00A403E5">
        <w:rPr>
          <w:b/>
        </w:rPr>
        <w:t xml:space="preserve"> Πρόλογο της Αντιγόνης (Μέρος Β’ στ. 49-99</w:t>
      </w:r>
      <w:r w:rsidR="00B36476">
        <w:rPr>
          <w:b/>
        </w:rPr>
        <w:t>)</w:t>
      </w:r>
    </w:p>
    <w:p w:rsidR="003B07E5" w:rsidRDefault="003B07E5">
      <w:pPr>
        <w:pStyle w:val="normal"/>
      </w:pPr>
    </w:p>
    <w:p w:rsidR="00D17BC9" w:rsidRDefault="00D17BC9" w:rsidP="00D17BC9">
      <w:pPr>
        <w:pStyle w:val="normal"/>
      </w:pPr>
      <w:r w:rsidRPr="00D17BC9">
        <w:rPr>
          <w:b/>
        </w:rPr>
        <w:t>Πρόσωπα</w:t>
      </w:r>
      <w:r>
        <w:t>: Αντιγόνη-Ισμήνη</w:t>
      </w:r>
    </w:p>
    <w:p w:rsidR="00D17BC9" w:rsidRDefault="00D17BC9" w:rsidP="00D17BC9">
      <w:pPr>
        <w:pStyle w:val="normal"/>
      </w:pPr>
      <w:r>
        <w:t xml:space="preserve">Ο σκηνικός χώρος απεικονίζει το προαύλιο των ανακτόρων της Θήβας. Το έργο αρχίζει με την ανατολή του ήλιου. Την προηγούμενη μέρα έχουν σκοτωθεί, μετά από μονομαχία, ο Ετεοκλής και ο Πολυνείκης. Ο στρατός των </w:t>
      </w:r>
      <w:proofErr w:type="spellStart"/>
      <w:r>
        <w:t>Αργείων</w:t>
      </w:r>
      <w:proofErr w:type="spellEnd"/>
      <w:r>
        <w:t xml:space="preserve"> που είχε πολιορκήσει την πόλη, τρέπεται σε φυγή. Ο Κρέων αναλαμβάνει την εξουσία.</w:t>
      </w:r>
    </w:p>
    <w:p w:rsidR="00D17BC9" w:rsidRDefault="00D17BC9" w:rsidP="00D17BC9">
      <w:pPr>
        <w:pStyle w:val="normal"/>
      </w:pPr>
      <w:r>
        <w:t>Η Αντιγόνη καλεί την αδελφή της Ισμήνη έξω από τα ανάκτορα, για να της ανακοινώσει τη διαταγή του βασιλιά.</w:t>
      </w:r>
    </w:p>
    <w:p w:rsidR="00D17BC9" w:rsidRDefault="00D17BC9" w:rsidP="00D17BC9">
      <w:pPr>
        <w:pStyle w:val="normal"/>
      </w:pPr>
    </w:p>
    <w:p w:rsidR="00A403E5" w:rsidRPr="00A403E5" w:rsidRDefault="00A403E5" w:rsidP="00A403E5">
      <w:pPr>
        <w:pStyle w:val="normal"/>
        <w:rPr>
          <w:b/>
        </w:rPr>
      </w:pPr>
      <w:r w:rsidRPr="00A403E5">
        <w:rPr>
          <w:b/>
        </w:rPr>
        <w:t>Σχολιασμός στίχων</w:t>
      </w:r>
    </w:p>
    <w:p w:rsidR="00A403E5" w:rsidRPr="00A403E5" w:rsidRDefault="00A403E5" w:rsidP="00A403E5">
      <w:pPr>
        <w:pStyle w:val="normal"/>
      </w:pPr>
      <w:r w:rsidRPr="00A403E5">
        <w:t>49-52: Η Ισμήνη, που της προκαλεί τρόμο η απόφαση της αδελφής της να θάψει τον Πολυνείκη παρά τη διαταγή του Κρέοντα, επιχειρεί να την μεταπείσει, προκειμένου να την προφυλάξει από την οργή του νέου βασιλιά. Της υπενθυμίζει έτσι τις οδυνηρές συμφορές που έχουν βρει την οικογένειά τους, ξεκινώντας από τη σκληρή μοίρα του πατέρα τους, του Οιδίποδα, ο οποίος μόλις ανακάλυψε την πραγματική του ταυτότητα και συνειδητοποίησε πως είχε σκοτώσει τον πατέρα του κι είχε παντρευτεί τη μητέρα του, έβγαλε ο ίδιος τα μάτια του κι έφυγε από τη Θήβα ντροπιασμένος για όσα είχε κάνει.</w:t>
      </w:r>
    </w:p>
    <w:p w:rsidR="00A403E5" w:rsidRPr="00A403E5" w:rsidRDefault="00A403E5" w:rsidP="00A403E5">
      <w:pPr>
        <w:pStyle w:val="normal"/>
      </w:pPr>
      <w:r w:rsidRPr="00A403E5">
        <w:t>53-54: Επόμενη απώλεια για την οικογένειά τους ήταν η αυτοκτονία της μητέρας τους, της Ιοκάστης, η οποία με φρίκη συνειδητοποίησε πως ο Οιδίποδας, που τον παντρεύτηκε ως σωτήρα της Θήβας, ήταν ο πρωτότοκος γιος της που τον είχε αφήσει νεογέννητο, ύστερα από προτροπή του τότε συζύγου της Λάιου, στον Κιθαιρώνα για να πεθάνει.</w:t>
      </w:r>
    </w:p>
    <w:p w:rsidR="00A403E5" w:rsidRPr="00A403E5" w:rsidRDefault="00A403E5" w:rsidP="00A403E5">
      <w:pPr>
        <w:pStyle w:val="normal"/>
      </w:pPr>
      <w:r w:rsidRPr="00A403E5">
        <w:t>55-57: Τρίτη και πιο πρόσφατη συμφορά ο αλληλοσκοτωμός των δύο αδελφών τους που συνέβη μόλις εκείνη τη νύχτα και φέρνει νέες αναταραχές στη ζωή τους.</w:t>
      </w:r>
    </w:p>
    <w:p w:rsidR="00A403E5" w:rsidRPr="00A403E5" w:rsidRDefault="00A403E5" w:rsidP="00A403E5">
      <w:pPr>
        <w:pStyle w:val="normal"/>
      </w:pPr>
      <w:r w:rsidRPr="00A403E5">
        <w:t>58-60: Μετά την απαρίθμηση των σημαντικότερων δεινών της οικογένειάς τους η Ισμήνη επανέρχεται στη δική τους τύχη και στον ολέθριο χαμό τους σε περίπτωση που παραβούν το διάταγμα του Κρέοντα και αψηφήσουν την εξουσία του. Όπως χάθηκαν τα υπόλοιπα μέλη της οικογένειάς τους απ’ την κατάρα που αφανίζει τον οίκο των Λαβδακιδών, έτσι θα χαθούν κι εκείνες, αν προκαλέσουν την οργή του βασιλιά.</w:t>
      </w:r>
    </w:p>
    <w:p w:rsidR="00A403E5" w:rsidRPr="00A403E5" w:rsidRDefault="00A403E5" w:rsidP="00A403E5">
      <w:pPr>
        <w:pStyle w:val="normal"/>
      </w:pPr>
      <w:r w:rsidRPr="00A403E5">
        <w:t xml:space="preserve">61-62: Η Ισμήνη θεωρεί πως οφείλουν να σεβαστούν τους περιορισμούς του φύλου τους και να υποταχτούν στην εξουσία των ανδρών. Χωρίς τη γενναιότητα που διακρίνει την Αντιγόνη και χωρίς κάποιο ανάλογα ισχυρό γυναικείο πρότυπο στη ζωή της, η Ισμήνη αποδέχεται πλήρως το πατριαρχικό πρότυπο και δεν επιτρέπει στον εαυτό της μήτε καν να σκεφτεί το ενδεχόμενο κάποιας αντίδρασης.  </w:t>
      </w:r>
    </w:p>
    <w:p w:rsidR="00A403E5" w:rsidRPr="00A403E5" w:rsidRDefault="00A403E5" w:rsidP="00A403E5">
      <w:pPr>
        <w:pStyle w:val="normal"/>
      </w:pPr>
      <w:r w:rsidRPr="00A403E5">
        <w:t>63-64: Στη σκέψη της Ισμήνης η υποταγή στην εξουσία είναι δεδομένη, εφόσον θεωρεί ότι εκείνη και η αδελφή της είναι εντελώς αδύναμες απέναντι στον βασιλιά της πόλης. Εκείνο, ωστόσο, που δεν λαμβάνει υπόψη είναι η αποφασιστικότητα και το ψυχικό σθένος της Αντιγόνης, η οποία είναι και πρόθυμη και ικανή να αψηφήσει το διάταγμα του Κρέοντα, καθώς δεν την τρομάζει το ενδεχόμενο του πρόωρου θανάτου της.</w:t>
      </w:r>
    </w:p>
    <w:p w:rsidR="00A403E5" w:rsidRPr="00A403E5" w:rsidRDefault="00A403E5" w:rsidP="00A403E5">
      <w:pPr>
        <w:pStyle w:val="normal"/>
      </w:pPr>
      <w:r w:rsidRPr="00A403E5">
        <w:t>65-67: Η Ισμήνη έχοντας εκφράσει τους λόγους που την εμποδίζουν να δράσει υπέρ του αδελφού της, ζητά συγνώμη από τους νεκρούς και από τους θεούς του κάτω κόσμου, διότι θα αναγκαστεί να υπακούσει στους άρχοντες της πόλης, όχι γιατί το θέλει, αλλά γιατί δεν μπορεί να κάνει διαφορετικά. Απ’ τη δική της μεριά η αδυναμία της να παραβεί την εντολή του Κρέοντα είναι απόλυτα δικαιολογημένη, μιας κι είναι παράλογο να περιμένει κανείς από εκείνη, μια νεαρή γυναίκα, να κάνει κάτι τόσο παράτολμο.</w:t>
      </w:r>
    </w:p>
    <w:p w:rsidR="00A403E5" w:rsidRPr="00A403E5" w:rsidRDefault="00A403E5" w:rsidP="00A403E5">
      <w:pPr>
        <w:pStyle w:val="normal"/>
      </w:pPr>
      <w:r w:rsidRPr="00A403E5">
        <w:t xml:space="preserve">68: Η Ισμήνη ολοκληρώνει την απολογία της και συνάμα την προσπάθεια να αποτρέψει την αδελφή της από το ριψοκίνδυνο σχέδιό της με μια αποφθεγματική </w:t>
      </w:r>
      <w:proofErr w:type="spellStart"/>
      <w:r w:rsidRPr="00A403E5">
        <w:t>σκέψη∙</w:t>
      </w:r>
      <w:proofErr w:type="spellEnd"/>
      <w:r w:rsidRPr="00A403E5">
        <w:t xml:space="preserve"> είναι ανόητο το να κάνει κανείς πράγματα που είναι πάνω απ’ τις δυνάμεις του. Για την Ισμήνη οποιαδήποτε σκέψη ότι μια γυναίκα μπορεί να παρακούσει τον βασιλιά της πόλης ξεπερνά κάθε όριο λογικής.</w:t>
      </w:r>
    </w:p>
    <w:p w:rsidR="00A403E5" w:rsidRPr="00A403E5" w:rsidRDefault="00A403E5" w:rsidP="00A403E5">
      <w:pPr>
        <w:pStyle w:val="normal"/>
      </w:pPr>
      <w:r w:rsidRPr="00A403E5">
        <w:t>69-70: Η Αντιγόνη αντιδρά με εκνευρισμό απέναντι σε όσα άκουσε από την Ισμήνη, διότι εκεί που η αδελφή της βλέπει μια ακλόνητη ή έστω εύλογη αιτιολόγηση της απροθυμίας της να παρακούσει τον Κρέοντα, εκείνη βλέπει μόνο τις δικαιολογίες ενός δειλού ανθρώπου.</w:t>
      </w:r>
    </w:p>
    <w:p w:rsidR="00A403E5" w:rsidRPr="00A403E5" w:rsidRDefault="00A403E5" w:rsidP="00A403E5">
      <w:pPr>
        <w:pStyle w:val="normal"/>
      </w:pPr>
      <w:r w:rsidRPr="00A403E5">
        <w:lastRenderedPageBreak/>
        <w:t>Η Αντιγόνη δεν έχει ανάγκη την Ισμήνη, γι’ αυτό, όπως της λέει, ακόμη κι αν εκείνη άλλαζε γνώμη και της ζητούσε να συμπράξει τελικά στο σχέδιό της, με μεγάλη δυσκολία θα δεχόταν τη βοήθειά της. Με τρόπο ιδιαιτέρως σαφή η Αντιγόνη εκφράζει την αγανάκτησή της για το αδύναμο και δειλό του χαρακτήρα της Ισμήνης.</w:t>
      </w:r>
    </w:p>
    <w:p w:rsidR="00A403E5" w:rsidRPr="00A403E5" w:rsidRDefault="00A403E5" w:rsidP="00A403E5">
      <w:pPr>
        <w:pStyle w:val="normal"/>
      </w:pPr>
      <w:r w:rsidRPr="00A403E5">
        <w:t xml:space="preserve">71-72: Η Αντιγόνη απαξιοί να απαντήσει στις αντιρρήσεις της Ισμήνης και δηλώνει απερίφραστα πως εκείνη είναι αποφασισμένη να θάψει τον </w:t>
      </w:r>
      <w:proofErr w:type="spellStart"/>
      <w:r w:rsidRPr="00A403E5">
        <w:t>Πολυνείκη∙</w:t>
      </w:r>
      <w:proofErr w:type="spellEnd"/>
      <w:r w:rsidRPr="00A403E5">
        <w:t xml:space="preserve"> κι ακόμη περισσότερο πως είναι έτοιμη να πεθάνει, αφού θα έχει εκπληρώσει το χρέος της απέναντι στον αδελφό της.</w:t>
      </w:r>
    </w:p>
    <w:p w:rsidR="00A403E5" w:rsidRPr="00A403E5" w:rsidRDefault="00A403E5" w:rsidP="00A403E5">
      <w:pPr>
        <w:pStyle w:val="normal"/>
      </w:pPr>
      <w:r w:rsidRPr="00A403E5">
        <w:t>Η απόφαση της Αντιγόνης να αψηφήσει τη διαταγή του Κρέοντα δεν βασίζεται στην ψευδή ελπίδα πως θα γλιτώσει το θάνατο, αντιθέτως προκύπτει παρά το γεγονός ότι θεωρεί βέβαιη τη θανάτωσή της, κάτι που φανερώνει το βαθμό γενναιότητας της νεαρής ηρωίδας.</w:t>
      </w:r>
    </w:p>
    <w:p w:rsidR="00A403E5" w:rsidRPr="00A403E5" w:rsidRDefault="00A403E5" w:rsidP="00A403E5">
      <w:pPr>
        <w:pStyle w:val="normal"/>
      </w:pPr>
      <w:r w:rsidRPr="00A403E5">
        <w:t xml:space="preserve">73-74: Με την επανάληψη των λέξεων αγαπημένος και μαζί δηλώνεται με έμφαση η ένταση της αδελφικής αγάπης. Η Αντιγόνη γνωρίζει καλά πως </w:t>
      </w:r>
      <w:proofErr w:type="spellStart"/>
      <w:r w:rsidRPr="00A403E5">
        <w:t>ό,τι</w:t>
      </w:r>
      <w:proofErr w:type="spellEnd"/>
      <w:r w:rsidRPr="00A403E5">
        <w:t xml:space="preserve"> την περιμένει μετά τον ενταφιασμό του Πολυνείκη είναι ο θάνατος, αυτό όμως δεν την τρομάζει, καθώς θεωρεί πως θα έχει αποδείξει περίτρανα στον νεκρό την αγάπη της για εκείνον και θα μπορεί έτσι να αναπαύεται αιώνια πλάι του.</w:t>
      </w:r>
    </w:p>
    <w:p w:rsidR="00A403E5" w:rsidRPr="00A403E5" w:rsidRDefault="00A403E5" w:rsidP="00A403E5">
      <w:pPr>
        <w:pStyle w:val="normal"/>
      </w:pPr>
      <w:r w:rsidRPr="00A403E5">
        <w:t xml:space="preserve">Με τη φράση «ιερή παρανομία», που αποτελεί οξύμωρο, δηλώνεται πως η πράξη της Αντιγόνης θα είναι μεν παράνομη, αφού θα παραβιάζει μια βασιλική διαταγή, θα είναι όμως σύμφωνη με τη θέληση των θεών, εφόσον η ταφή των νεκρών συνιστά απαράβατο θεϊκό αίτημα.  </w:t>
      </w:r>
    </w:p>
    <w:p w:rsidR="00A403E5" w:rsidRPr="00A403E5" w:rsidRDefault="00A403E5" w:rsidP="00A403E5">
      <w:pPr>
        <w:pStyle w:val="normal"/>
      </w:pPr>
      <w:r w:rsidRPr="00A403E5">
        <w:t xml:space="preserve">74-76: Η Αντιγόνη αιτιολογεί τη σχεδιαζόμενη πράξη της τονίζοντας πως η ζωή μετά το θάνατο είναι αιώνια σε αντίθεση με την περιορισμένη διάρκεια της επίγειας ζωής. Είναι, άρα, πολύ σημαντικότερο να κερδίσει την εύνοια εκείνων που βρίσκονται στον κάτω κόσμο, αφού θα βρίσκεται μαζί τους για πάντα.  </w:t>
      </w:r>
    </w:p>
    <w:p w:rsidR="00A403E5" w:rsidRPr="00A403E5" w:rsidRDefault="00A403E5" w:rsidP="00A403E5">
      <w:pPr>
        <w:pStyle w:val="normal"/>
      </w:pPr>
      <w:r w:rsidRPr="00A403E5">
        <w:t>76-77: Ολοκληρώνοντας τα λόγια της η Αντιγόνη δίνει πια μεγαλύτερη έμφαση στο γεγονός ότι η ταφή των νεκρών αποτελεί αίτημα των θεών, παρά στο θέμα της αδελφικής αγάπης, επιχειρώντας, ίσως, να κλονίσει την Ισμήνη, υπενθυμίζοντάς της πως με τη στάση της επιδεικνύει ασέβεια απέναντι στους θεούς.</w:t>
      </w:r>
    </w:p>
    <w:p w:rsidR="00A403E5" w:rsidRPr="00A403E5" w:rsidRDefault="00A403E5" w:rsidP="00A403E5">
      <w:pPr>
        <w:pStyle w:val="normal"/>
      </w:pPr>
      <w:r w:rsidRPr="00A403E5">
        <w:t>78-79: Το τελευταίο αυτό σχόλιο της Αντιγόνης προκαλεί την αντίδραση της Ισμήνης, η οποία αρνείται πως περιφρονεί όσα θεωρούν τίμια οι θεοί και δικαιολογεί τη στάση της ως αποτέλεσμα της ψυχικής της αδυναμίας να αντιταχθεί στη θέληση των πολιτών. Το αδύναμο του χαρακτήρα της Ισμήνης είναι βέβαια δεδομένο, ωστόσο η σκέψη της πως το διάταγμα του Κρέοντα εκφράζει συνολικά την επιθυμία των πολιτών της Θήβας είναι λανθασμένη.</w:t>
      </w:r>
    </w:p>
    <w:p w:rsidR="00A403E5" w:rsidRPr="00A403E5" w:rsidRDefault="00A403E5" w:rsidP="00A403E5">
      <w:pPr>
        <w:pStyle w:val="normal"/>
      </w:pPr>
      <w:r w:rsidRPr="00A403E5">
        <w:t>80-81: Η Αντιγόνη εκλαμβάνει ως ανυπόστατη πρόφαση την υποτιθέμενη αδυναμία της Ισμήνης να αντιταχθεί στη διαταγή του βασιλιά, καθώς ο ενταφιασμός του αδερφού τους συνιστά μια απολύτως σημαντική ηθική υποχρέωση, που θα έπρεπε να υπερνικά κάθε δειλία και φόβο. Αρνείται, επομένως, η Αντιγόνη να αποδεχτεί τις αιτιολογίες της αδερφής της και να δείξει κατανόηση απέναντι στο αδύναμο του χαρακτήρα της. Η ίδια, άλλωστε, είναι αποφασισμένη να προχωρήσει στο θεάρεστο έργο της ταφής του Πολυνείκη.</w:t>
      </w:r>
    </w:p>
    <w:p w:rsidR="00A403E5" w:rsidRPr="00A403E5" w:rsidRDefault="00A403E5" w:rsidP="00A403E5">
      <w:pPr>
        <w:pStyle w:val="normal"/>
      </w:pPr>
      <w:r w:rsidRPr="00A403E5">
        <w:t>82: Εμφανής ο φόβος της Ισμήνης για τη ζωή της αδερφής της και κατ’ επέκταση ο φόβος που αδρανοποιεί και την ίδια αποτρέποντάς την από το να δράσει υπέρ του αδερφού της.</w:t>
      </w:r>
    </w:p>
    <w:p w:rsidR="00A403E5" w:rsidRPr="00A403E5" w:rsidRDefault="00A403E5" w:rsidP="00A403E5">
      <w:pPr>
        <w:pStyle w:val="normal"/>
      </w:pPr>
      <w:r w:rsidRPr="00A403E5">
        <w:t xml:space="preserve">83: Παρά το γεγονός ότι η Ισμήνη εκφράζει με ειλικρίνεια την ανησυχία της για τη ζωή της Αντιγόνης, εκείνη απορρίπτει το ενδιαφέρον της αδερφής της. Η Αντιγόνη δεν αναζητά απ’ την Ισμήνη </w:t>
      </w:r>
      <w:proofErr w:type="spellStart"/>
      <w:r w:rsidRPr="00A403E5">
        <w:t>συμπόνοια</w:t>
      </w:r>
      <w:proofErr w:type="spellEnd"/>
      <w:r w:rsidRPr="00A403E5">
        <w:t xml:space="preserve"> ή ανησυχία, αλλά ενεργή συμμετοχή στην πραγματοποίηση του κοινού τους χρέους.</w:t>
      </w:r>
    </w:p>
    <w:p w:rsidR="00A403E5" w:rsidRPr="00A403E5" w:rsidRDefault="00A403E5" w:rsidP="00A403E5">
      <w:pPr>
        <w:pStyle w:val="normal"/>
      </w:pPr>
      <w:r w:rsidRPr="00A403E5">
        <w:t>84-85: Η Ισμήνη εφόσον γνωρίζει πως δεν μπορεί να βοηθήσει ουσιαστικά την αδερφή της, υπόσχεται τουλάχιστον πως δεν θα φανερώσει σε κανέναν τα σχέδιά της και ζητά κι από εκείνη να κρατήσει κρυφά όσα σκοπεύει να κάνει. Έσχατη ελπίδα της Ισμήνης -αφού μοιάζει αδύνατο το να αποτρέψει την Αντιγόνη- είναι πως αν δεν μάθει κανείς το τι σχεδιάζει η αδερφή της, ίσως κατορθώσει να γλυτώσει την οργή του Κρέοντα.</w:t>
      </w:r>
    </w:p>
    <w:p w:rsidR="00A403E5" w:rsidRPr="00A403E5" w:rsidRDefault="00A403E5" w:rsidP="00A403E5">
      <w:pPr>
        <w:pStyle w:val="normal"/>
      </w:pPr>
      <w:r w:rsidRPr="00A403E5">
        <w:t xml:space="preserve">86-87: Η Αντιγόνη αντιδρά με οργή απέναντι στην πρακτική αυτή σκέψη της Ισμήνης και στην πρόθεσή της να την προφυλάξει. Η σιωπή της Ισμήνης, που αποτελεί, όπως το βλέπει η Αντιγόνη, μια ακόμη μορφή αδράνειας, εκλαμβάνεται τελείως αρνητικά. Αν η Ισμήνη δεν είναι διατεθειμένη να βοηθήσει </w:t>
      </w:r>
      <w:r w:rsidRPr="00A403E5">
        <w:lastRenderedPageBreak/>
        <w:t xml:space="preserve">εμπράκτως, τότε ας γίνει εκείνη που θα αποκαλύψει την πράξη της </w:t>
      </w:r>
      <w:proofErr w:type="spellStart"/>
      <w:r w:rsidRPr="00A403E5">
        <w:t>Αντιγόνης∙</w:t>
      </w:r>
      <w:proofErr w:type="spellEnd"/>
      <w:r w:rsidRPr="00A403E5">
        <w:t xml:space="preserve"> ας το πει σε όλους, αρκεί να μην μείνει άπραγη και σιωπηλή.</w:t>
      </w:r>
    </w:p>
    <w:p w:rsidR="00A403E5" w:rsidRPr="00A403E5" w:rsidRDefault="00A403E5" w:rsidP="00A403E5">
      <w:pPr>
        <w:pStyle w:val="normal"/>
      </w:pPr>
      <w:r w:rsidRPr="00A403E5">
        <w:t>Η Αντιγόνη παρασυρμένη από την οργή της απαιτεί από την Ισμήνη να δράσει, έστω κι αν κάτι τέτοιο θα έθετε σε κίνδυνο την υλοποίηση των σχεδίων της.</w:t>
      </w:r>
    </w:p>
    <w:p w:rsidR="00A403E5" w:rsidRPr="00A403E5" w:rsidRDefault="00A403E5" w:rsidP="00A403E5">
      <w:pPr>
        <w:pStyle w:val="normal"/>
      </w:pPr>
      <w:r w:rsidRPr="00A403E5">
        <w:t>88: Η Ισμήνη εκπλήσσεται από την οργισμένη αντίδραση της αδερφής της, καθώς της φαίνεται παράδοξο το πόσο ελάχιστα την ενδιαφέρει το να προφυλάξει τη ζωή της. Η Αντιγόνη δίνει την εντύπωση πως αγωνίζεται με πάθος για κάτι που θα την οδηγήσει αναπόφευκτα στον θάνατο.</w:t>
      </w:r>
    </w:p>
    <w:p w:rsidR="00A403E5" w:rsidRPr="00A403E5" w:rsidRDefault="00A403E5" w:rsidP="00A403E5">
      <w:pPr>
        <w:pStyle w:val="normal"/>
      </w:pPr>
      <w:r w:rsidRPr="00A403E5">
        <w:t xml:space="preserve">89: Η Αντιγόνη αιτιολογεί την αποφασιστικότητα που δείχνει επικαλούμενη το γεγονός πως με τις πράξεις της θα γίνει αρεστή ακριβώς σ’ εκείνους που πρέπει να αρέσει </w:t>
      </w:r>
      <w:proofErr w:type="spellStart"/>
      <w:r w:rsidRPr="00A403E5">
        <w:t>περισσότερο∙</w:t>
      </w:r>
      <w:proofErr w:type="spellEnd"/>
      <w:r w:rsidRPr="00A403E5">
        <w:t xml:space="preserve"> στον Πολυνείκη, δηλαδή, και στους θεούς του κάτω κόσμου.</w:t>
      </w:r>
    </w:p>
    <w:p w:rsidR="00A403E5" w:rsidRPr="00A403E5" w:rsidRDefault="00A403E5" w:rsidP="00A403E5">
      <w:pPr>
        <w:pStyle w:val="normal"/>
      </w:pPr>
      <w:r w:rsidRPr="00A403E5">
        <w:t xml:space="preserve">90: Στον αντίποδα της Αντιγόνης που προτάσσει το συναίσθημα και αδιαφορεί για τους κινδύνους, βρίσκεται η Ισμήνη που αντιμετωπίζει τις καταστάσεις με πρακτικό ρεαλισμό. Για την Ισμήνη είναι επικίνδυνο, αν όχι ανώφελο, το να προσπαθεί μια γυναίκα να αντιταχθεί στη θέληση του βασιλιά. </w:t>
      </w:r>
      <w:proofErr w:type="spellStart"/>
      <w:r w:rsidRPr="00A403E5">
        <w:t>Ό,τι</w:t>
      </w:r>
      <w:proofErr w:type="spellEnd"/>
      <w:r w:rsidRPr="00A403E5">
        <w:t xml:space="preserve"> αντικρίζει η Ισμήνη είναι ανυπέρβλητες δυσκολίες, καθιστώντας ακόμη πιο εμφανές το θάρρος της αδερφής της που δεν επιτρέπει στο φόβο να την αποτρέψει απ’ το καθήκον της.</w:t>
      </w:r>
    </w:p>
    <w:p w:rsidR="00A403E5" w:rsidRPr="00A403E5" w:rsidRDefault="00A403E5" w:rsidP="00A403E5">
      <w:pPr>
        <w:pStyle w:val="normal"/>
      </w:pPr>
      <w:r w:rsidRPr="00A403E5">
        <w:t>91: Η Αντιγόνη απαντά με συγκαλυμμένη ειρωνεία στη γεμάτη φόβο πρακτική σκέψη της Ισμήνης. Είναι, άλλωστε, προφανές πως οι δύο ηρωίδες αντιλαμβάνονται τελείως διαφορετικά τα όρια του εφικτού.</w:t>
      </w:r>
    </w:p>
    <w:p w:rsidR="00A403E5" w:rsidRPr="00A403E5" w:rsidRDefault="00A403E5" w:rsidP="00A403E5">
      <w:pPr>
        <w:pStyle w:val="normal"/>
      </w:pPr>
      <w:r w:rsidRPr="00A403E5">
        <w:t>92: Η Ισμήνη επανέρχεται με μια αποφθεγματικής υφής διατύπωση του φόβου και της διστακτικότητάς της, επιχειρώντας για μια τελευταία φορά να συνετίσει την αδερφή της, τονίζοντάς της πως αυτό που επιδιώκει ξεπερνά κατά πολύ τις δυνάμεις της. Η Ισμήνη συνεχίζει σταθερά να πιστεύει πως η Αντιγόνη οφείλει να περιοριστεί σε όσα επιτάσσει η γυναικεία φύση της.</w:t>
      </w:r>
    </w:p>
    <w:p w:rsidR="00A403E5" w:rsidRPr="00A403E5" w:rsidRDefault="00A403E5" w:rsidP="00A403E5">
      <w:pPr>
        <w:pStyle w:val="normal"/>
      </w:pPr>
      <w:r w:rsidRPr="00A403E5">
        <w:t>93-97: Όπως είναι αναμενόμενο οι συνεχείς προσπάθειες της Ισμήνης να αποτρέψουν την Αντιγόνη την οδηγούν σ’ ένα νέο ξέσπασμα οργής. Ο εμφατικός τρόπος με τον οποίο η Αντιγόνη δηλώνει στην Ισμήνη πως αν επιμείνει θα την μισήσει τόσο η ίδια όσο και ο αδερφός τους, φανερώνει απροκάλυπτα το πώς αισθάνεται αυτή τη στιγμή απέναντί της. Η Αντιγόνη στα λόγια της Ισμήνης δεν εντοπίζει το ειλικρινές ενδιαφέρον και την αγάπη, αλλά τον απεχθή φόβο ενός δειλού ανθρώπου.</w:t>
      </w:r>
    </w:p>
    <w:p w:rsidR="00A403E5" w:rsidRPr="00A403E5" w:rsidRDefault="00A403E5" w:rsidP="00A403E5">
      <w:pPr>
        <w:pStyle w:val="normal"/>
      </w:pPr>
      <w:r w:rsidRPr="00A403E5">
        <w:t xml:space="preserve">Με σαφή ειρωνεία ζητά η Αντιγόνη από την αδερφή της ν’ αφήσει την ίδια και την αφροσύνη της να πάθουν αυτό το δεινό, που τόσο τρομάζει την </w:t>
      </w:r>
      <w:proofErr w:type="spellStart"/>
      <w:r w:rsidRPr="00A403E5">
        <w:t>Ισμήνη∙</w:t>
      </w:r>
      <w:proofErr w:type="spellEnd"/>
      <w:r w:rsidRPr="00A403E5">
        <w:t xml:space="preserve"> της ζητά να την αφήσει να βαδίσει προς τον θάνατό της ανενόχλητη, αφού ο θάνατος αυτός θα είναι για την ίδια ένα έντιμο τέλος. Αυτό που αδυνατεί να κατανοήσει η Ισμήνη είναι πως για την Αντιγόνη το να πεθάνει για χάρη του αδερφού τους δεν αποτελεί κάτι που τη φοβίζει, αλλά κάτι που θα δικαιώσει την ύπαρξή της.</w:t>
      </w:r>
    </w:p>
    <w:p w:rsidR="00D17BC9" w:rsidRPr="00A403E5" w:rsidRDefault="00A403E5" w:rsidP="00A403E5">
      <w:pPr>
        <w:pStyle w:val="normal"/>
      </w:pPr>
      <w:r w:rsidRPr="00A403E5">
        <w:t xml:space="preserve">98-99: Η Ισμήνη στο κλείσιμο του προλόγου υποχωρεί μπροστά στην αμετάκλητη αποφασιστικότητα της αδερφής της, αναγνωρίζοντας πως παρά το γεγονός ότι αυτό που σχεδιάζει είναι εντελώς ασύνετο, συνιστά, εντούτοις, μια πράξη αγάπης που θα αναγνωριστεί και θα εκτιμηθεί από τον Πολυνείκη.          </w:t>
      </w:r>
    </w:p>
    <w:sectPr w:rsidR="00D17BC9" w:rsidRPr="00A403E5" w:rsidSect="00D17BC9">
      <w:footerReference w:type="default" r:id="rId6"/>
      <w:pgSz w:w="11909" w:h="16834"/>
      <w:pgMar w:top="1134" w:right="851" w:bottom="113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5E6" w:rsidRDefault="003615E6" w:rsidP="00D17BC9">
      <w:pPr>
        <w:spacing w:line="240" w:lineRule="auto"/>
      </w:pPr>
      <w:r>
        <w:separator/>
      </w:r>
    </w:p>
  </w:endnote>
  <w:endnote w:type="continuationSeparator" w:id="0">
    <w:p w:rsidR="003615E6" w:rsidRDefault="003615E6" w:rsidP="00D17B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72735"/>
      <w:docPartObj>
        <w:docPartGallery w:val="Page Numbers (Bottom of Page)"/>
        <w:docPartUnique/>
      </w:docPartObj>
    </w:sdtPr>
    <w:sdtContent>
      <w:p w:rsidR="00D17BC9" w:rsidRDefault="00EC19BC">
        <w:pPr>
          <w:pStyle w:val="a9"/>
          <w:jc w:val="right"/>
        </w:pPr>
        <w:fldSimple w:instr=" PAGE   \* MERGEFORMAT ">
          <w:r w:rsidR="00A403E5">
            <w:rPr>
              <w:noProof/>
            </w:rPr>
            <w:t>3</w:t>
          </w:r>
        </w:fldSimple>
      </w:p>
    </w:sdtContent>
  </w:sdt>
  <w:p w:rsidR="00D17BC9" w:rsidRDefault="00D17B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5E6" w:rsidRDefault="003615E6" w:rsidP="00D17BC9">
      <w:pPr>
        <w:spacing w:line="240" w:lineRule="auto"/>
      </w:pPr>
      <w:r>
        <w:separator/>
      </w:r>
    </w:p>
  </w:footnote>
  <w:footnote w:type="continuationSeparator" w:id="0">
    <w:p w:rsidR="003615E6" w:rsidRDefault="003615E6" w:rsidP="00D17BC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footnotePr>
    <w:footnote w:id="-1"/>
    <w:footnote w:id="0"/>
  </w:footnotePr>
  <w:endnotePr>
    <w:endnote w:id="-1"/>
    <w:endnote w:id="0"/>
  </w:endnotePr>
  <w:compat/>
  <w:rsids>
    <w:rsidRoot w:val="003B07E5"/>
    <w:rsid w:val="003615E6"/>
    <w:rsid w:val="003B07E5"/>
    <w:rsid w:val="00444566"/>
    <w:rsid w:val="006F05B8"/>
    <w:rsid w:val="009F2BF1"/>
    <w:rsid w:val="00A403E5"/>
    <w:rsid w:val="00B36476"/>
    <w:rsid w:val="00D17BC9"/>
    <w:rsid w:val="00EC19BC"/>
    <w:rsid w:val="00FB01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1A7"/>
  </w:style>
  <w:style w:type="paragraph" w:styleId="1">
    <w:name w:val="heading 1"/>
    <w:basedOn w:val="normal"/>
    <w:next w:val="normal"/>
    <w:rsid w:val="003B07E5"/>
    <w:pPr>
      <w:keepNext/>
      <w:keepLines/>
      <w:spacing w:before="400" w:after="120"/>
      <w:outlineLvl w:val="0"/>
    </w:pPr>
    <w:rPr>
      <w:sz w:val="40"/>
      <w:szCs w:val="40"/>
    </w:rPr>
  </w:style>
  <w:style w:type="paragraph" w:styleId="2">
    <w:name w:val="heading 2"/>
    <w:basedOn w:val="normal"/>
    <w:next w:val="normal"/>
    <w:rsid w:val="003B07E5"/>
    <w:pPr>
      <w:keepNext/>
      <w:keepLines/>
      <w:spacing w:before="360" w:after="120"/>
      <w:outlineLvl w:val="1"/>
    </w:pPr>
    <w:rPr>
      <w:sz w:val="32"/>
      <w:szCs w:val="32"/>
    </w:rPr>
  </w:style>
  <w:style w:type="paragraph" w:styleId="3">
    <w:name w:val="heading 3"/>
    <w:basedOn w:val="normal"/>
    <w:next w:val="normal"/>
    <w:rsid w:val="003B07E5"/>
    <w:pPr>
      <w:keepNext/>
      <w:keepLines/>
      <w:spacing w:before="320" w:after="80"/>
      <w:outlineLvl w:val="2"/>
    </w:pPr>
    <w:rPr>
      <w:color w:val="434343"/>
      <w:sz w:val="28"/>
      <w:szCs w:val="28"/>
    </w:rPr>
  </w:style>
  <w:style w:type="paragraph" w:styleId="4">
    <w:name w:val="heading 4"/>
    <w:basedOn w:val="normal"/>
    <w:next w:val="normal"/>
    <w:rsid w:val="003B07E5"/>
    <w:pPr>
      <w:keepNext/>
      <w:keepLines/>
      <w:spacing w:before="280" w:after="80"/>
      <w:outlineLvl w:val="3"/>
    </w:pPr>
    <w:rPr>
      <w:color w:val="666666"/>
      <w:sz w:val="24"/>
      <w:szCs w:val="24"/>
    </w:rPr>
  </w:style>
  <w:style w:type="paragraph" w:styleId="5">
    <w:name w:val="heading 5"/>
    <w:basedOn w:val="normal"/>
    <w:next w:val="normal"/>
    <w:rsid w:val="003B07E5"/>
    <w:pPr>
      <w:keepNext/>
      <w:keepLines/>
      <w:spacing w:before="240" w:after="80"/>
      <w:outlineLvl w:val="4"/>
    </w:pPr>
    <w:rPr>
      <w:color w:val="666666"/>
    </w:rPr>
  </w:style>
  <w:style w:type="paragraph" w:styleId="6">
    <w:name w:val="heading 6"/>
    <w:basedOn w:val="normal"/>
    <w:next w:val="normal"/>
    <w:rsid w:val="003B07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07E5"/>
  </w:style>
  <w:style w:type="table" w:customStyle="1" w:styleId="TableNormal">
    <w:name w:val="Table Normal"/>
    <w:rsid w:val="003B07E5"/>
    <w:tblPr>
      <w:tblCellMar>
        <w:top w:w="0" w:type="dxa"/>
        <w:left w:w="0" w:type="dxa"/>
        <w:bottom w:w="0" w:type="dxa"/>
        <w:right w:w="0" w:type="dxa"/>
      </w:tblCellMar>
    </w:tblPr>
  </w:style>
  <w:style w:type="paragraph" w:styleId="a3">
    <w:name w:val="Title"/>
    <w:basedOn w:val="normal"/>
    <w:next w:val="normal"/>
    <w:rsid w:val="003B07E5"/>
    <w:pPr>
      <w:keepNext/>
      <w:keepLines/>
      <w:spacing w:after="60"/>
    </w:pPr>
    <w:rPr>
      <w:sz w:val="52"/>
      <w:szCs w:val="52"/>
    </w:rPr>
  </w:style>
  <w:style w:type="paragraph" w:styleId="a4">
    <w:name w:val="Subtitle"/>
    <w:basedOn w:val="normal"/>
    <w:next w:val="normal"/>
    <w:rsid w:val="003B07E5"/>
    <w:pPr>
      <w:keepNext/>
      <w:keepLines/>
      <w:spacing w:after="320"/>
    </w:pPr>
    <w:rPr>
      <w:color w:val="666666"/>
      <w:sz w:val="30"/>
      <w:szCs w:val="30"/>
    </w:rPr>
  </w:style>
  <w:style w:type="table" w:customStyle="1" w:styleId="a5">
    <w:basedOn w:val="TableNormal"/>
    <w:rsid w:val="003B07E5"/>
    <w:tblPr>
      <w:tblStyleRowBandSize w:val="1"/>
      <w:tblStyleColBandSize w:val="1"/>
      <w:tblCellMar>
        <w:top w:w="100" w:type="dxa"/>
        <w:left w:w="100" w:type="dxa"/>
        <w:bottom w:w="100" w:type="dxa"/>
        <w:right w:w="100" w:type="dxa"/>
      </w:tblCellMar>
    </w:tblPr>
  </w:style>
  <w:style w:type="table" w:customStyle="1" w:styleId="a6">
    <w:basedOn w:val="TableNormal"/>
    <w:rsid w:val="003B07E5"/>
    <w:tblPr>
      <w:tblStyleRowBandSize w:val="1"/>
      <w:tblStyleColBandSize w:val="1"/>
      <w:tblCellMar>
        <w:top w:w="100" w:type="dxa"/>
        <w:left w:w="100" w:type="dxa"/>
        <w:bottom w:w="100" w:type="dxa"/>
        <w:right w:w="100" w:type="dxa"/>
      </w:tblCellMar>
    </w:tblPr>
  </w:style>
  <w:style w:type="table" w:customStyle="1" w:styleId="a7">
    <w:basedOn w:val="TableNormal"/>
    <w:rsid w:val="003B07E5"/>
    <w:tblPr>
      <w:tblStyleRowBandSize w:val="1"/>
      <w:tblStyleColBandSize w:val="1"/>
      <w:tblCellMar>
        <w:top w:w="100" w:type="dxa"/>
        <w:left w:w="100" w:type="dxa"/>
        <w:bottom w:w="100" w:type="dxa"/>
        <w:right w:w="100" w:type="dxa"/>
      </w:tblCellMar>
    </w:tblPr>
  </w:style>
  <w:style w:type="paragraph" w:styleId="a8">
    <w:name w:val="header"/>
    <w:basedOn w:val="a"/>
    <w:link w:val="Char"/>
    <w:uiPriority w:val="99"/>
    <w:semiHidden/>
    <w:unhideWhenUsed/>
    <w:rsid w:val="00D17BC9"/>
    <w:pPr>
      <w:tabs>
        <w:tab w:val="center" w:pos="4153"/>
        <w:tab w:val="right" w:pos="8306"/>
      </w:tabs>
      <w:spacing w:line="240" w:lineRule="auto"/>
    </w:pPr>
  </w:style>
  <w:style w:type="character" w:customStyle="1" w:styleId="Char">
    <w:name w:val="Κεφαλίδα Char"/>
    <w:basedOn w:val="a0"/>
    <w:link w:val="a8"/>
    <w:uiPriority w:val="99"/>
    <w:semiHidden/>
    <w:rsid w:val="00D17BC9"/>
  </w:style>
  <w:style w:type="paragraph" w:styleId="a9">
    <w:name w:val="footer"/>
    <w:basedOn w:val="a"/>
    <w:link w:val="Char0"/>
    <w:uiPriority w:val="99"/>
    <w:unhideWhenUsed/>
    <w:rsid w:val="00D17BC9"/>
    <w:pPr>
      <w:tabs>
        <w:tab w:val="center" w:pos="4153"/>
        <w:tab w:val="right" w:pos="8306"/>
      </w:tabs>
      <w:spacing w:line="240" w:lineRule="auto"/>
    </w:pPr>
  </w:style>
  <w:style w:type="character" w:customStyle="1" w:styleId="Char0">
    <w:name w:val="Υποσέλιδο Char"/>
    <w:basedOn w:val="a0"/>
    <w:link w:val="a9"/>
    <w:uiPriority w:val="99"/>
    <w:rsid w:val="00D17BC9"/>
  </w:style>
</w:styles>
</file>

<file path=word/webSettings.xml><?xml version="1.0" encoding="utf-8"?>
<w:webSettings xmlns:r="http://schemas.openxmlformats.org/officeDocument/2006/relationships" xmlns:w="http://schemas.openxmlformats.org/wordprocessingml/2006/main">
  <w:divs>
    <w:div w:id="1350377189">
      <w:bodyDiv w:val="1"/>
      <w:marLeft w:val="0"/>
      <w:marRight w:val="0"/>
      <w:marTop w:val="0"/>
      <w:marBottom w:val="0"/>
      <w:divBdr>
        <w:top w:val="none" w:sz="0" w:space="0" w:color="auto"/>
        <w:left w:val="none" w:sz="0" w:space="0" w:color="auto"/>
        <w:bottom w:val="none" w:sz="0" w:space="0" w:color="auto"/>
        <w:right w:val="none" w:sz="0" w:space="0" w:color="auto"/>
      </w:divBdr>
    </w:div>
    <w:div w:id="194506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1706</Words>
  <Characters>9213</Characters>
  <Application>Microsoft Office Word</Application>
  <DocSecurity>0</DocSecurity>
  <Lines>76</Lines>
  <Paragraphs>21</Paragraphs>
  <ScaleCrop>false</ScaleCrop>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Πέτρος</cp:lastModifiedBy>
  <cp:revision>6</cp:revision>
  <dcterms:created xsi:type="dcterms:W3CDTF">2020-05-04T07:49:00Z</dcterms:created>
  <dcterms:modified xsi:type="dcterms:W3CDTF">2020-12-01T14:19:00Z</dcterms:modified>
</cp:coreProperties>
</file>