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l-GR"/>
        </w:rPr>
      </w:pPr>
      <w:r>
        <w:rPr>
          <w:rFonts w:hint="default"/>
          <w:lang w:val="el-GR"/>
        </w:rPr>
        <w:t xml:space="preserve">   </w:t>
      </w: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sz w:val="24"/>
          <w:szCs w:val="24"/>
          <w:lang w:val="el-GR"/>
        </w:rPr>
        <w:t xml:space="preserve">           </w:t>
      </w:r>
      <w:r>
        <w:rPr>
          <w:rFonts w:hint="default"/>
          <w:b/>
          <w:bCs/>
          <w:sz w:val="24"/>
          <w:szCs w:val="24"/>
          <w:lang w:val="el-GR"/>
        </w:rPr>
        <w:t>ΣΤΑΘΕΡΑ ΧΗΜΙΚΗΣ ΙΣΟΡΡΟΠΙΑΣ</w:t>
      </w:r>
    </w:p>
    <w:p>
      <w:pPr>
        <w:rPr>
          <w:rFonts w:hint="default"/>
          <w:b/>
          <w:bCs/>
          <w:sz w:val="24"/>
          <w:szCs w:val="24"/>
          <w:lang w:val="el-GR"/>
        </w:rPr>
      </w:pPr>
    </w:p>
    <w:p>
      <w:pPr>
        <w:rPr>
          <w:rFonts w:hint="default"/>
          <w:b/>
          <w:bCs/>
          <w:sz w:val="24"/>
          <w:szCs w:val="24"/>
          <w:lang w:val="el-GR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     </w:t>
      </w:r>
    </w:p>
    <w:p>
      <w:pP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/>
          <w:b/>
          <w:bCs/>
          <w:sz w:val="24"/>
          <w:szCs w:val="24"/>
          <w:lang w:val="el-GR"/>
        </w:rPr>
        <w:t xml:space="preserve">           </w:t>
      </w:r>
      <w: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αΑ(g) + βΒ(g) </w:t>
      </w:r>
      <w: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γΓ(g) + δΔ(g)</w:t>
      </w:r>
    </w:p>
    <w:p>
      <w:pP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15240</wp:posOffset>
            </wp:positionV>
            <wp:extent cx="666750" cy="542925"/>
            <wp:effectExtent l="0" t="0" r="3810" b="5715"/>
            <wp:wrapNone/>
            <wp:docPr id="2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=  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lang w:val="el-GR"/>
        </w:rPr>
        <w:t>Κ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c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Νόμος Χ.Ι.)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Νόμος χημικής ισοροπίας. Οι συγκεντρώσεις των σωμάτων της αντίδρασης στην κατάσταση Χ.Ι. παίρνουν τέτοιες τιμές ώστε να επαληθεύεται η παραπάνω σχέση.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b w:val="0"/>
          <w:bCs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αράδειγμα 1 </w:t>
      </w:r>
    </w:p>
    <w:p>
      <w:pP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Ποιός είναι ο νόμος Χ.Ι. για τις αντιδράσεις: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l-GR"/>
          <w14:textFill>
            <w14:solidFill>
              <w14:schemeClr w14:val="tx1"/>
            </w14:solidFill>
          </w14:textFill>
        </w:rPr>
        <w:t xml:space="preserve"> α)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CaCO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(s)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6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CaO(s) + CO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β)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PCl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5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7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PCl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) + 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γ)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A(l) +  2B(g)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8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p>
      <w:pPr>
        <w:ind w:firstLine="48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Απάντηση.</w:t>
      </w:r>
    </w:p>
    <w:p>
      <w:pPr>
        <w:ind w:firstLine="48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α)   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 =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CO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]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β)  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 =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]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γ)  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 =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Γ] / [Β]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</w:p>
    <w:p>
      <w:pP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Στις ετερογενείς χημ. ισορροπίες παραλείπονται από τον τύπο της 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lang w:val="el-GR"/>
        </w:rPr>
        <w:t>Κ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οι συγκε- ντρώσεις των στερεών και των υγρών γιατί είναι σταθερές (ανεξάρτητες από τις ποσότητές τους) και οι τιμές τους ενσωματωμένες στην τιμή της 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lang w:val="el-GR"/>
        </w:rPr>
        <w:t>Κ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c</w:t>
      </w:r>
      <w: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.</w:t>
      </w:r>
    </w:p>
    <w:p>
      <w:pPr>
        <w:rPr>
          <w:rFonts w:hint="default" w:ascii="Calibri" w:hAnsi="Calibri" w:eastAsia="SimSun" w:cs="Calibri"/>
          <w:b/>
          <w:i/>
          <w:iCs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</w:pPr>
    </w:p>
    <w:p>
      <w:pPr>
        <w:ind w:firstLine="31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</w:t>
      </w: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αράδειγμα 2</w:t>
      </w:r>
    </w:p>
    <w:p>
      <w:pPr>
        <w:ind w:firstLine="310"/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489" w:firstLineChars="204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Σε δοχείο υπάρχει η ισορροπία μεταξύ των: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,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και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ΗΙ(g)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.  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Να γράψετε την έκφραση της σταθεράς της Χ.Ι. :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α)  Γιια την παραπάνω  αντίδραση.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β)  Για την εξίσωση: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0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2ΗΙ(g)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γ)  Για την αντίδραση: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1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ΗΙ(g)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Απάντηση: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α)  Δε μας δίνεται η χημ. εξίσωση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β)    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=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/ ([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])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γ)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=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/ ([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)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Ο νόμος Χ.Ι. δεν αναφέρεται στην χημ. αντίδραση (δηλ. το φαινόμενο) αλλά στην χημ. εξίσωση (πρέπει να μας δίνουν την εξίσωση).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Δηλαδή σε κάθε αντίδραση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(φαινόμενο) αντιστοιχούν περισσότερες από μία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.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αράδειγμα 3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Να βρείτε τις μονάδες της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στις εξής χημ. εξισώσεις: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α)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2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β)  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(g) +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6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3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Απάντηση.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α)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 xml:space="preserve">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/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(1+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 = 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2-(1+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=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  <w:t xml:space="preserve">2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(mol/L)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  <w:t>-2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β)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>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/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  <w:t>(2+6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=  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4-(6+2)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=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-4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 xml:space="preserve">     (mol/L)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n-US"/>
        </w:rPr>
        <w:t>-4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 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Η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δεν έχει σταθερές μονάδες αλλά αυτές εξαρτώνται από τους συντελεστεές της εξίσωσης.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Γενικά για την αντίδραση:     αΑ  +  βΒ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4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γΓ  +  δΔ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η σταθερά 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έχει μονάδες: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l-GR"/>
        </w:rPr>
        <w:t xml:space="preserve"> Μ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γ+δ-(α+β)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= 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mol/L)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>γ+δ-(α+β)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αραδειγμα 4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Δίνονται οι χημ. εξισώσεις: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 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  <w:t>1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ind w:firstLine="840" w:firstLineChars="3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+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  <w:t>2</w:t>
      </w:r>
    </w:p>
    <w:p>
      <w:pPr>
        <w:ind w:firstLine="840" w:firstLineChars="3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ind w:firstLine="840" w:firstLineChars="3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+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  <w:t>3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Να αποδείξετε τις σχέσεις:   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840" w:firstLineChars="3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α)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= 1/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ind w:firstLine="980" w:firstLineChars="3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 xml:space="preserve"> =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/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=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/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Όταν αντιστρέφεται η χημ. εξίσωση τότε αντιστρέφεται η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c.</w:t>
      </w:r>
    </w:p>
    <w:p>
      <w:pPr>
        <w:ind w:firstLine="982" w:firstLineChars="351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</w:t>
      </w:r>
    </w:p>
    <w:p>
      <w:pPr>
        <w:ind w:firstLine="842" w:firstLineChars="351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β)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l-GR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 xml:space="preserve">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bscript"/>
          <w:lang w:val="en-US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 xml:space="preserve">2      </w:t>
      </w:r>
    </w:p>
    <w:p>
      <w:pPr>
        <w:ind w:firstLine="3362" w:firstLineChars="1201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/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 xml:space="preserve">2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n-US"/>
        </w:rPr>
        <w:t>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/ 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SO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O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</w:p>
    <w:p>
      <w:pPr>
        <w:ind w:firstLine="2882" w:firstLineChars="1201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Όταν πολλαπλασιάζονται οι συντελεστες μιας χημ.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Ε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ξίσωσης με ένα αριθμό τότε η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Kc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υψώνεται σε δύναμη ίση με αυτό τον αριθμό.</w:t>
      </w:r>
    </w:p>
    <w:p>
      <w:pPr>
        <w:ind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</w:t>
      </w:r>
    </w:p>
    <w:p>
      <w:pPr>
        <w:ind w:firstLine="2160" w:firstLineChars="900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Kc</w:t>
      </w: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1</w:t>
      </w: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=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n-US"/>
        </w:rPr>
        <w:object>
          <v:shape id="_x0000_i1025" o:spt="75" type="#_x0000_t75" style="height:17pt;width:2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subscript"/>
          <w:lang w:val="el-GR"/>
        </w:rPr>
        <w:t>3</w:t>
      </w:r>
    </w:p>
    <w:p>
      <w:pP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t xml:space="preserve"> Όταν διαιρούνται οι συντελεστές με έναν αριθμό (ν) τότε η νέα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t xml:space="preserve"> ισούται με τη νιοστή ρίζα της αρχικής Κ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n-US"/>
        </w:rPr>
        <w:t>c.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t xml:space="preserve">  </w:t>
      </w:r>
    </w:p>
    <w:p>
      <w:pPr>
        <w:ind w:firstLine="42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 xml:space="preserve"> 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8"/>
          <w:szCs w:val="28"/>
          <w:shd w:val="clear" w:fill="FFFFFF"/>
          <w:vertAlign w:val="superscript"/>
          <w:lang w:val="el-GR"/>
        </w:rPr>
        <w:t xml:space="preserve">  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Από τί εξαρτάται η σταθερά της Χ.Ι.;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Η σταθερά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μιας χημ.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σορροπίας εξαρτάται από τους εξής παράγοντες: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α) Τη χημ. εξίσωση που περιγράφει την Χ.Ι. </w:t>
      </w: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Δηλαδή τους συντελεστές και τη φορά της χημ. εξίσωσης.</w:t>
      </w: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β) Τη θερμοκρασία.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Όσο μεγαλύτερη είναι η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μιας αμφ. αντίδρασης τόσο πιο μετατοπισμένη είναι η Χ.Ι. προς τα δεξιά και τόσο μεγαλύτερη είναι η απόδοση.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Κι αυτό γιατί ο αριθμητής (προϊόντα) είναι μεγάλος σε σχέση με τον παρονομα- στή (αντιδρώντα).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Δηλαδή υπο ορισμένες προϋποθέσεις η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αποτελεί μέτρο της απόδοσης.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Ά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σκ  28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Άσκ.  29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(1,4/2)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</w:p>
    <w:p>
      <w:pPr>
        <w:ind w:firstLine="31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88900</wp:posOffset>
                </wp:positionV>
                <wp:extent cx="9372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65" y="2305050"/>
                          <a:ext cx="937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95pt;margin-top:7pt;height:0pt;width:73.8pt;z-index:251659264;mso-width-relative:page;mso-height-relative:page;" filled="f" stroked="t" coordsize="21600,21600" o:gfxdata="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3pDKu1QAAAAkBAAAPAAAAAAAAAAEAIAAAACIAAABkcnMvZG93bnJldi54&#10;bWxQSwECFAAUAAAACACHTuJAF4VWpsQBAABxAwAADgAAAAAAAAABACAAAAAk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 =                  = 30,625 M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-1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( M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2-(2+1)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(0,8/2)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(0,2/2)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A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πόδειξη του νόμου Χ.Ι.  (κινητική)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υ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1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αΑ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+   βΒ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⇌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             υ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υ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[A]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[Β]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β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(ταχύτητα με την οποία γίνεται η αντίδραση προς τα δεξιά)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υ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(ταχύτητα με την οποία γίνεται η αντίδραση προς τα αριστερά)</w:t>
      </w:r>
    </w:p>
    <w:p>
      <w:p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Στην κατάσταση Χ.Ι.  ισχύει:   υ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= υ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object>
          <v:shape id="_x0000_i1026" o:spt="75" type="#_x0000_t75" style="height:12pt;width: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[A]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[Β]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 xml:space="preserve">β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object>
          <v:shape id="_x0000_i1027" o:spt="75" type="#_x0000_t75" style="height:12pt;width: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object>
          <v:shape id="_x0000_i1028" o:spt="75" type="#_x0000_t75" style="height:12pt;width: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[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γ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/ (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[A]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[Β]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l-GR"/>
        </w:rPr>
        <w:t xml:space="preserve">β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)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/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Kc 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σταθερά)</w:t>
      </w: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</w:t>
      </w:r>
    </w:p>
    <w:p>
      <w:pPr>
        <w:numPr>
          <w:ilvl w:val="0"/>
          <w:numId w:val="1"/>
        </w:numPr>
        <w:ind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(2/V)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(5/V)</w:t>
      </w:r>
    </w:p>
    <w:p>
      <w:pPr>
        <w:numPr>
          <w:ilvl w:val="0"/>
          <w:numId w:val="0"/>
        </w:numPr>
        <w:ind w:firstLine="1800" w:firstLineChars="7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100330</wp:posOffset>
                </wp:positionV>
                <wp:extent cx="7543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2405" y="8185785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95pt;margin-top:7.9pt;height:0pt;width:59.4pt;z-index:251660288;mso-width-relative:page;mso-height-relative:page;" filled="f" stroked="t" coordsize="21600,21600" o:gfxdata="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vQix7WAAAACQEAAA8AAAAAAAAAAQAgAAAAIgAAAGRycy9kb3ducmV2&#10;LnhtbFBLAQIUABQAAAAIAIdO4kDbd2V1xQEAAHEDAAAOAAAAAAAAAAEAIAAAACU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 =                =  0,2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l-GR"/>
        </w:rPr>
        <w:object>
          <v:shape id="_x0000_i1029" o:spt="75" type="#_x0000_t75" style="height:12pt;width:1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V = 4 L</w:t>
      </w: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  (5/V)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1"/>
        </w:numPr>
        <w:ind w:left="0" w:leftChars="0"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Η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μεταβάλλεται μόνο με τη θερμοκρασία. Αν μεταβληθεί κάποιος άλλος 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παράγοντας μεταβληθεί τότε η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Kc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δεν αλλάζει και τότε το σύστημα μετατοπί- ζεται: 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α) με βάση την αρχή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Le Chatelier,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β) και οι συγεντρώσεις παίρνουν τέτοια τιμή ώστε η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να μένει η ίδια.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Με αύξηση της Τ η Χ.Ι. μετατοπίζεται προς το ενδόθερμο μέρος και αυξάνει η απόδοση των ενδόθερμων αντιδράσεων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αυξάνει η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c)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Με μείωση της Τ η Χ.Ι. μετατοπίζεται προς το εξώθερμο μέρος και αυξάνει η απόδοση των εξώθερμων αντιδράσεων.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Άρα: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α) Οι ενδόθερμες αντιδράσεις ευνούνται (όσον αφορά την απόδοση) σε ηψηλή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θερμοκρασία.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β) Οι εξώθερμες αντιδράσεις ευνούνται (όσον αφορά την απόδοση) σε χαμηλή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θερμοκρασία.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( Σε όλες τις αντιδράσεις με αύξηση της Τ έχουμε αύξηση της υ ανεξάρτητα αν εί- ναι ενδόθερμη ή εξώθερμη ).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Παράδειγμα.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Πώς θα μεταβληθύν: ο (α), η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Kc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και η υ αν αυξήσουμε την Τ στην εξής αντίδρα-</w:t>
      </w:r>
    </w:p>
    <w:p>
      <w:pPr>
        <w:numPr>
          <w:ilvl w:val="0"/>
          <w:numId w:val="0"/>
        </w:numPr>
        <w:ind w:leftChars="150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ση: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(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+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 xml:space="preserve">(g)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⇌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 SO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>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>ΔΗ = -198 Κ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J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</w:p>
    <w:p>
      <w:pPr>
        <w:numPr>
          <w:ilvl w:val="0"/>
          <w:numId w:val="1"/>
        </w:numPr>
        <w:ind w:left="0" w:leftChars="0"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                      N      H</w:t>
      </w:r>
    </w:p>
    <w:p>
      <w:pPr>
        <w:numPr>
          <w:ilvl w:val="0"/>
          <w:numId w:val="0"/>
        </w:numPr>
        <w:ind w:leftChars="150" w:firstLine="48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mol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Ν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(g)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+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3H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5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2NH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1      3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A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ρχ.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10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4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12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ντ./παρ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x          3x                2x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έλλειμμα: 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>2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Τ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ελικά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4-x        10-3x              2x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Θ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εωρητικά   10/3       10                20/3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x = 6     x = 3mol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α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3x/10 = 9/10 = 0,9   90%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  (6/2)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114300</wp:posOffset>
                </wp:positionV>
                <wp:extent cx="69342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3305" y="6863715"/>
                          <a:ext cx="693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15pt;margin-top:9pt;height:0pt;width:54.6pt;z-index:251661312;mso-width-relative:page;mso-height-relative:page;" filled="f" stroked="t" coordsize="21600,21600" o:gfxdata="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XttydUAAAAJAQAADwAAAAAAAAABACAAAAAiAAAAZHJzL2Rvd25yZXYu&#10;eG1sUEsBAhQAFAAAAAgAh07iQMELuNrFAQAAcQMAAA4AAAAAAAAAAQAgAAAAJAEAAGRycy9lMm9E&#10;b2MueG1sUEsFBgAAAAAGAAYAWQEAAF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Kc =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=  144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   (1/2)(1/2)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numPr>
          <w:ilvl w:val="0"/>
          <w:numId w:val="1"/>
        </w:numPr>
        <w:ind w:left="0" w:leftChars="0" w:firstLine="360" w:firstLine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(g)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5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2ΗΙ(g)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A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ρχ.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1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      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ντ./παρ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x         x           2x       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Τ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ελικά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1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-x       1-x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2x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    </w:t>
      </w:r>
      <w:r>
        <w:rPr>
          <w:rFonts w:hint="default" w:ascii="Calibri" w:hAnsi="Calibri" w:eastAsia="SimSun" w:cs="Calibri"/>
          <w:i w:val="0"/>
          <w:color w:val="000000"/>
          <w:spacing w:val="0"/>
          <w:sz w:val="24"/>
          <w:szCs w:val="24"/>
          <w:shd w:val="clear" w:fill="FFFFFF"/>
          <w:lang w:val="el-GR"/>
        </w:rPr>
        <w:t>Θ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εωρητικά     1         1           2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x &gt; 0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και 1-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x &gt; 0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Κ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 = (2x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/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V)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/(1-x/V)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= 49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position w:val="-6"/>
          <w:sz w:val="24"/>
          <w:szCs w:val="24"/>
          <w:shd w:val="clear" w:fill="FFFFFF"/>
          <w:vertAlign w:val="baseline"/>
          <w:lang w:val="en-US"/>
        </w:rPr>
        <w:object>
          <v:shape id="_x0000_i1030" o:spt="75" type="#_x0000_t75" style="height:12pt;width:17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3">
            <o:LockedField>false</o:LockedField>
          </o:OLEObject>
        </w:objec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2x/(1-x) = 7  (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δεκτή)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x = 7/9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                              2</w:t>
      </w:r>
      <w:r>
        <w:rPr>
          <w:rFonts w:hint="default" w:ascii="Segoe UI" w:hAnsi="Segoe UI" w:eastAsia="SimSun" w:cs="Segoe U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7/9 = 14/9 mol HI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Calibri" w:hAnsi="Calibri" w:cs="Calibri"/>
          <w:b w:val="0"/>
          <w:bCs/>
          <w:i w:val="0"/>
          <w:caps w:val="0"/>
          <w:color w:val="000000" w:themeColor="text1"/>
          <w:spacing w:val="0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125095</wp:posOffset>
            </wp:positionV>
            <wp:extent cx="733425" cy="600075"/>
            <wp:effectExtent l="0" t="0" r="13335" b="9525"/>
            <wp:wrapTight wrapText="bothSides">
              <wp:wrapPolygon>
                <wp:start x="0" y="0"/>
                <wp:lineTo x="0" y="20846"/>
                <wp:lineTo x="21095" y="20846"/>
                <wp:lineTo x="21095" y="0"/>
                <wp:lineTo x="0" y="0"/>
              </wp:wrapPolygon>
            </wp:wrapTight>
            <wp:docPr id="17" name="Picture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 descr="IMG_2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 </w:t>
      </w: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Προς ποια κατεύθυνση κινείται μια αντίδραση; </w:t>
      </w: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04800" cy="304800"/>
            <wp:effectExtent l="0" t="0" r="0" b="0"/>
            <wp:docPr id="16" name="Picture 7" descr="Χημική Ισορροπία">
              <a:hlinkClick xmlns:a="http://schemas.openxmlformats.org/drawingml/2006/main" r:id="rId16" tooltip="Χημική Ισορροπί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7" descr="Χημική Ισορροπία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Calibri" w:hAnsi="Calibri" w:cs="Calibri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Qc  =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Έστω η ισορροπία: αΑ(g) + βΒ(g) 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95300" cy="209550"/>
            <wp:effectExtent l="0" t="0" r="7620" b="3810"/>
            <wp:docPr id="18" name="Picture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γΓ(g) + δΔ(g)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Στη θέση χημικής ισορροπίας η τιμή του κλάσματος  ισούται με </w:t>
      </w: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K</w:t>
      </w: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. Το παραπάνω κλάσμα, που ονομάζεται </w:t>
      </w:r>
      <w:r>
        <w:rPr>
          <w:rFonts w:hint="default" w:ascii="Calibri" w:hAnsi="Calibri" w:cs="Calibri"/>
          <w:b/>
          <w:i/>
          <w:caps w:val="0"/>
          <w:color w:val="000000"/>
          <w:spacing w:val="0"/>
          <w:sz w:val="24"/>
          <w:szCs w:val="24"/>
          <w:shd w:val="clear" w:fill="FFFFFF"/>
        </w:rPr>
        <w:t>πηλίκο αντίδρασης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και συμβολίζεται με </w:t>
      </w:r>
      <w:r>
        <w:rPr>
          <w:rStyle w:val="4"/>
          <w:rFonts w:hint="default" w:ascii="Calibri" w:hAnsi="Calibri" w:cs="Calibri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Q</w:t>
      </w:r>
      <w:r>
        <w:rPr>
          <w:rStyle w:val="4"/>
          <w:rFonts w:hint="default" w:ascii="Calibri" w:hAnsi="Calibri" w:cs="Calibri"/>
          <w:b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, έχει τιμή διάφορο της </w:t>
      </w: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K</w:t>
      </w: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σε κατάσταση μη ισορροπίας. Με βάση την τιμή της </w:t>
      </w: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Q</w:t>
      </w:r>
      <w:r>
        <w:rPr>
          <w:rStyle w:val="4"/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μπορούμε να προβλέψουμε προς ποια κατεύθυνση οδεύει μια αντίδραση (δεξιά ή αριστερά), ώστε να αποκατασταθεί η ισορροπία. Μπορούμε δηλαδή να διακρίνουμε τις εξής περιπτώσεις: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i) Αν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Q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=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K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το σύστημα βρίσκεται σε κατάσταση ισορροπίας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ii) Αν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Q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&lt;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K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τότε η αντίδραση πηγαίνει προς τα δεξιά, ώστε η τιμή του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Q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να μεγαλώσει (μικραίνει ο παρανομαστής του κλάσματος και μεγαλώνει ο αριθμητής). Κατ΄ αυτό τον τρόπο το σύστημα προσεγγίζει τη θέση ισορροπίας, όπου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Q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=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K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iii) Αν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Q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&gt; 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K</w:t>
      </w:r>
      <w:r>
        <w:rPr>
          <w:rStyle w:val="4"/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SimSun" w:cs="Calibri"/>
          <w:b w:val="0"/>
          <w:bCs/>
          <w:i w:val="0"/>
          <w:iCs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, τότε η αντίδραση οδεύει προς τα αριστερά, ώστε το σύστημα να φτάσει σε ισορροπία.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>Εφαρμογή σελ. 132.</w:t>
      </w: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lang w:val="el-GR"/>
        </w:rPr>
      </w:pPr>
    </w:p>
    <w:p>
      <w:pPr>
        <w:numPr>
          <w:ilvl w:val="0"/>
          <w:numId w:val="0"/>
        </w:numPr>
        <w:ind w:leftChars="150"/>
        <w:rPr>
          <w:rFonts w:hint="default" w:ascii="Calibri" w:hAnsi="Calibri" w:eastAsia="SimSun" w:cs="Calibri"/>
          <w:sz w:val="24"/>
          <w:szCs w:val="24"/>
          <w:vertAlign w:val="superscript"/>
          <w:lang w:val="en-US"/>
        </w:rPr>
      </w:pP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 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         (0,4/10)</w:t>
      </w:r>
      <w:r>
        <w:rPr>
          <w:rFonts w:hint="default" w:ascii="Calibri" w:hAnsi="Calibri" w:eastAsia="SimSun" w:cs="Calibri"/>
          <w:sz w:val="24"/>
          <w:szCs w:val="24"/>
          <w:vertAlign w:val="superscript"/>
          <w:lang w:val="en-US"/>
        </w:rPr>
        <w:t>2</w:t>
      </w:r>
    </w:p>
    <w:p>
      <w:pPr>
        <w:numPr>
          <w:ilvl w:val="0"/>
          <w:numId w:val="0"/>
        </w:numPr>
        <w:ind w:leftChars="150" w:firstLine="360" w:firstLineChars="150"/>
        <w:rPr>
          <w:rFonts w:hint="default" w:ascii="Calibri" w:hAnsi="Calibri" w:eastAsia="SimSun" w:cs="Calibri"/>
          <w:sz w:val="24"/>
          <w:szCs w:val="24"/>
          <w:lang w:val="el-G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103505</wp:posOffset>
                </wp:positionV>
                <wp:extent cx="1485900" cy="127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46605" y="6522085"/>
                          <a:ext cx="14859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15pt;margin-top:8.15pt;height:0.1pt;width:117pt;z-index:251662336;mso-width-relative:page;mso-height-relative:page;" filled="f" stroked="t" coordsize="21600,21600" o:gfxdata="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8hJJ1QAAAAkBAAAPAAAAAAAAAAEAIAAAACIAAABkcnMvZG93&#10;bnJldi54bWxQSwECFAAUAAAACACHTuJA1SzG/8oBAAB3AwAADgAAAAAAAAABACAAAAAk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Qc =   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                =  416,7 &gt;  Kc  </w:t>
      </w:r>
      <w:r>
        <w:rPr>
          <w:rFonts w:hint="default" w:ascii="Calibri" w:hAnsi="Calibri" w:eastAsia="SimSun" w:cs="Calibri"/>
          <w:sz w:val="24"/>
          <w:szCs w:val="24"/>
          <w:lang w:val="el-GR"/>
        </w:rPr>
        <w:t>άρα δεν είναι σε Χ.Ι. και</w:t>
      </w:r>
    </w:p>
    <w:p>
      <w:pPr>
        <w:numPr>
          <w:ilvl w:val="0"/>
          <w:numId w:val="0"/>
        </w:numPr>
        <w:ind w:leftChars="150" w:firstLine="360" w:firstLineChars="150"/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lang w:val="en-US"/>
        </w:rPr>
        <w:t xml:space="preserve">          (0,6/10)(0,4/10)</w:t>
      </w:r>
      <w:r>
        <w:rPr>
          <w:rFonts w:hint="default" w:ascii="Calibri" w:hAnsi="Calibri" w:eastAsia="SimSun" w:cs="Calibri"/>
          <w:sz w:val="24"/>
          <w:szCs w:val="24"/>
          <w:vertAlign w:val="superscript"/>
          <w:lang w:val="en-US"/>
        </w:rPr>
        <w:t>3</w:t>
      </w:r>
      <w:r>
        <w:rPr>
          <w:rFonts w:hint="default" w:ascii="Calibri" w:hAnsi="Calibri" w:eastAsia="SimSun" w:cs="Calibri"/>
          <w:sz w:val="24"/>
          <w:szCs w:val="24"/>
          <w:vertAlign w:val="superscript"/>
          <w:lang w:val="el-GR"/>
        </w:rPr>
        <w:t xml:space="preserve">                      </w:t>
      </w: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>πάει προς τα αριστερά.</w:t>
      </w:r>
    </w:p>
    <w:p>
      <w:pPr>
        <w:numPr>
          <w:ilvl w:val="0"/>
          <w:numId w:val="0"/>
        </w:numPr>
        <w:ind w:leftChars="150" w:firstLine="360" w:firstLineChars="150"/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Παράδειγμα.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Σε δοχείο όγκου </w:t>
      </w:r>
      <w:r>
        <w:rPr>
          <w:rFonts w:hint="default" w:ascii="Calibri" w:hAnsi="Calibri" w:eastAsia="SimSun" w:cs="Calibri"/>
          <w:i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= 20 L εισάγονται στους 500 °C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l-GR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mol 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, 2mol 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και 8mol HI. Να διερευνήσετε αν το σύστημα είναι σε ισορροπία. Αν όχι, προς ποια κατεύθυνση οδεύει η αντίδραση και ποιες θα είναι οι ποσότητες των αερίων στη θέση ισορροπίας; Δίνεται ότι, η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της παρακάτω αντίδρασης στους 500 °C είναι 9.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(g) + 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(g) ⇌ 2ΗΙ(g)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27940</wp:posOffset>
            </wp:positionV>
            <wp:extent cx="1261745" cy="924560"/>
            <wp:effectExtent l="0" t="0" r="33655" b="35560"/>
            <wp:wrapTight wrapText="bothSides">
              <wp:wrapPolygon>
                <wp:start x="0" y="0"/>
                <wp:lineTo x="0" y="21363"/>
                <wp:lineTo x="21393" y="21363"/>
                <wp:lineTo x="21393" y="0"/>
                <wp:lineTo x="0" y="0"/>
              </wp:wrapPolygon>
            </wp:wrapTight>
            <wp:docPr id="20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  <w: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  <w:vertAlign w:val="baseline"/>
          <w:lang w:val="el-GR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</w:rPr>
      </w:pP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</w:rPr>
        <w:t>Q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&gt;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</w:rPr>
        <w:t>K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, συνεπώς το σύστημα δεν είναι σε κατάσταση ισορροπίας και μάλιστα η αντίδραση οδεύει προς τα αριστερά μέχρις ότου το κλάσμα πάρει την τιμή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</w:rPr>
        <w:t>Q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' =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</w:rPr>
        <w:t>K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c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</w:rPr>
      </w:pPr>
    </w:p>
    <w:tbl>
      <w:tblPr>
        <w:tblStyle w:val="6"/>
        <w:tblpPr w:leftFromText="180" w:rightFromText="180" w:vertAnchor="text" w:horzAnchor="page" w:tblpX="1885" w:tblpY="262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2039"/>
        <w:gridCol w:w="2039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00" w:firstLineChars="350"/>
              <w:jc w:val="left"/>
              <w:rPr>
                <w:rFonts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mol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Η</w:t>
            </w:r>
            <w:r>
              <w:rPr>
                <w:rFonts w:ascii="Arial" w:hAnsi="Arial" w:eastAsia="SimSun" w:cs="Arial"/>
                <w:i w:val="0"/>
                <w:caps w:val="0"/>
                <w:color w:val="000000" w:themeColor="text1"/>
                <w:spacing w:val="0"/>
                <w:kern w:val="0"/>
                <w:sz w:val="14"/>
                <w:szCs w:val="14"/>
                <w:highlight w:val="none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(g) + Ι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 w:themeColor="text1"/>
                <w:spacing w:val="0"/>
                <w:kern w:val="0"/>
                <w:sz w:val="14"/>
                <w:szCs w:val="14"/>
                <w:highlight w:val="none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(g) ⇌ 2ΗΙ(g)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αρχικά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αντιδρούν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παράγονται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ισορροπία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+ x/2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 + x/2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aps w:val="0"/>
                <w:color w:val="000000" w:themeColor="text1"/>
                <w:spacing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i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8-x</w:t>
            </w:r>
          </w:p>
        </w:tc>
      </w:tr>
    </w:tbl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l-GR"/>
        </w:rPr>
        <w:t xml:space="preserve">                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 xml:space="preserve">                  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224155</wp:posOffset>
            </wp:positionV>
            <wp:extent cx="2978785" cy="903605"/>
            <wp:effectExtent l="0" t="0" r="8255" b="10795"/>
            <wp:wrapSquare wrapText="bothSides"/>
            <wp:docPr id="21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8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Στην ισορροπία θα είναι: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  <w:br w:type="textWrapping"/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Η σύσταση του μίγματος στην ισορροπία: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7,2 mol HI, 2,4 mol Η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και 2,4 mol Ι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 xml:space="preserve"> 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</w:pP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 xml:space="preserve">               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(8-x)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127000</wp:posOffset>
                </wp:positionV>
                <wp:extent cx="83058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9925" y="4709160"/>
                          <a:ext cx="830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75pt;margin-top:10pt;height:0pt;width:65.4pt;z-index:251666432;mso-width-relative:page;mso-height-relative:page;" filled="f" stroked="t" coordsize="21600,21600" o:gfxdata="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wLzQU1AAAAAkBAAAPAAAAAAAAAAEAIAAAACIAAABkcnMvZG93bnJldi54&#10;bWxQSwECFAAUAAAACACHTuJAWs/A1MUBAABzAwAADgAAAAAAAAABACAAAAAjAQAAZHJzL2Uyb0Rv&#10;Yy54bWxQSwUGAAAAAAYABgBZAQAAW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 xml:space="preserve">                             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= 3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</w:pP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  <w:t xml:space="preserve">                 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( 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position w:val="-24"/>
          <w:sz w:val="24"/>
          <w:szCs w:val="24"/>
          <w:shd w:val="clear" w:fill="FFFFFF"/>
          <w:vertAlign w:val="baseline"/>
          <w:lang w:val="en-US"/>
        </w:rPr>
        <w:object>
          <v:shape id="_x0000_i1031" o:spt="75" type="#_x0000_t75" style="height:31pt;width:29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 xml:space="preserve"> )</w:t>
      </w: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superscript"/>
          <w:lang w:val="en-US"/>
        </w:rPr>
        <w:t>2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shd w:val="clear" w:fill="FFFFFF"/>
          <w:vertAlign w:val="subscript"/>
          <w:lang w:val="en-US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  <w:t>2(8-x)/(4+x)  = 3    x = 0,8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  </w:t>
      </w: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</w:p>
    <w:p>
      <w:pPr>
        <w:numPr>
          <w:ilvl w:val="0"/>
          <w:numId w:val="0"/>
        </w:numP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</w:pPr>
      <w:r>
        <w:rPr>
          <w:rStyle w:val="4"/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l-GR"/>
        </w:rPr>
        <w:t xml:space="preserve"> Παράδειγμα.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Σε δοχείο όγκου 2 L έχουμε σε ισορροπία 8 mol PCl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5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, 4 mol PCl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και 8 mol 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. Διπλασιάζουμε τον όγκο του δοχείου και διατηρούμε τη θερμοκρασία σταθερή. Πόσα mol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>από κάθε αέριο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 θα έχουμε στη νέα ισορροπία;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Δίνεται η εξίσωση ισορροπίας: PCl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5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⇌ PCl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 + Cl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vertAlign w:val="subscript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</w:rPr>
        <w:t>(g)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Λύση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</w:t>
      </w: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4"/>
          <w:szCs w:val="24"/>
          <w:shd w:val="clear" w:fill="FFFFFF"/>
          <w:lang w:val="el-GR"/>
        </w:rPr>
        <w:t xml:space="preserve">     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PCl</w:t>
      </w:r>
      <w:r>
        <w:rPr>
          <w:rFonts w:ascii="Arial" w:hAnsi="Arial" w:eastAsia="SimSun" w:cs="Arial"/>
          <w:i w:val="0"/>
          <w:caps w:val="0"/>
          <w:color w:val="000000"/>
          <w:spacing w:val="0"/>
          <w:kern w:val="0"/>
          <w:sz w:val="14"/>
          <w:szCs w:val="14"/>
          <w:vertAlign w:val="subscript"/>
          <w:lang w:val="en-US" w:eastAsia="zh-CN" w:bidi="ar"/>
        </w:rPr>
        <w:t>5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(g)  ⇌ PCl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4"/>
          <w:szCs w:val="14"/>
          <w:vertAlign w:val="subscript"/>
          <w:lang w:val="en-US" w:eastAsia="zh-CN" w:bidi="ar"/>
        </w:rPr>
        <w:t>3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(g)  +  Cl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4"/>
          <w:szCs w:val="14"/>
          <w:vertAlign w:val="subscript"/>
          <w:lang w:val="en-US" w:eastAsia="zh-CN" w:bidi="ar"/>
        </w:rPr>
        <w:t>2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(g)</w:t>
      </w: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αρχική ισορροπία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8      4         8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</w:t>
      </w: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olor w:val="000000"/>
          <w:spacing w:val="0"/>
          <w:kern w:val="0"/>
          <w:sz w:val="20"/>
          <w:szCs w:val="20"/>
          <w:lang w:val="en-US" w:eastAsia="zh-CN" w:bidi="ar"/>
        </w:rPr>
        <w:t>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ντιδρούν-σχηματίζονται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>-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x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x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>+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x</w:t>
      </w: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τελική ισορροπία                     8-x      4+x       8+x </w:t>
      </w: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    </w:t>
      </w: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ind w:firstLine="24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88900</wp:posOffset>
            </wp:positionV>
            <wp:extent cx="2179320" cy="836295"/>
            <wp:effectExtent l="0" t="0" r="0" b="1905"/>
            <wp:wrapTight wrapText="bothSides">
              <wp:wrapPolygon>
                <wp:start x="0" y="0"/>
                <wp:lineTo x="0" y="21256"/>
                <wp:lineTo x="21449" y="21256"/>
                <wp:lineTo x="21449" y="0"/>
                <wp:lineTo x="0" y="0"/>
              </wp:wrapPolygon>
            </wp:wrapTight>
            <wp:docPr id="23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8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200" w:firstLineChars="1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  <w:t>τελική ισορροπία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>: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154940</wp:posOffset>
            </wp:positionV>
            <wp:extent cx="2086610" cy="873125"/>
            <wp:effectExtent l="0" t="0" r="0" b="0"/>
            <wp:wrapTight wrapText="bothSides">
              <wp:wrapPolygon>
                <wp:start x="0" y="0"/>
                <wp:lineTo x="0" y="21113"/>
                <wp:lineTo x="21455" y="21113"/>
                <wp:lineTo x="21455" y="0"/>
                <wp:lineTo x="0" y="0"/>
              </wp:wrapPolygon>
            </wp:wrapTight>
            <wp:docPr id="24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</w:p>
    <w:p>
      <w:pPr>
        <w:numPr>
          <w:ilvl w:val="0"/>
          <w:numId w:val="0"/>
        </w:numPr>
        <w:ind w:firstLine="400" w:firstLineChars="200"/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</w:pP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n-US"/>
        </w:rPr>
        <w:t>x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  <w:t>=1,49 η μόνη δεκτή λύση που ικανοποιεί τον περιορισμό 0&lt;x&lt;8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</w:t>
      </w:r>
    </w:p>
    <w:p>
      <w:pPr>
        <w:numPr>
          <w:ilvl w:val="0"/>
          <w:numId w:val="0"/>
        </w:numPr>
        <w:ind w:firstLine="600" w:firstLineChars="300"/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</w:pPr>
      <w:r>
        <w:rPr>
          <w:rFonts w:hint="default" w:ascii="Calibri" w:hAnsi="Calibri" w:eastAsia="SimSun" w:cs="Calibri"/>
          <w:i w:val="0"/>
          <w:color w:val="000000"/>
          <w:spacing w:val="0"/>
          <w:sz w:val="20"/>
          <w:szCs w:val="20"/>
          <w:shd w:val="clear" w:fill="FFFFFF"/>
          <w:lang w:val="el-GR"/>
        </w:rPr>
        <w:t>Π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οσότητα που αντιδρά &lt; αρχική ποσότητα  </w:t>
      </w:r>
      <w:bookmarkStart w:id="0" w:name="_GoBack"/>
      <w:bookmarkEnd w:id="0"/>
      <w:r>
        <w:rPr>
          <w:rFonts w:hint="default"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  <w:lang w:val="el-GR"/>
        </w:rPr>
        <w:t xml:space="preserve">              </w:t>
      </w:r>
      <w:r>
        <w:rPr>
          <w:rFonts w:ascii="Calibri" w:hAnsi="Calibri" w:eastAsia="SimSun" w:cs="Calibri"/>
          <w:i w:val="0"/>
          <w:caps w:val="0"/>
          <w:color w:val="000000"/>
          <w:spacing w:val="0"/>
          <w:sz w:val="20"/>
          <w:szCs w:val="20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 xml:space="preserve">                            </w:t>
      </w:r>
      <w:r>
        <w:rPr>
          <w:rFonts w:hint="default" w:ascii="Calibri" w:hAnsi="Calibri" w:eastAsia="SimSun" w:cs="Calibri"/>
          <w:i w:val="0"/>
          <w:caps w:val="0"/>
          <w:color w:val="000000"/>
          <w:spacing w:val="0"/>
          <w:kern w:val="0"/>
          <w:sz w:val="20"/>
          <w:szCs w:val="20"/>
          <w:lang w:val="el-GR" w:eastAsia="zh-CN" w:bidi="ar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3C53"/>
    <w:multiLevelType w:val="singleLevel"/>
    <w:tmpl w:val="3DB93C53"/>
    <w:lvl w:ilvl="0" w:tentative="0">
      <w:start w:val="3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49A9"/>
    <w:rsid w:val="02AC30A8"/>
    <w:rsid w:val="04482814"/>
    <w:rsid w:val="050E385E"/>
    <w:rsid w:val="051A062B"/>
    <w:rsid w:val="056443F8"/>
    <w:rsid w:val="05B3742A"/>
    <w:rsid w:val="069B4EBD"/>
    <w:rsid w:val="06DD6A6E"/>
    <w:rsid w:val="078233A9"/>
    <w:rsid w:val="0975179B"/>
    <w:rsid w:val="09E878A2"/>
    <w:rsid w:val="0A3D4AE9"/>
    <w:rsid w:val="0A6C666F"/>
    <w:rsid w:val="0BB2150F"/>
    <w:rsid w:val="0E7B37B0"/>
    <w:rsid w:val="0F845FC3"/>
    <w:rsid w:val="0FF33FC5"/>
    <w:rsid w:val="104C576F"/>
    <w:rsid w:val="111F6E7B"/>
    <w:rsid w:val="11295925"/>
    <w:rsid w:val="113E5C9B"/>
    <w:rsid w:val="11EF7A5E"/>
    <w:rsid w:val="14173E71"/>
    <w:rsid w:val="144E14BD"/>
    <w:rsid w:val="149024C6"/>
    <w:rsid w:val="14947480"/>
    <w:rsid w:val="15005C49"/>
    <w:rsid w:val="15594C06"/>
    <w:rsid w:val="156F552D"/>
    <w:rsid w:val="15753990"/>
    <w:rsid w:val="173E0D70"/>
    <w:rsid w:val="18423A69"/>
    <w:rsid w:val="185A7222"/>
    <w:rsid w:val="196D521F"/>
    <w:rsid w:val="19CF0786"/>
    <w:rsid w:val="19EF0F0A"/>
    <w:rsid w:val="19F5098F"/>
    <w:rsid w:val="1ADB7A97"/>
    <w:rsid w:val="1ADC4E61"/>
    <w:rsid w:val="1B6E5653"/>
    <w:rsid w:val="1BB578F4"/>
    <w:rsid w:val="1C454C69"/>
    <w:rsid w:val="1C5101CB"/>
    <w:rsid w:val="1CC86C10"/>
    <w:rsid w:val="1D74401B"/>
    <w:rsid w:val="1F181DFE"/>
    <w:rsid w:val="1F801A7D"/>
    <w:rsid w:val="2075307B"/>
    <w:rsid w:val="213643A4"/>
    <w:rsid w:val="21B364D0"/>
    <w:rsid w:val="21D63B5F"/>
    <w:rsid w:val="2283784E"/>
    <w:rsid w:val="22CB1523"/>
    <w:rsid w:val="23166237"/>
    <w:rsid w:val="23C65191"/>
    <w:rsid w:val="23F920F6"/>
    <w:rsid w:val="249166CF"/>
    <w:rsid w:val="24F7102C"/>
    <w:rsid w:val="262955FE"/>
    <w:rsid w:val="26AE351B"/>
    <w:rsid w:val="27392B72"/>
    <w:rsid w:val="27580322"/>
    <w:rsid w:val="27BA7A47"/>
    <w:rsid w:val="28F10AA3"/>
    <w:rsid w:val="298E379D"/>
    <w:rsid w:val="29A8184E"/>
    <w:rsid w:val="2A472FA6"/>
    <w:rsid w:val="2A516D79"/>
    <w:rsid w:val="2BC2050A"/>
    <w:rsid w:val="2C203F54"/>
    <w:rsid w:val="2C232F8D"/>
    <w:rsid w:val="2C7E5318"/>
    <w:rsid w:val="2CBE1D6D"/>
    <w:rsid w:val="2CE62DBC"/>
    <w:rsid w:val="2CF236A3"/>
    <w:rsid w:val="2CFC18E1"/>
    <w:rsid w:val="2E0D5B8D"/>
    <w:rsid w:val="2F143B46"/>
    <w:rsid w:val="2F995E66"/>
    <w:rsid w:val="2F9F4F92"/>
    <w:rsid w:val="2FAD6527"/>
    <w:rsid w:val="308A1FD7"/>
    <w:rsid w:val="30A24297"/>
    <w:rsid w:val="310602BD"/>
    <w:rsid w:val="313956E1"/>
    <w:rsid w:val="31496534"/>
    <w:rsid w:val="31922502"/>
    <w:rsid w:val="319643B0"/>
    <w:rsid w:val="31A31AE0"/>
    <w:rsid w:val="32414173"/>
    <w:rsid w:val="32850CE5"/>
    <w:rsid w:val="32FE3C0D"/>
    <w:rsid w:val="33682B04"/>
    <w:rsid w:val="33C43103"/>
    <w:rsid w:val="33EA0C43"/>
    <w:rsid w:val="34135379"/>
    <w:rsid w:val="34884D31"/>
    <w:rsid w:val="356F52A2"/>
    <w:rsid w:val="35AA58E6"/>
    <w:rsid w:val="360C28DD"/>
    <w:rsid w:val="361160F8"/>
    <w:rsid w:val="36960834"/>
    <w:rsid w:val="37D205B4"/>
    <w:rsid w:val="3AF00152"/>
    <w:rsid w:val="3BCD3EE5"/>
    <w:rsid w:val="3D714E35"/>
    <w:rsid w:val="3F1C022A"/>
    <w:rsid w:val="3FF10027"/>
    <w:rsid w:val="405E4981"/>
    <w:rsid w:val="411740FA"/>
    <w:rsid w:val="41501E5C"/>
    <w:rsid w:val="41C14DFD"/>
    <w:rsid w:val="42DC43F4"/>
    <w:rsid w:val="43DC2287"/>
    <w:rsid w:val="440C54E8"/>
    <w:rsid w:val="44C07579"/>
    <w:rsid w:val="450D2BDE"/>
    <w:rsid w:val="468742C4"/>
    <w:rsid w:val="46AB0ACC"/>
    <w:rsid w:val="47D67CE6"/>
    <w:rsid w:val="48FE2D43"/>
    <w:rsid w:val="4AF45044"/>
    <w:rsid w:val="4AF66EC0"/>
    <w:rsid w:val="4D5173C2"/>
    <w:rsid w:val="4DF870B2"/>
    <w:rsid w:val="4E15789C"/>
    <w:rsid w:val="4F496EF3"/>
    <w:rsid w:val="4F560332"/>
    <w:rsid w:val="509F0B2D"/>
    <w:rsid w:val="51841070"/>
    <w:rsid w:val="52D71837"/>
    <w:rsid w:val="53551767"/>
    <w:rsid w:val="54BE57B1"/>
    <w:rsid w:val="54CE761A"/>
    <w:rsid w:val="5517019A"/>
    <w:rsid w:val="55C0141B"/>
    <w:rsid w:val="55FD46EC"/>
    <w:rsid w:val="562B75C6"/>
    <w:rsid w:val="567F57D8"/>
    <w:rsid w:val="56C34C83"/>
    <w:rsid w:val="56F65335"/>
    <w:rsid w:val="57737CBE"/>
    <w:rsid w:val="586351F2"/>
    <w:rsid w:val="588C3D22"/>
    <w:rsid w:val="598A205D"/>
    <w:rsid w:val="5A8566BF"/>
    <w:rsid w:val="5AE04A1A"/>
    <w:rsid w:val="5B407192"/>
    <w:rsid w:val="5B6F1C93"/>
    <w:rsid w:val="5C1D0D34"/>
    <w:rsid w:val="5CEB468B"/>
    <w:rsid w:val="5D340B38"/>
    <w:rsid w:val="5D390D4F"/>
    <w:rsid w:val="5D457CF0"/>
    <w:rsid w:val="5D5514E9"/>
    <w:rsid w:val="5DA44D80"/>
    <w:rsid w:val="5F9E500C"/>
    <w:rsid w:val="5F9F2D19"/>
    <w:rsid w:val="5FF37E7D"/>
    <w:rsid w:val="60217C13"/>
    <w:rsid w:val="605833AF"/>
    <w:rsid w:val="622A4E81"/>
    <w:rsid w:val="63270ABF"/>
    <w:rsid w:val="656A40CB"/>
    <w:rsid w:val="664E6599"/>
    <w:rsid w:val="66B57C7F"/>
    <w:rsid w:val="66CD3F6F"/>
    <w:rsid w:val="67454531"/>
    <w:rsid w:val="696C3C71"/>
    <w:rsid w:val="6A600D3D"/>
    <w:rsid w:val="6B1E166A"/>
    <w:rsid w:val="6BF205DE"/>
    <w:rsid w:val="6BF44E8B"/>
    <w:rsid w:val="6CC53FE6"/>
    <w:rsid w:val="6EA60481"/>
    <w:rsid w:val="70457B24"/>
    <w:rsid w:val="706A0756"/>
    <w:rsid w:val="70841DAC"/>
    <w:rsid w:val="71012CA5"/>
    <w:rsid w:val="71506126"/>
    <w:rsid w:val="7162035E"/>
    <w:rsid w:val="71BD2388"/>
    <w:rsid w:val="71F774A2"/>
    <w:rsid w:val="725E2FAF"/>
    <w:rsid w:val="730133C1"/>
    <w:rsid w:val="731D4D40"/>
    <w:rsid w:val="74433C8C"/>
    <w:rsid w:val="74A22315"/>
    <w:rsid w:val="74A3667D"/>
    <w:rsid w:val="761F30F3"/>
    <w:rsid w:val="76223AF0"/>
    <w:rsid w:val="762B2B61"/>
    <w:rsid w:val="767520D6"/>
    <w:rsid w:val="767573DC"/>
    <w:rsid w:val="76B91272"/>
    <w:rsid w:val="773A5598"/>
    <w:rsid w:val="78264CBB"/>
    <w:rsid w:val="78274714"/>
    <w:rsid w:val="78404803"/>
    <w:rsid w:val="78562996"/>
    <w:rsid w:val="792D24B5"/>
    <w:rsid w:val="796177BF"/>
    <w:rsid w:val="79D437A1"/>
    <w:rsid w:val="7A2135C4"/>
    <w:rsid w:val="7AB3671E"/>
    <w:rsid w:val="7BEF26EC"/>
    <w:rsid w:val="7CC24471"/>
    <w:rsid w:val="7CFC44A5"/>
    <w:rsid w:val="7D394D1B"/>
    <w:rsid w:val="7D7A55FF"/>
    <w:rsid w:val="7F3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../NULL"/><Relationship Id="rId16" Type="http://schemas.openxmlformats.org/officeDocument/2006/relationships/hyperlink" Target="http://photodentro.edu.gr/v/item/ds/8521/4334" TargetMode="External"/><Relationship Id="rId15" Type="http://schemas.openxmlformats.org/officeDocument/2006/relationships/image" Target="media/image6.jpeg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2020-11-15T13:31:00Z</dcterms:created>
  <dc:creator>ΣΤΕΛΙΟΣ</dc:creator>
  <cp:lastModifiedBy>ΣΤΕΛΙΟΣ</cp:lastModifiedBy>
  <dcterms:modified xsi:type="dcterms:W3CDTF">2020-12-01T10:02:07Z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