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l-GR"/>
        </w:rPr>
      </w:pPr>
      <w:r>
        <w:rPr>
          <w:rFonts w:hint="default"/>
          <w:lang w:val="en-US"/>
        </w:rPr>
        <w:t xml:space="preserve">   </w:t>
      </w:r>
      <w:r>
        <w:rPr>
          <w:rFonts w:hint="default"/>
          <w:lang w:val="el-GR"/>
        </w:rPr>
        <w:t>ΘΕΜΑ 3ο</w:t>
      </w:r>
    </w:p>
    <w:p>
      <w:pPr>
        <w:numPr>
          <w:ilvl w:val="0"/>
          <w:numId w:val="1"/>
        </w:num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Για την αντίδραση:      Α</w:t>
      </w:r>
      <w:r>
        <w:rPr>
          <w:rFonts w:hint="default" w:ascii="Calibri" w:hAnsi="Calibri" w:cs="Calibri"/>
          <w:sz w:val="24"/>
          <w:szCs w:val="24"/>
          <w:vertAlign w:val="subscript"/>
        </w:rPr>
        <w:t>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</w:t>
      </w:r>
      <w:r>
        <w:rPr>
          <w:rFonts w:hint="default" w:ascii="Calibri" w:hAnsi="Calibri" w:cs="Calibri"/>
          <w:sz w:val="24"/>
          <w:szCs w:val="24"/>
          <w:vertAlign w:val="subscript"/>
        </w:rPr>
        <w:t>)</w:t>
      </w:r>
      <w:r>
        <w:rPr>
          <w:rFonts w:hint="default" w:ascii="Calibri" w:hAnsi="Calibri" w:cs="Calibri"/>
          <w:sz w:val="24"/>
          <w:szCs w:val="24"/>
        </w:rPr>
        <w:t xml:space="preserve">    +    </w:t>
      </w:r>
      <w:r>
        <w:rPr>
          <w:rFonts w:hint="default" w:ascii="Calibri" w:hAnsi="Calibri" w:cs="Calibri"/>
          <w:sz w:val="24"/>
          <w:szCs w:val="24"/>
          <w:lang w:val="en-US"/>
        </w:rPr>
        <w:t>B</w:t>
      </w:r>
      <w:r>
        <w:rPr>
          <w:rFonts w:hint="default" w:ascii="Calibri" w:hAnsi="Calibri" w:cs="Calibri"/>
          <w:sz w:val="24"/>
          <w:szCs w:val="24"/>
          <w:vertAlign w:val="subscript"/>
        </w:rPr>
        <w:t>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</w:t>
      </w:r>
      <w:r>
        <w:rPr>
          <w:rFonts w:hint="default" w:ascii="Calibri" w:hAnsi="Calibri" w:cs="Calibri"/>
          <w:sz w:val="24"/>
          <w:szCs w:val="24"/>
          <w:vertAlign w:val="subscript"/>
        </w:rPr>
        <w:t>)</w:t>
      </w:r>
      <w:r>
        <w:rPr>
          <w:rFonts w:hint="default" w:ascii="Calibri" w:hAnsi="Calibri" w:cs="Calibri"/>
          <w:sz w:val="24"/>
          <w:szCs w:val="24"/>
        </w:rPr>
        <w:t xml:space="preserve">    →    2Γ</w:t>
      </w:r>
      <w:r>
        <w:rPr>
          <w:rFonts w:hint="default" w:ascii="Calibri" w:hAnsi="Calibri" w:cs="Calibri"/>
          <w:sz w:val="24"/>
          <w:szCs w:val="24"/>
          <w:vertAlign w:val="subscript"/>
        </w:rPr>
        <w:t>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</w:t>
      </w:r>
      <w:r>
        <w:rPr>
          <w:rFonts w:hint="default" w:ascii="Calibri" w:hAnsi="Calibri" w:cs="Calibri"/>
          <w:sz w:val="24"/>
          <w:szCs w:val="24"/>
          <w:vertAlign w:val="subscript"/>
        </w:rPr>
        <w:t>)</w:t>
      </w:r>
      <w:r>
        <w:rPr>
          <w:rFonts w:hint="default" w:ascii="Calibri" w:hAnsi="Calibri" w:cs="Calibri"/>
          <w:sz w:val="24"/>
          <w:szCs w:val="24"/>
        </w:rPr>
        <w:t xml:space="preserve">   υπάρχουν τα παρακάτω πειραματικά δεδομένα:                                                 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</w:t>
      </w:r>
      <w:r>
        <w:rPr>
          <w:rFonts w:hint="default" w:ascii="Calibri" w:hAnsi="Calibri" w:cs="Calibri"/>
          <w:sz w:val="24"/>
          <w:szCs w:val="24"/>
          <w:lang w:val="en-US"/>
        </w:rPr>
        <w:t>t</w:t>
      </w: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  <w:r>
        <w:rPr>
          <w:rFonts w:hint="default" w:ascii="Calibri" w:hAnsi="Calibri" w:cs="Calibri"/>
          <w:sz w:val="24"/>
          <w:szCs w:val="24"/>
        </w:rPr>
        <w:t xml:space="preserve">)           0        1     2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 3             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[Γ] (Μ)          0       0,5    0,64     0,72          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α) Να βρείτε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τη</w:t>
      </w:r>
      <w:r>
        <w:rPr>
          <w:rFonts w:hint="default" w:ascii="Calibri" w:hAnsi="Calibri" w:cs="Calibri"/>
          <w:sz w:val="24"/>
          <w:szCs w:val="24"/>
        </w:rPr>
        <w:t xml:space="preserve"> υ</w:t>
      </w:r>
      <w:r>
        <w:rPr>
          <w:rFonts w:hint="default" w:ascii="Calibri" w:hAnsi="Calibri" w:cs="Calibri"/>
          <w:sz w:val="24"/>
          <w:szCs w:val="24"/>
          <w:vertAlign w:val="subscript"/>
        </w:rPr>
        <w:t>Γ</w:t>
      </w:r>
      <w:r>
        <w:rPr>
          <w:rFonts w:hint="default" w:ascii="Calibri" w:hAnsi="Calibri" w:cs="Calibri"/>
          <w:sz w:val="24"/>
          <w:szCs w:val="24"/>
        </w:rPr>
        <w:t xml:space="preserve"> και </w:t>
      </w:r>
      <w:r>
        <w:rPr>
          <w:rFonts w:hint="default" w:ascii="Calibri" w:hAnsi="Calibri" w:cs="Calibri"/>
          <w:sz w:val="24"/>
          <w:szCs w:val="24"/>
          <w:lang w:val="el-GR"/>
        </w:rPr>
        <w:t>τη</w:t>
      </w:r>
      <w:r>
        <w:rPr>
          <w:rFonts w:hint="default" w:ascii="Calibri" w:hAnsi="Calibri" w:cs="Calibri"/>
          <w:sz w:val="24"/>
          <w:szCs w:val="24"/>
        </w:rPr>
        <w:t xml:space="preserve"> υ</w:t>
      </w:r>
      <w:r>
        <w:rPr>
          <w:rFonts w:hint="default" w:ascii="Calibri" w:hAnsi="Calibri" w:cs="Calibri"/>
          <w:sz w:val="24"/>
          <w:szCs w:val="24"/>
          <w:vertAlign w:val="subscript"/>
        </w:rPr>
        <w:t>Β</w:t>
      </w:r>
      <w:r>
        <w:rPr>
          <w:rFonts w:hint="default" w:ascii="Calibri" w:hAnsi="Calibri" w:cs="Calibri"/>
          <w:sz w:val="24"/>
          <w:szCs w:val="24"/>
        </w:rPr>
        <w:t xml:space="preserve"> για το χρονικό διάστημα 1 – 3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β) Να βρείτε τη μέση ταχύτητα της αντίδρασης στο χρονικό διάστημα  0 – 2 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  <w:r>
        <w:rPr>
          <w:rFonts w:hint="default" w:ascii="Calibri" w:hAnsi="Calibri" w:cs="Calibri"/>
          <w:sz w:val="24"/>
          <w:szCs w:val="24"/>
        </w:rPr>
        <w:t>.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      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( α) 0,11 Μ/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  <w:r>
        <w:rPr>
          <w:rFonts w:hint="default" w:ascii="Calibri" w:hAnsi="Calibri" w:cs="Calibri"/>
          <w:sz w:val="24"/>
          <w:szCs w:val="24"/>
        </w:rPr>
        <w:t>,  0,055 Μ/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  <w:r>
        <w:rPr>
          <w:rFonts w:hint="default" w:ascii="Calibri" w:hAnsi="Calibri" w:cs="Calibri"/>
          <w:sz w:val="24"/>
          <w:szCs w:val="24"/>
        </w:rPr>
        <w:t>,   β) 0,16 Μ/</w:t>
      </w:r>
      <w:r>
        <w:rPr>
          <w:rFonts w:hint="default" w:ascii="Calibri" w:hAnsi="Calibri" w:cs="Calibri"/>
          <w:sz w:val="24"/>
          <w:szCs w:val="24"/>
          <w:lang w:val="en-US"/>
        </w:rPr>
        <w:t>min</w:t>
      </w:r>
      <w:r>
        <w:rPr>
          <w:rFonts w:hint="default" w:ascii="Calibri" w:hAnsi="Calibri" w:cs="Calibri"/>
          <w:sz w:val="24"/>
          <w:szCs w:val="24"/>
        </w:rPr>
        <w:t xml:space="preserve"> )</w:t>
      </w:r>
    </w:p>
    <w:p>
      <w:pPr>
        <w:contextualSpacing/>
        <w:rPr>
          <w:rFonts w:hint="default" w:ascii="Calibri" w:hAnsi="Calibri" w:cs="Calibri"/>
          <w:sz w:val="24"/>
          <w:szCs w:val="24"/>
        </w:rPr>
      </w:pPr>
    </w:p>
    <w:p>
      <w:pPr>
        <w:contextualSpacing/>
        <w:rPr>
          <w:rFonts w:cs="Arial"/>
          <w:sz w:val="20"/>
          <w:szCs w:val="20"/>
        </w:rPr>
      </w:pPr>
      <w:r>
        <w:rPr>
          <w:rFonts w:hint="default" w:cs="Arial"/>
          <w:b/>
          <w:sz w:val="20"/>
          <w:szCs w:val="20"/>
          <w:lang w:val="en-US"/>
        </w:rPr>
        <w:t>2</w:t>
      </w:r>
      <w:r>
        <w:rPr>
          <w:rFonts w:cs="Arial"/>
          <w:b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Σε κενό δοχείο εισάγονται τα αέρια Α και Β οπότε πραγματοποιείται η αντίδραση:</w:t>
      </w:r>
    </w:p>
    <w:p>
      <w:pPr>
        <w:ind w:left="5100" w:hanging="5100" w:hangingChars="255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Α</w:t>
      </w:r>
      <w:r>
        <w:rPr>
          <w:rFonts w:cs="Arial"/>
          <w:sz w:val="20"/>
          <w:szCs w:val="20"/>
          <w:vertAlign w:val="subscript"/>
        </w:rPr>
        <w:t>(</w:t>
      </w:r>
      <w:r>
        <w:rPr>
          <w:rFonts w:cs="Arial"/>
          <w:sz w:val="20"/>
          <w:szCs w:val="20"/>
          <w:vertAlign w:val="subscript"/>
          <w:lang w:val="en-US"/>
        </w:rPr>
        <w:t>g</w:t>
      </w:r>
      <w:r>
        <w:rPr>
          <w:rFonts w:cs="Arial"/>
          <w:sz w:val="20"/>
          <w:szCs w:val="20"/>
          <w:vertAlign w:val="subscript"/>
        </w:rPr>
        <w:t>)</w:t>
      </w:r>
      <w:r>
        <w:rPr>
          <w:rFonts w:cs="Arial"/>
          <w:sz w:val="20"/>
          <w:szCs w:val="20"/>
        </w:rPr>
        <w:t xml:space="preserve">  +  3</w:t>
      </w:r>
      <w:r>
        <w:rPr>
          <w:rFonts w:cs="Arial"/>
          <w:sz w:val="20"/>
          <w:szCs w:val="20"/>
          <w:lang w:val="en-US"/>
        </w:rPr>
        <w:t>B</w:t>
      </w:r>
      <w:r>
        <w:rPr>
          <w:rFonts w:cs="Arial"/>
          <w:sz w:val="20"/>
          <w:szCs w:val="20"/>
          <w:vertAlign w:val="subscript"/>
        </w:rPr>
        <w:t>(</w:t>
      </w:r>
      <w:r>
        <w:rPr>
          <w:rFonts w:cs="Arial"/>
          <w:sz w:val="20"/>
          <w:szCs w:val="20"/>
          <w:vertAlign w:val="subscript"/>
          <w:lang w:val="en-US"/>
        </w:rPr>
        <w:t>g</w:t>
      </w:r>
      <w:r>
        <w:rPr>
          <w:rFonts w:cs="Arial"/>
          <w:sz w:val="20"/>
          <w:szCs w:val="20"/>
          <w:vertAlign w:val="subscript"/>
        </w:rPr>
        <w:t>)</w:t>
      </w:r>
      <w:r>
        <w:rPr>
          <w:rFonts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→</w:t>
      </w:r>
      <w:r>
        <w:rPr>
          <w:rFonts w:cs="Arial"/>
          <w:sz w:val="20"/>
          <w:szCs w:val="20"/>
        </w:rPr>
        <w:t xml:space="preserve">    Γ</w:t>
      </w:r>
      <w:r>
        <w:rPr>
          <w:rFonts w:cs="Arial"/>
          <w:sz w:val="20"/>
          <w:szCs w:val="20"/>
          <w:vertAlign w:val="subscript"/>
        </w:rPr>
        <w:t>(</w:t>
      </w:r>
      <w:r>
        <w:rPr>
          <w:rFonts w:cs="Arial"/>
          <w:sz w:val="20"/>
          <w:szCs w:val="20"/>
          <w:vertAlign w:val="subscript"/>
          <w:lang w:val="en-US"/>
        </w:rPr>
        <w:t>g</w:t>
      </w:r>
      <w:r>
        <w:rPr>
          <w:rFonts w:cs="Arial"/>
          <w:sz w:val="20"/>
          <w:szCs w:val="20"/>
          <w:vertAlign w:val="subscript"/>
        </w:rPr>
        <w:t>)</w:t>
      </w:r>
      <w:r>
        <w:rPr>
          <w:rFonts w:cs="Arial"/>
          <w:sz w:val="20"/>
          <w:szCs w:val="20"/>
        </w:rPr>
        <w:t xml:space="preserve">   +  2Δ</w:t>
      </w:r>
      <w:r>
        <w:rPr>
          <w:rFonts w:cs="Arial"/>
          <w:sz w:val="20"/>
          <w:szCs w:val="20"/>
          <w:vertAlign w:val="subscript"/>
        </w:rPr>
        <w:t>(</w:t>
      </w:r>
      <w:r>
        <w:rPr>
          <w:rFonts w:cs="Arial"/>
          <w:sz w:val="20"/>
          <w:szCs w:val="20"/>
          <w:vertAlign w:val="subscript"/>
          <w:lang w:val="en-US"/>
        </w:rPr>
        <w:t>g</w:t>
      </w:r>
      <w:r>
        <w:rPr>
          <w:rFonts w:cs="Arial"/>
          <w:sz w:val="20"/>
          <w:szCs w:val="20"/>
          <w:vertAlign w:val="subscript"/>
        </w:rPr>
        <w:t>)</w:t>
      </w:r>
      <w:r>
        <w:rPr>
          <w:rFonts w:cs="Arial"/>
          <w:sz w:val="20"/>
          <w:szCs w:val="20"/>
        </w:rPr>
        <w:t xml:space="preserve"> 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129540</wp:posOffset>
                </wp:positionV>
                <wp:extent cx="0" cy="200660"/>
                <wp:effectExtent l="38100" t="0" r="381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.6pt;margin-top:10.2pt;height:15.8pt;width:0pt;z-index:251651072;mso-width-relative:page;mso-height-relative:page;" filled="f" stroked="t" coordsize="21600,21600" o:gfxdata="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3ACINcAAAAJAQAADwAAAAAAAAABACAAAAAi&#10;AAAAZHJzL2Rvd25yZXYueG1sUEsBAhQAFAAAAAgAh07iQEh7WGbSAQAArgMAAA4AAAAAAAAAAQAg&#10;AAAAJg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Arial"/>
          <w:sz w:val="20"/>
          <w:szCs w:val="20"/>
        </w:rPr>
        <w:t xml:space="preserve">                   </w:t>
      </w:r>
      <w:r>
        <w:rPr>
          <w:rFonts w:hint="default" w:cs="Arial"/>
          <w:sz w:val="20"/>
          <w:szCs w:val="20"/>
          <w:lang w:val="el-GR"/>
        </w:rPr>
        <w:t xml:space="preserve">                              </w:t>
      </w:r>
      <w:r>
        <w:rPr>
          <w:rFonts w:cs="Arial"/>
          <w:sz w:val="20"/>
          <w:szCs w:val="20"/>
        </w:rPr>
        <w:t xml:space="preserve">   </w:t>
      </w:r>
      <w:r>
        <w:rPr>
          <w:b/>
          <w:sz w:val="20"/>
          <w:szCs w:val="20"/>
          <w:lang w:val="en-US"/>
        </w:rPr>
        <w:t>C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  <w:lang w:val="en-US"/>
        </w:rPr>
        <w:t>mol</w:t>
      </w:r>
      <w:r>
        <w:rPr>
          <w:b/>
          <w:sz w:val="20"/>
          <w:szCs w:val="20"/>
        </w:rPr>
        <w:t>/</w:t>
      </w:r>
      <w:r>
        <w:rPr>
          <w:b/>
          <w:sz w:val="20"/>
          <w:szCs w:val="20"/>
          <w:lang w:val="en-US"/>
        </w:rPr>
        <w:t>L</w:t>
      </w:r>
      <w:r>
        <w:rPr>
          <w:b/>
          <w:sz w:val="20"/>
          <w:szCs w:val="20"/>
        </w:rPr>
        <w:t>)</w:t>
      </w:r>
    </w:p>
    <w:tbl>
      <w:tblPr>
        <w:tblStyle w:val="4"/>
        <w:tblpPr w:leftFromText="180" w:rightFromText="180" w:vertAnchor="text" w:horzAnchor="page" w:tblpX="7501" w:tblpY="2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l-GR"/>
              </w:rPr>
              <w:pict>
                <v:shape id="_x0000_s2054" o:spid="_x0000_s2054" o:spt="19" type="#_x0000_t19" style="position:absolute;left:0pt;flip:x y;margin-left:-5.55pt;margin-top:11.5pt;height:80.75pt;width:118.9pt;z-index:251654144;mso-width-relative:page;mso-height-relative:page;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l-GR"/>
              </w:rPr>
              <w:pict>
                <v:shape id="_x0000_s2055" o:spid="_x0000_s2055" o:spt="19" type="#_x0000_t19" style="position:absolute;left:0pt;flip:x y;margin-left:-5.55pt;margin-top:11.7pt;height:27.25pt;width:118.9pt;z-index:251655168;mso-width-relative:page;mso-height-relative:page;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hint="default" w:cs="Arial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hint="default" w:cs="Arial"/>
                <w:sz w:val="16"/>
                <w:szCs w:val="16"/>
                <w:lang w:val="en-US"/>
              </w:rPr>
            </w:pPr>
            <w:r>
              <w:rPr>
                <w:rFonts w:hint="default" w:cs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hint="default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hint="default" w:cs="Arial"/>
                <w:b/>
                <w:bCs/>
                <w:sz w:val="16"/>
                <w:szCs w:val="16"/>
                <w:lang w:val="el-GR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96" w:type="dxa"/>
          </w:tcPr>
          <w:p>
            <w:pPr>
              <w:spacing w:after="0" w:line="240" w:lineRule="auto"/>
              <w:contextualSpacing/>
              <w:rPr>
                <w:rFonts w:hint="default" w:cs="Arial"/>
                <w:b/>
                <w:bCs/>
                <w:sz w:val="16"/>
                <w:szCs w:val="16"/>
                <w:lang w:val="el-GR"/>
              </w:rPr>
            </w:pPr>
            <w:r>
              <w:rPr>
                <w:rFonts w:cs="Arial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176530</wp:posOffset>
                      </wp:positionV>
                      <wp:extent cx="339725" cy="0"/>
                      <wp:effectExtent l="0" t="38100" r="10795" b="381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.7pt;margin-top:13.9pt;height:0pt;width:26.75pt;z-index:251659264;mso-width-relative:page;mso-height-relative:page;" filled="f" stroked="t" coordsize="21600,21600" o:gfxdata="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8jVA1wAAAAcBAAAPAAAAAAAAAAEAIAAAACIAAABk&#10;cnMvZG93bnJldi54bWxQSwECFAAUAAAACACHTuJA6t+FJM4BAACkAwAADgAAAAAAAAABACAAAAAm&#10;AQAAZHJzL2Uyb0RvYy54bWxQSwUGAAAAAAYABgBZAQAAZ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cs="Arial"/>
                <w:sz w:val="16"/>
                <w:szCs w:val="16"/>
                <w:lang w:val="el-GR"/>
              </w:rPr>
              <w:t xml:space="preserve"> </w:t>
            </w:r>
            <w:r>
              <w:rPr>
                <w:rFonts w:hint="default" w:cs="Arial"/>
                <w:b/>
                <w:bCs/>
                <w:sz w:val="16"/>
                <w:szCs w:val="16"/>
                <w:lang w:val="el-GR"/>
              </w:rPr>
              <w:t>Β</w:t>
            </w:r>
          </w:p>
        </w:tc>
      </w:tr>
    </w:tbl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Στο διπλανό διάγραμμα παριστάνονται οι συγκεντρώ-            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σεις δύο συστατικών της αντίδρασης σε συνάρτηση με </w:t>
      </w:r>
      <w:r>
        <w:rPr>
          <w:rFonts w:hint="default" w:cs="Arial"/>
          <w:sz w:val="20"/>
          <w:szCs w:val="20"/>
          <w:lang w:val="el-GR"/>
        </w:rPr>
        <w:t xml:space="preserve">     0,9              </w:t>
      </w:r>
      <w:r>
        <w:rPr>
          <w:rFonts w:cs="Arial"/>
          <w:sz w:val="20"/>
          <w:szCs w:val="20"/>
        </w:rPr>
        <w:t xml:space="preserve">το χρόνο. α) Σε ποιο αέριο αντιστοιχεί η κάθε καμπύλη;  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β) Ποια είναι η μέση ταχύτητα  της αντίδρασης το χρο- </w:t>
      </w:r>
      <w:r>
        <w:rPr>
          <w:rFonts w:hint="default" w:cs="Arial"/>
          <w:sz w:val="20"/>
          <w:szCs w:val="20"/>
          <w:lang w:val="el-GR"/>
        </w:rPr>
        <w:t xml:space="preserve">    0,6        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κό διάστημα 0 – 60</w:t>
      </w:r>
      <w:r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</w:rPr>
        <w:t>;  γ) Ποιος είναι ο ρυθμός μεταβολής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της συγκέντρωσης για τα αέρια Α, Β, Γ και Δ στο χρονι-  </w:t>
      </w:r>
      <w:r>
        <w:rPr>
          <w:rFonts w:hint="default" w:cs="Arial"/>
          <w:sz w:val="20"/>
          <w:szCs w:val="20"/>
          <w:lang w:val="el-GR"/>
        </w:rPr>
        <w:t xml:space="preserve">    0,3      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κό  διάστημα 0 – 60</w:t>
      </w:r>
      <w:r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</w:rPr>
        <w:t xml:space="preserve">;                                                                                                                        </w:t>
      </w:r>
      <w:r>
        <w:rPr>
          <w:rFonts w:hint="default" w:cs="Arial"/>
          <w:sz w:val="20"/>
          <w:szCs w:val="20"/>
          <w:lang w:val="el-GR"/>
        </w:rPr>
        <w:t xml:space="preserve">                                                                   </w:t>
      </w:r>
      <w:r>
        <w:rPr>
          <w:rFonts w:cs="Arial"/>
          <w:sz w:val="20"/>
          <w:szCs w:val="20"/>
        </w:rPr>
        <w:t xml:space="preserve">                                                           </w:t>
      </w:r>
    </w:p>
    <w:p>
      <w:pPr>
        <w:ind w:left="5600" w:hanging="5600" w:hangingChars="280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</w:t>
      </w:r>
      <w:r>
        <w:rPr>
          <w:rFonts w:hint="default" w:cs="Arial"/>
          <w:sz w:val="20"/>
          <w:szCs w:val="20"/>
          <w:lang w:val="el-GR"/>
        </w:rPr>
        <w:t xml:space="preserve">                               </w:t>
      </w:r>
      <w:r>
        <w:rPr>
          <w:rFonts w:cs="Arial"/>
          <w:sz w:val="20"/>
          <w:szCs w:val="20"/>
        </w:rPr>
        <w:t xml:space="preserve"> </w:t>
      </w:r>
    </w:p>
    <w:p>
      <w:pPr>
        <w:ind w:firstLine="5400" w:firstLineChars="270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0  </w:t>
      </w:r>
      <w:r>
        <w:rPr>
          <w:rFonts w:hint="default" w:cs="Arial"/>
          <w:sz w:val="20"/>
          <w:szCs w:val="20"/>
          <w:lang w:val="el-GR"/>
        </w:rPr>
        <w:t xml:space="preserve">       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b/>
          <w:bCs/>
          <w:sz w:val="20"/>
          <w:szCs w:val="20"/>
          <w:lang w:val="en-US"/>
        </w:rPr>
        <w:t>t (s)</w:t>
      </w:r>
      <w:r>
        <w:rPr>
          <w:rFonts w:cs="Arial"/>
          <w:sz w:val="20"/>
          <w:szCs w:val="20"/>
        </w:rPr>
        <w:t xml:space="preserve"> </w:t>
      </w:r>
      <w:r>
        <w:rPr>
          <w:rFonts w:hint="default" w:cs="Arial"/>
          <w:sz w:val="20"/>
          <w:szCs w:val="20"/>
          <w:lang w:val="el-GR"/>
        </w:rPr>
        <w:t xml:space="preserve">        60  </w:t>
      </w:r>
      <w:r>
        <w:rPr>
          <w:rFonts w:cs="Arial"/>
          <w:sz w:val="20"/>
          <w:szCs w:val="20"/>
        </w:rPr>
        <w:t xml:space="preserve">                                            </w:t>
      </w:r>
      <w:r>
        <w:rPr>
          <w:rFonts w:hint="default" w:cs="Arial"/>
          <w:sz w:val="20"/>
          <w:szCs w:val="20"/>
          <w:lang w:val="el-GR"/>
        </w:rPr>
        <w:t xml:space="preserve">                                                       </w:t>
      </w:r>
    </w:p>
    <w:p>
      <w:pPr>
        <w:contextualSpacing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>
        <w:rPr>
          <w:rFonts w:hint="default" w:cs="Arial"/>
          <w:sz w:val="20"/>
          <w:szCs w:val="20"/>
          <w:lang w:val="el-GR"/>
        </w:rPr>
        <w:t xml:space="preserve">( </w:t>
      </w:r>
      <w:r>
        <w:rPr>
          <w:rFonts w:cs="Arial"/>
          <w:sz w:val="20"/>
          <w:szCs w:val="20"/>
        </w:rPr>
        <w:t>β)  5∙10</w:t>
      </w:r>
      <w:r>
        <w:rPr>
          <w:rFonts w:cs="Arial"/>
          <w:sz w:val="20"/>
          <w:szCs w:val="20"/>
          <w:vertAlign w:val="superscript"/>
        </w:rPr>
        <w:t>-3</w:t>
      </w:r>
      <w:r>
        <w:rPr>
          <w:rFonts w:cs="Arial"/>
          <w:sz w:val="20"/>
          <w:szCs w:val="20"/>
        </w:rPr>
        <w:t xml:space="preserve"> Μ/</w:t>
      </w:r>
      <w:r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</w:rPr>
        <w:t>,  γ) υ</w:t>
      </w:r>
      <w:r>
        <w:rPr>
          <w:rFonts w:cs="Arial"/>
          <w:sz w:val="20"/>
          <w:szCs w:val="20"/>
          <w:vertAlign w:val="subscript"/>
        </w:rPr>
        <w:t>(Α)</w:t>
      </w:r>
      <w:r>
        <w:rPr>
          <w:rFonts w:cs="Arial"/>
          <w:sz w:val="20"/>
          <w:szCs w:val="20"/>
        </w:rPr>
        <w:t xml:space="preserve"> = υ</w:t>
      </w:r>
      <w:r>
        <w:rPr>
          <w:rFonts w:cs="Arial"/>
          <w:sz w:val="20"/>
          <w:szCs w:val="20"/>
          <w:vertAlign w:val="subscript"/>
        </w:rPr>
        <w:t>(Γ)</w:t>
      </w:r>
      <w:r>
        <w:rPr>
          <w:rFonts w:cs="Arial"/>
          <w:sz w:val="20"/>
          <w:szCs w:val="20"/>
        </w:rPr>
        <w:t xml:space="preserve"> = 5∙10</w:t>
      </w:r>
      <w:r>
        <w:rPr>
          <w:rFonts w:cs="Arial"/>
          <w:sz w:val="20"/>
          <w:szCs w:val="20"/>
          <w:vertAlign w:val="superscript"/>
        </w:rPr>
        <w:t>-3</w:t>
      </w:r>
      <w:r>
        <w:rPr>
          <w:rFonts w:cs="Arial"/>
          <w:sz w:val="20"/>
          <w:szCs w:val="20"/>
        </w:rPr>
        <w:t xml:space="preserve"> Μ/</w:t>
      </w:r>
      <w:r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</w:rPr>
        <w:t>,  υ</w:t>
      </w:r>
      <w:r>
        <w:rPr>
          <w:rFonts w:cs="Arial"/>
          <w:sz w:val="20"/>
          <w:szCs w:val="20"/>
          <w:vertAlign w:val="subscript"/>
        </w:rPr>
        <w:t>(Β)</w:t>
      </w:r>
      <w:r>
        <w:rPr>
          <w:rFonts w:cs="Arial"/>
          <w:sz w:val="20"/>
          <w:szCs w:val="20"/>
        </w:rPr>
        <w:t xml:space="preserve"> = 15∙10</w:t>
      </w:r>
      <w:r>
        <w:rPr>
          <w:rFonts w:cs="Arial"/>
          <w:sz w:val="20"/>
          <w:szCs w:val="20"/>
          <w:vertAlign w:val="superscript"/>
        </w:rPr>
        <w:t>-3</w:t>
      </w:r>
      <w:r>
        <w:rPr>
          <w:rFonts w:cs="Arial"/>
          <w:sz w:val="20"/>
          <w:szCs w:val="20"/>
        </w:rPr>
        <w:t xml:space="preserve"> Μ/</w:t>
      </w:r>
      <w:r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</w:rPr>
        <w:t>,  υ</w:t>
      </w:r>
      <w:r>
        <w:rPr>
          <w:rFonts w:cs="Arial"/>
          <w:sz w:val="20"/>
          <w:szCs w:val="20"/>
          <w:vertAlign w:val="subscript"/>
        </w:rPr>
        <w:t>(Δ)</w:t>
      </w:r>
      <w:r>
        <w:rPr>
          <w:rFonts w:cs="Arial"/>
          <w:sz w:val="20"/>
          <w:szCs w:val="20"/>
        </w:rPr>
        <w:t xml:space="preserve"> = 10</w:t>
      </w:r>
      <w:r>
        <w:rPr>
          <w:rFonts w:cs="Arial"/>
          <w:sz w:val="20"/>
          <w:szCs w:val="20"/>
          <w:vertAlign w:val="superscript"/>
        </w:rPr>
        <w:t>-2</w:t>
      </w:r>
      <w:r>
        <w:rPr>
          <w:rFonts w:cs="Arial"/>
          <w:sz w:val="20"/>
          <w:szCs w:val="20"/>
        </w:rPr>
        <w:t xml:space="preserve"> Μ/</w:t>
      </w:r>
      <w:r>
        <w:rPr>
          <w:rFonts w:cs="Arial"/>
          <w:sz w:val="20"/>
          <w:szCs w:val="20"/>
          <w:lang w:val="en-US"/>
        </w:rPr>
        <w:t>s</w:t>
      </w:r>
      <w:r>
        <w:rPr>
          <w:rFonts w:cs="Arial"/>
          <w:sz w:val="20"/>
          <w:szCs w:val="20"/>
        </w:rPr>
        <w:t xml:space="preserve"> )                                                         </w:t>
      </w:r>
    </w:p>
    <w:p>
      <w:pPr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</w:t>
      </w:r>
    </w:p>
    <w:p>
      <w:pPr>
        <w:contextualSpacing/>
      </w:pPr>
      <w:r>
        <w:rPr>
          <w:rFonts w:hint="default"/>
          <w:b/>
          <w:lang w:val="en-US"/>
        </w:rPr>
        <w:t>3</w:t>
      </w:r>
      <w:r>
        <w:rPr>
          <w:b/>
        </w:rPr>
        <w:t xml:space="preserve">. </w:t>
      </w:r>
      <w:r>
        <w:rPr>
          <w:lang w:val="en-US"/>
        </w:rPr>
        <w:t>To</w:t>
      </w:r>
      <w:r>
        <w:t xml:space="preserve"> παρακάτω διάγραμμα παριστάνει την καμπύλη της αντίδρασης για μία από</w:t>
      </w:r>
    </w:p>
    <w:p>
      <w:pPr>
        <w:contextualSpacing/>
      </w:pPr>
      <w:r>
        <w:t xml:space="preserve">τις  ουσίες της αντίδρασης:                         </w:t>
      </w:r>
    </w:p>
    <w:p>
      <w:pPr>
        <w:ind w:firstLine="3740" w:firstLineChars="1700"/>
        <w:contextualSpacing/>
      </w:pPr>
      <w:r>
        <w:t xml:space="preserve"> Α</w:t>
      </w:r>
      <w:r>
        <w:rPr>
          <w:vertAlign w:val="subscript"/>
        </w:rPr>
        <w:t>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  <w:r>
        <w:t xml:space="preserve">    </w:t>
      </w:r>
      <w:r>
        <w:rPr>
          <w:rFonts w:cs="Arial"/>
        </w:rPr>
        <w:t>→</w:t>
      </w:r>
      <w:r>
        <w:t xml:space="preserve">    2Γ</w:t>
      </w:r>
      <w:r>
        <w:rPr>
          <w:vertAlign w:val="subscript"/>
        </w:rPr>
        <w:t>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</w:p>
    <w:p>
      <w:pPr>
        <w:contextualSpacing/>
      </w:pPr>
      <w:r>
        <w:t xml:space="preserve"> </w: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207645</wp:posOffset>
                </wp:positionV>
                <wp:extent cx="0" cy="276225"/>
                <wp:effectExtent l="38100" t="0" r="38100" b="133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8pt;margin-top:16.35pt;height:21.75pt;width:0pt;z-index:251658240;mso-width-relative:page;mso-height-relative:page;" filled="f" stroked="t" coordsize="21600,21600" o:gfxdata="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qcS6jYAAAACQEAAA8AAAAAAAAAAQAgAAAA&#10;IgAAAGRycy9kb3ducmV2LnhtbFBLAQIUABQAAAAIAIdO4kA3jsvU0gEAAK4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</w:t>
      </w:r>
      <w:r>
        <w:rPr>
          <w:lang w:val="en-US"/>
        </w:rPr>
        <w:t>C</w:t>
      </w:r>
      <w:r>
        <w:t xml:space="preserve"> (</w:t>
      </w:r>
      <w:r>
        <w:rPr>
          <w:lang w:val="en-US"/>
        </w:rPr>
        <w:t>M</w:t>
      </w:r>
      <w:r>
        <w:t>)</w:t>
      </w:r>
    </w:p>
    <w:p>
      <w:pPr>
        <w:contextualSpacing/>
      </w:pPr>
      <w:r>
        <w:t xml:space="preserve">  α)  Ποια είναι αυτή η ουσία</w:t>
      </w:r>
    </w:p>
    <w:tbl>
      <w:tblPr>
        <w:tblStyle w:val="4"/>
        <w:tblpPr w:leftFromText="180" w:rightFromText="180" w:vertAnchor="text" w:horzAnchor="page" w:tblpX="5462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3"/>
        <w:gridCol w:w="423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3" w:type="dxa"/>
          </w:tcPr>
          <w:p>
            <w:pPr>
              <w:spacing w:after="0" w:line="240" w:lineRule="auto"/>
              <w:contextualSpacing/>
            </w:pPr>
            <w:r>
              <w:t xml:space="preserve">                                         </w:t>
            </w: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3" w:type="dxa"/>
          </w:tcPr>
          <w:p>
            <w:pPr>
              <w:spacing w:after="0" w:line="240" w:lineRule="auto"/>
              <w:contextualSpacing/>
            </w:pPr>
            <w:r>
              <w:rPr>
                <w:lang w:eastAsia="el-GR"/>
              </w:rPr>
              <w:pict>
                <v:shape id="_x0000_s2051" o:spid="_x0000_s2051" o:spt="19" type="#_x0000_t19" style="position:absolute;left:0pt;flip:x;margin-left:-3.45pt;margin-top:-0.15pt;height:70.75pt;width:74.8pt;z-index:251660288;mso-width-relative:page;mso-height-relative:page;" filled="f" coordsize="21489,21600" adj=",-380006">
                  <v:path arrowok="t" o:connectlocs="0,0;21489,19418;0,21600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</w:p>
        </w:tc>
        <w:tc>
          <w:tcPr>
            <w:tcW w:w="423" w:type="dxa"/>
          </w:tcPr>
          <w:p>
            <w:pPr>
              <w:spacing w:after="0" w:line="240" w:lineRule="auto"/>
              <w:contextualSpacing/>
            </w:pPr>
            <w:r>
              <w:rPr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271780</wp:posOffset>
                      </wp:positionV>
                      <wp:extent cx="380365" cy="0"/>
                      <wp:effectExtent l="0" t="38100" r="635" b="381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.5pt;margin-top:21.4pt;height:0pt;width:29.95pt;z-index:251661312;mso-width-relative:page;mso-height-relative:page;" filled="f" stroked="t" coordsize="21600,21600" o:gfxdata="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bZBLdYAAAAHAQAADwAAAAAAAAABACAAAAAiAAAAZHJz&#10;L2Rvd25yZXYueG1sUEsBAhQAFAAAAAgAh07iQAwoBsDNAQAApAMAAA4AAAAAAAAAAQAgAAAAJQEA&#10;AGRycy9lMm9Eb2MueG1sUEsFBgAAAAAGAAYAWQEAAG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contextualSpacing/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55880</wp:posOffset>
                </wp:positionV>
                <wp:extent cx="796290" cy="873760"/>
                <wp:effectExtent l="3810" t="3175" r="7620" b="69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" cy="873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8pt;margin-top:4.4pt;height:68.8pt;width:62.7pt;z-index:251659264;mso-width-relative:page;mso-height-relative:page;" filled="f" stroked="t" coordsize="21600,21600" o:gfxdata="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eNbxdYAAAAJAQAADwAAAAAAAAABACAA&#10;AAAiAAAAZHJzL2Rvd25yZXYueG1sUEsBAhQAFAAAAAgAh07iQOjkgP7WAQAAr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  και γιατί;              </w:t>
      </w:r>
      <w:r>
        <w:rPr>
          <w:rFonts w:hint="default"/>
          <w:lang w:val="el-GR"/>
        </w:rPr>
        <w:t xml:space="preserve"> 2</w:t>
      </w:r>
      <w:r>
        <w:t xml:space="preserve">                     </w:t>
      </w:r>
      <w:r>
        <w:rPr>
          <w:rFonts w:hint="default"/>
          <w:lang w:val="en-US"/>
        </w:rPr>
        <w:t xml:space="preserve">    </w:t>
      </w:r>
    </w:p>
    <w:p>
      <w:pPr>
        <w:tabs>
          <w:tab w:val="left" w:pos="1249"/>
        </w:tabs>
      </w:pPr>
      <w:r>
        <w:t xml:space="preserve">                       </w:t>
      </w:r>
    </w:p>
    <w:p>
      <w:pPr>
        <w:tabs>
          <w:tab w:val="left" w:pos="1249"/>
        </w:tabs>
      </w:pPr>
      <w:r>
        <w:t xml:space="preserve">                             </w:t>
      </w:r>
      <w:r>
        <w:rPr>
          <w:rFonts w:hint="default"/>
          <w:lang w:val="el-GR"/>
        </w:rPr>
        <w:t>1</w:t>
      </w:r>
      <w:r>
        <w:t xml:space="preserve">                              </w:t>
      </w:r>
      <w:r>
        <w:rPr>
          <w:rFonts w:hint="default"/>
          <w:lang w:val="en-US"/>
        </w:rPr>
        <w:t xml:space="preserve">     </w:t>
      </w:r>
    </w:p>
    <w:p>
      <w:pPr>
        <w:tabs>
          <w:tab w:val="left" w:pos="1249"/>
        </w:tabs>
      </w:pPr>
      <w:r>
        <w:t xml:space="preserve">                                                         </w:t>
      </w:r>
    </w:p>
    <w:p>
      <w:pPr>
        <w:contextualSpacing/>
      </w:pPr>
      <w:r>
        <w:t xml:space="preserve">                                                          </w:t>
      </w:r>
    </w:p>
    <w:p>
      <w:pPr>
        <w:ind w:firstLine="3520" w:firstLineChars="1600"/>
        <w:contextualSpacing/>
      </w:pPr>
      <w:r>
        <w:t xml:space="preserve">0   5      15     </w:t>
      </w:r>
      <w:r>
        <w:rPr>
          <w:lang w:val="en-US"/>
        </w:rPr>
        <w:t>t</w:t>
      </w:r>
      <w:r>
        <w:t xml:space="preserve"> (</w:t>
      </w:r>
      <w:r>
        <w:rPr>
          <w:lang w:val="en-US"/>
        </w:rPr>
        <w:t>min</w:t>
      </w:r>
      <w:r>
        <w:t>)</w:t>
      </w:r>
    </w:p>
    <w:p>
      <w:pPr>
        <w:contextualSpacing/>
      </w:pPr>
      <w:r>
        <w:t xml:space="preserve"> β) Ποια είναι η μέση ταχύτητα της αντίδρασης και ο ρυθμός μεταβολής της συγκέντρωσης του Γ το χρονικό διάστημα 0-5 </w:t>
      </w:r>
      <w:r>
        <w:rPr>
          <w:lang w:val="en-US"/>
        </w:rPr>
        <w:t>min</w:t>
      </w:r>
      <w:r>
        <w:t>.</w:t>
      </w:r>
    </w:p>
    <w:p>
      <w:pPr>
        <w:contextualSpacing/>
      </w:pPr>
      <w:r>
        <w:t xml:space="preserve">γ) Πόση είναι η στιγμιαία ταχύτητα της αντίδρασης τη χρονική στιγμή </w:t>
      </w:r>
      <w:r>
        <w:rPr>
          <w:lang w:val="en-US"/>
        </w:rPr>
        <w:t>t</w:t>
      </w:r>
      <w:r>
        <w:t xml:space="preserve"> = 5 </w:t>
      </w:r>
      <w:r>
        <w:rPr>
          <w:lang w:val="en-US"/>
        </w:rPr>
        <w:t>min</w:t>
      </w:r>
      <w:r>
        <w:t>;</w:t>
      </w:r>
    </w:p>
    <w:p>
      <w:pPr>
        <w:contextualSpacing/>
      </w:pPr>
      <w:r>
        <w:t xml:space="preserve">δ) Ποια είναι η συγκέντρωση του σώματος Α τη χρονική στιγμή </w:t>
      </w:r>
      <w:r>
        <w:rPr>
          <w:lang w:val="en-US"/>
        </w:rPr>
        <w:t>t</w:t>
      </w:r>
      <w:r>
        <w:t xml:space="preserve"> = 5</w:t>
      </w:r>
      <w:r>
        <w:rPr>
          <w:lang w:val="en-US"/>
        </w:rPr>
        <w:t>mim</w:t>
      </w:r>
      <w:r>
        <w:t>;</w:t>
      </w:r>
    </w:p>
    <w:p>
      <w:pPr>
        <w:contextualSpacing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 (  το Γ,   0,1 Μ/</w:t>
      </w:r>
      <w:r>
        <w:rPr>
          <w:rFonts w:hint="default" w:ascii="Calibri" w:hAnsi="Calibri" w:cs="Calibri"/>
          <w:sz w:val="24"/>
          <w:szCs w:val="24"/>
          <w:lang w:val="en-US"/>
        </w:rPr>
        <w:t>min, 0,2 M/min, 0,05 M/min, 0,25</w:t>
      </w: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en-US"/>
        </w:rPr>
        <w:t xml:space="preserve"> M )</w:t>
      </w:r>
    </w:p>
    <w:p>
      <w:pPr>
        <w:rPr>
          <w:rFonts w:hint="default" w:ascii="Calibri" w:hAnsi="Calibri" w:eastAsia="SimSun" w:cs="Calibri"/>
          <w:sz w:val="24"/>
          <w:szCs w:val="24"/>
        </w:rPr>
      </w:pPr>
    </w:p>
    <w:p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/>
        </w:rPr>
        <w:t>4.</w:t>
      </w:r>
      <w:r>
        <w:rPr>
          <w:rFonts w:hint="default" w:ascii="Calibri" w:hAnsi="Calibri" w:eastAsia="SimSun" w:cs="Calibri"/>
          <w:sz w:val="24"/>
          <w:szCs w:val="24"/>
        </w:rPr>
        <w:t>Μια αντίδραση μετατροπής του 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σε 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είναι η:</w:t>
      </w:r>
    </w:p>
    <w:p>
      <w:pPr>
        <w:ind w:firstLine="1080" w:firstLineChars="450"/>
        <w:rPr>
          <w:rFonts w:hint="default" w:ascii="Calibri" w:hAnsi="Calibri" w:eastAsia="SimSun" w:cs="Calibri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sz w:val="24"/>
          <w:szCs w:val="24"/>
        </w:rPr>
        <w:t>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(g) + 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(g)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el-GR"/>
        </w:rPr>
        <w:t>→</w:t>
      </w:r>
      <w:r>
        <w:rPr>
          <w:rFonts w:hint="default" w:ascii="Calibri" w:hAnsi="Calibri" w:eastAsia="SimSun" w:cs="Calibri"/>
          <w:sz w:val="24"/>
          <w:szCs w:val="24"/>
        </w:rPr>
        <w:t> 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(g) + 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 xml:space="preserve"> (g)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(1)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Σε ένα πείραμα μελετήθηκε η ταχύτητα της αντίδρασης (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1</w:t>
      </w:r>
      <w:r>
        <w:rPr>
          <w:rFonts w:hint="default" w:ascii="Calibri" w:hAnsi="Calibri" w:eastAsia="SimSun" w:cs="Calibri"/>
          <w:sz w:val="24"/>
          <w:szCs w:val="24"/>
        </w:rPr>
        <w:t>) και στον παρακάτω πίνακα δίνονται τα πειραματικά δεδομένα. Όλες οι αντιδράσεις πραγματοποιήθηκαν στην ίδια θερμοκρασία σε δοχείο όγκου 500 mL.</w:t>
      </w:r>
    </w:p>
    <w:p>
      <w:pPr>
        <w:rPr>
          <w:rFonts w:hint="default" w:ascii="Calibri" w:hAnsi="Calibri" w:eastAsia="SimSun" w:cs="Calibri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sz w:val="24"/>
          <w:szCs w:val="24"/>
        </w:rPr>
        <w:t>[SO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2</w:t>
      </w:r>
      <w:r>
        <w:rPr>
          <w:rFonts w:hint="default" w:ascii="Calibri" w:hAnsi="Calibri" w:eastAsia="SimSun" w:cs="Calibri"/>
          <w:sz w:val="24"/>
          <w:szCs w:val="24"/>
        </w:rPr>
        <w:t>]αρχ.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(M)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  </w:t>
      </w:r>
      <w:r>
        <w:rPr>
          <w:rFonts w:hint="default" w:ascii="Calibri" w:hAnsi="Calibri" w:eastAsia="SimSun" w:cs="Calibri"/>
          <w:sz w:val="24"/>
          <w:szCs w:val="24"/>
        </w:rPr>
        <w:t xml:space="preserve"> [O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>]αρχ.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(M)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</w:rPr>
        <w:t xml:space="preserve"> υαρχ.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(M/min)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0,25 </w:t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t xml:space="preserve">0,40 </w:t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t>0</w:t>
      </w:r>
      <w:r>
        <w:rPr>
          <w:rFonts w:hint="default" w:ascii="SimSun" w:hAnsi="SimSun" w:eastAsia="SimSun" w:cs="SimSun"/>
          <w:sz w:val="24"/>
          <w:szCs w:val="24"/>
          <w:lang w:val="el-GR"/>
        </w:rPr>
        <w:t>,</w:t>
      </w:r>
      <w:r>
        <w:rPr>
          <w:rFonts w:ascii="SimSun" w:hAnsi="SimSun" w:eastAsia="SimSun" w:cs="SimSun"/>
          <w:sz w:val="24"/>
          <w:szCs w:val="24"/>
        </w:rPr>
        <w:t>05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0,</w:t>
      </w:r>
      <w:r>
        <w:rPr>
          <w:rFonts w:hint="default" w:ascii="SimSun" w:hAnsi="SimSun" w:eastAsia="SimSun" w:cs="SimSun"/>
          <w:sz w:val="24"/>
          <w:szCs w:val="24"/>
          <w:lang w:val="el-GR"/>
        </w:rPr>
        <w:t>2</w:t>
      </w:r>
      <w:r>
        <w:rPr>
          <w:rFonts w:ascii="SimSun" w:hAnsi="SimSun" w:eastAsia="SimSun" w:cs="SimSun"/>
          <w:sz w:val="24"/>
          <w:szCs w:val="24"/>
        </w:rPr>
        <w:t xml:space="preserve">5 </w:t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t xml:space="preserve">0,20 </w:t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t xml:space="preserve">0,05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0,50 </w:t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t xml:space="preserve">0,30 </w:t>
      </w: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t>0,20</w:t>
      </w:r>
    </w:p>
    <w:p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i) Nα υπολογίσετε την τάξη της αντίδρασης για κάθε αντιδρών.</w:t>
      </w:r>
    </w:p>
    <w:p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ii) Να υπολογίσετε τη σταθερά ταχύτητας k.</w:t>
      </w:r>
    </w:p>
    <w:p>
      <w:pPr>
        <w:ind w:firstLine="120" w:firstLineChars="50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Στο τρίτο πείραμα για το χρονικό διάστημα 0 έως 2 min ο μέσος ρυθμός σχηματισμού του SO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υπολογίστηκε ίσος με 4 g/min.</w:t>
      </w:r>
    </w:p>
    <w:p>
      <w:p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iii) Να υπολογίσετε τη συγκέντρωση του Ο</w:t>
      </w:r>
      <w:r>
        <w:rPr>
          <w:rFonts w:hint="default" w:ascii="Calibri" w:hAnsi="Calibri" w:eastAsia="SimSun" w:cs="Calibri"/>
          <w:sz w:val="24"/>
          <w:szCs w:val="24"/>
          <w:vertAlign w:val="subscript"/>
        </w:rPr>
        <w:t>3</w:t>
      </w:r>
      <w:r>
        <w:rPr>
          <w:rFonts w:hint="default" w:ascii="Calibri" w:hAnsi="Calibri" w:eastAsia="SimSun" w:cs="Calibri"/>
          <w:sz w:val="24"/>
          <w:szCs w:val="24"/>
        </w:rPr>
        <w:t xml:space="preserve"> στο τέλος των δύο λεπτών. </w:t>
      </w:r>
    </w:p>
    <w:p>
      <w:pPr>
        <w:ind w:firstLine="120" w:firstLineChars="50"/>
        <w:rPr>
          <w:rFonts w:hint="default" w:ascii="Calibri" w:hAnsi="Calibri" w:eastAsia="SimSun" w:cs="Calibri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sz w:val="24"/>
          <w:szCs w:val="24"/>
        </w:rPr>
        <w:t>Δίνονται: Αr: O = 16, S = 3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2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ΠΑΝΕΛΛΑΔΙΚΕΣ 2020              </w:t>
      </w:r>
    </w:p>
    <w:p>
      <w:p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(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i) </w:t>
      </w:r>
      <w:r>
        <w:rPr>
          <w:rFonts w:hint="default" w:ascii="Calibri" w:hAnsi="Calibri" w:cs="Calibri"/>
          <w:sz w:val="24"/>
          <w:szCs w:val="24"/>
          <w:lang w:val="el-GR"/>
        </w:rPr>
        <w:t>μηδενικής ως προς 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, δεύτερης ως προς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SO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,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ii)  k = 0,8 M/min,        iii)  [O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] = 0,1 M )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E05502"/>
    <w:multiLevelType w:val="singleLevel"/>
    <w:tmpl w:val="FBE055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2E2"/>
    <w:rsid w:val="05AD1E74"/>
    <w:rsid w:val="07865412"/>
    <w:rsid w:val="0ADE4AA6"/>
    <w:rsid w:val="0D8B3142"/>
    <w:rsid w:val="11A122AE"/>
    <w:rsid w:val="1247476E"/>
    <w:rsid w:val="127E2030"/>
    <w:rsid w:val="14613C10"/>
    <w:rsid w:val="157449B7"/>
    <w:rsid w:val="15E96777"/>
    <w:rsid w:val="17534BEF"/>
    <w:rsid w:val="177C7A51"/>
    <w:rsid w:val="1A037163"/>
    <w:rsid w:val="1A402C87"/>
    <w:rsid w:val="1A494130"/>
    <w:rsid w:val="1BCB4F9D"/>
    <w:rsid w:val="236F6C69"/>
    <w:rsid w:val="24467FD1"/>
    <w:rsid w:val="26B406E1"/>
    <w:rsid w:val="26E46CC9"/>
    <w:rsid w:val="290E17B9"/>
    <w:rsid w:val="2A2318D1"/>
    <w:rsid w:val="31AE15CC"/>
    <w:rsid w:val="39345190"/>
    <w:rsid w:val="3A08515E"/>
    <w:rsid w:val="3B2107AF"/>
    <w:rsid w:val="3B6F1691"/>
    <w:rsid w:val="3FC275BD"/>
    <w:rsid w:val="41642E2B"/>
    <w:rsid w:val="42D9333C"/>
    <w:rsid w:val="446F608F"/>
    <w:rsid w:val="451202F3"/>
    <w:rsid w:val="45980DB8"/>
    <w:rsid w:val="48937274"/>
    <w:rsid w:val="49510508"/>
    <w:rsid w:val="4A9E7D61"/>
    <w:rsid w:val="4C537C5E"/>
    <w:rsid w:val="504F6E2D"/>
    <w:rsid w:val="51B35405"/>
    <w:rsid w:val="51C3287E"/>
    <w:rsid w:val="53BC0F8E"/>
    <w:rsid w:val="5C9B2BE4"/>
    <w:rsid w:val="5CD50BCB"/>
    <w:rsid w:val="5DB71FF9"/>
    <w:rsid w:val="62845CDB"/>
    <w:rsid w:val="63E321EC"/>
    <w:rsid w:val="67DD00E5"/>
    <w:rsid w:val="6CF26F52"/>
    <w:rsid w:val="6D775681"/>
    <w:rsid w:val="6EA501F8"/>
    <w:rsid w:val="71237123"/>
    <w:rsid w:val="754962DB"/>
    <w:rsid w:val="76EE4C23"/>
    <w:rsid w:val="7E1B7360"/>
    <w:rsid w:val="7F5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arc" idref="#_x0000_s2051"/>
        <o:r id="V:Rule2" type="arc" idref="#_x0000_s2054"/>
        <o:r id="V:Rule3" type="arc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2020-11-24T18:32:00Z</dcterms:created>
  <dc:creator>ΣΤΕΛΙΟΣ</dc:creator>
  <cp:lastModifiedBy>ΣΤΕΛΙΟΣ</cp:lastModifiedBy>
  <dcterms:modified xsi:type="dcterms:W3CDTF">2020-11-26T08:19:49Z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