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328" w:rsidRDefault="009360DC" w:rsidP="009360DC">
      <w:pPr>
        <w:pStyle w:val="larger"/>
        <w:shd w:val="clear" w:color="auto" w:fill="FFFFFF"/>
        <w:spacing w:before="0" w:beforeAutospacing="0" w:after="300" w:afterAutospacing="0"/>
        <w:jc w:val="both"/>
        <w:rPr>
          <w:b/>
          <w:color w:val="333333"/>
          <w:sz w:val="28"/>
          <w:szCs w:val="28"/>
        </w:rPr>
      </w:pPr>
      <w:r w:rsidRPr="008B5328">
        <w:rPr>
          <w:b/>
          <w:color w:val="333333"/>
          <w:sz w:val="28"/>
          <w:szCs w:val="28"/>
        </w:rPr>
        <w:t>ΥΠΕΡΡΕΑΛΙΣΜΟΣ</w:t>
      </w:r>
    </w:p>
    <w:p w:rsidR="009360DC" w:rsidRPr="008B5328" w:rsidRDefault="009360DC" w:rsidP="008B5328">
      <w:pPr>
        <w:pStyle w:val="larger"/>
        <w:shd w:val="clear" w:color="auto" w:fill="FFFFFF"/>
        <w:spacing w:before="0" w:beforeAutospacing="0" w:after="300" w:afterAutospacing="0"/>
        <w:jc w:val="both"/>
        <w:rPr>
          <w:b/>
          <w:color w:val="333333"/>
          <w:sz w:val="28"/>
          <w:szCs w:val="28"/>
        </w:rPr>
      </w:pPr>
      <w:r>
        <w:rPr>
          <w:rFonts w:ascii="Trebuchet MS" w:hAnsi="Trebuchet MS"/>
          <w:color w:val="333333"/>
        </w:rPr>
        <w:t xml:space="preserve">Ο </w:t>
      </w:r>
      <w:proofErr w:type="spellStart"/>
      <w:r>
        <w:rPr>
          <w:rFonts w:ascii="Trebuchet MS" w:hAnsi="Trebuchet MS"/>
          <w:color w:val="333333"/>
        </w:rPr>
        <w:t>σουρρεαλισμός</w:t>
      </w:r>
      <w:proofErr w:type="spellEnd"/>
      <w:r>
        <w:rPr>
          <w:rFonts w:ascii="Trebuchet MS" w:hAnsi="Trebuchet MS"/>
          <w:color w:val="333333"/>
        </w:rPr>
        <w:t xml:space="preserve">, όπως τον όρισε ο </w:t>
      </w:r>
      <w:proofErr w:type="spellStart"/>
      <w:r>
        <w:rPr>
          <w:rFonts w:ascii="Trebuchet MS" w:hAnsi="Trebuchet MS"/>
          <w:color w:val="333333"/>
        </w:rPr>
        <w:t>Breton</w:t>
      </w:r>
      <w:proofErr w:type="spellEnd"/>
      <w:r>
        <w:rPr>
          <w:rFonts w:ascii="Trebuchet MS" w:hAnsi="Trebuchet MS"/>
          <w:color w:val="333333"/>
        </w:rPr>
        <w:t>, προοριζόταν να αναθεωρήσει τον ορισμό της πραγματικότητας. Τα μέσα που χρησιμοποίησε, αυτοματική γραφή, καταγραφή ονείρων, αφηγήσεις σε κατάσταση ύπνωσης, ποιήματα και πίνακες δημιουργημένα από τυχαίες επιρροές, τέχνη που απεικόνιζε σκηνές παράδοξες και ονειρικές, όλα είχαν επινοηθεί για την εξυπηρέτηση του ίδιου θεμελιώδους σκοπού — την αλλαγή της αντίληψής μας για τον κόσμο κι ως εκ τούτου και την αλλαγή του ίδιου του κόσμου. […]</w:t>
      </w:r>
      <w:r>
        <w:rPr>
          <w:rFonts w:ascii="Calibri" w:hAnsi="Calibri"/>
          <w:color w:val="333333"/>
          <w:sz w:val="21"/>
          <w:szCs w:val="21"/>
        </w:rPr>
        <w:t xml:space="preserve"> C.W.E. </w:t>
      </w:r>
      <w:proofErr w:type="spellStart"/>
      <w:r>
        <w:rPr>
          <w:rFonts w:ascii="Calibri" w:hAnsi="Calibri"/>
          <w:color w:val="333333"/>
          <w:sz w:val="21"/>
          <w:szCs w:val="21"/>
        </w:rPr>
        <w:t>Bigsby</w:t>
      </w:r>
      <w:proofErr w:type="spellEnd"/>
      <w:r>
        <w:rPr>
          <w:rFonts w:ascii="Calibri" w:hAnsi="Calibri"/>
          <w:color w:val="333333"/>
          <w:sz w:val="21"/>
          <w:szCs w:val="21"/>
        </w:rPr>
        <w:t>, </w:t>
      </w:r>
      <w:r>
        <w:rPr>
          <w:rFonts w:ascii="Calibri" w:hAnsi="Calibri"/>
          <w:i/>
          <w:iCs/>
          <w:color w:val="333333"/>
          <w:sz w:val="21"/>
          <w:szCs w:val="21"/>
        </w:rPr>
        <w:t xml:space="preserve">Νταντά και </w:t>
      </w:r>
      <w:proofErr w:type="spellStart"/>
      <w:r>
        <w:rPr>
          <w:rFonts w:ascii="Calibri" w:hAnsi="Calibri"/>
          <w:i/>
          <w:iCs/>
          <w:color w:val="333333"/>
          <w:sz w:val="21"/>
          <w:szCs w:val="21"/>
        </w:rPr>
        <w:t>Σουρρεαλισμός</w:t>
      </w:r>
      <w:proofErr w:type="spellEnd"/>
      <w:r>
        <w:rPr>
          <w:rFonts w:ascii="Calibri" w:hAnsi="Calibri"/>
          <w:color w:val="333333"/>
          <w:sz w:val="21"/>
          <w:szCs w:val="21"/>
        </w:rPr>
        <w:t xml:space="preserve">, μτφ. Ελένη Μοσχονά, Ερμής, Αθήνα 1989 (3η </w:t>
      </w:r>
      <w:proofErr w:type="spellStart"/>
      <w:r>
        <w:rPr>
          <w:rFonts w:ascii="Calibri" w:hAnsi="Calibri"/>
          <w:color w:val="333333"/>
          <w:sz w:val="21"/>
          <w:szCs w:val="21"/>
        </w:rPr>
        <w:t>έκδ</w:t>
      </w:r>
      <w:proofErr w:type="spellEnd"/>
      <w:r>
        <w:rPr>
          <w:rFonts w:ascii="Calibri" w:hAnsi="Calibri"/>
          <w:color w:val="333333"/>
          <w:sz w:val="21"/>
          <w:szCs w:val="21"/>
        </w:rPr>
        <w:t>.), 60-61 (Η γλώσσα της Κριτικής, 12).</w:t>
      </w:r>
    </w:p>
    <w:p w:rsidR="001E6028" w:rsidRDefault="009360DC">
      <w:r>
        <w:t xml:space="preserve">                                                  </w:t>
      </w:r>
      <w:r>
        <w:rPr>
          <w:noProof/>
          <w:lang w:eastAsia="el-GR"/>
        </w:rPr>
        <w:drawing>
          <wp:inline distT="0" distB="0" distL="0" distR="0" wp14:anchorId="6815279C" wp14:editId="2140AC0C">
            <wp:extent cx="1685925" cy="1905000"/>
            <wp:effectExtent l="0" t="0" r="9525" b="0"/>
            <wp:docPr id="1" name="Εικόνα 1" descr="http://www.greek-language.gr/digitalResources/cache/image/337c02cb8d2ea4cc/6000164.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reek-language.gr/digitalResources/cache/image/337c02cb8d2ea4cc/6000164.2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5925" cy="1905000"/>
                    </a:xfrm>
                    <a:prstGeom prst="rect">
                      <a:avLst/>
                    </a:prstGeom>
                    <a:noFill/>
                    <a:ln>
                      <a:noFill/>
                    </a:ln>
                  </pic:spPr>
                </pic:pic>
              </a:graphicData>
            </a:graphic>
          </wp:inline>
        </w:drawing>
      </w:r>
    </w:p>
    <w:p w:rsidR="00232AFE" w:rsidRPr="00232AFE" w:rsidRDefault="00232AFE" w:rsidP="00232AFE">
      <w:pPr>
        <w:shd w:val="clear" w:color="auto" w:fill="FFFFFF"/>
        <w:jc w:val="center"/>
        <w:rPr>
          <w:rFonts w:ascii="Calibri" w:eastAsia="Times New Roman" w:hAnsi="Calibri" w:cs="Times New Roman"/>
          <w:color w:val="333333"/>
          <w:sz w:val="21"/>
          <w:szCs w:val="21"/>
          <w:lang w:eastAsia="el-GR"/>
        </w:rPr>
      </w:pPr>
      <w:r>
        <w:t xml:space="preserve">                                      </w:t>
      </w:r>
      <w:proofErr w:type="spellStart"/>
      <w:r w:rsidRPr="00232AFE">
        <w:rPr>
          <w:rFonts w:ascii="Calibri" w:eastAsia="Times New Roman" w:hAnsi="Calibri" w:cs="Times New Roman"/>
          <w:color w:val="333333"/>
          <w:sz w:val="21"/>
          <w:szCs w:val="21"/>
          <w:lang w:eastAsia="el-GR"/>
        </w:rPr>
        <w:t>André</w:t>
      </w:r>
      <w:proofErr w:type="spellEnd"/>
      <w:r w:rsidRPr="00232AFE">
        <w:rPr>
          <w:rFonts w:ascii="Calibri" w:eastAsia="Times New Roman" w:hAnsi="Calibri" w:cs="Times New Roman"/>
          <w:color w:val="333333"/>
          <w:sz w:val="21"/>
          <w:szCs w:val="21"/>
          <w:lang w:eastAsia="el-GR"/>
        </w:rPr>
        <w:t xml:space="preserve"> </w:t>
      </w:r>
      <w:proofErr w:type="spellStart"/>
      <w:r w:rsidRPr="00232AFE">
        <w:rPr>
          <w:rFonts w:ascii="Calibri" w:eastAsia="Times New Roman" w:hAnsi="Calibri" w:cs="Times New Roman"/>
          <w:color w:val="333333"/>
          <w:sz w:val="21"/>
          <w:szCs w:val="21"/>
          <w:lang w:eastAsia="el-GR"/>
        </w:rPr>
        <w:t>Masson</w:t>
      </w:r>
      <w:proofErr w:type="spellEnd"/>
      <w:r w:rsidRPr="00232AFE">
        <w:rPr>
          <w:rFonts w:ascii="Calibri" w:eastAsia="Times New Roman" w:hAnsi="Calibri" w:cs="Times New Roman"/>
          <w:color w:val="333333"/>
          <w:sz w:val="21"/>
          <w:szCs w:val="21"/>
          <w:lang w:eastAsia="el-GR"/>
        </w:rPr>
        <w:t>, «Αυτόματη Ζωγραφική», μελάνι σε χαρτί (1924)</w:t>
      </w:r>
      <w:r w:rsidRPr="00232AFE">
        <w:rPr>
          <w:rFonts w:ascii="Calibri" w:eastAsia="Times New Roman" w:hAnsi="Calibri" w:cs="Times New Roman"/>
          <w:color w:val="333333"/>
          <w:sz w:val="21"/>
          <w:szCs w:val="21"/>
          <w:lang w:eastAsia="el-GR"/>
        </w:rPr>
        <w:br/>
        <w:t>[πηγή: Μουσείο Μοντέρνας Τέχνης, Νέα Υόρκη].</w:t>
      </w:r>
    </w:p>
    <w:p w:rsidR="009B0499" w:rsidRPr="008B5328" w:rsidRDefault="00232AFE" w:rsidP="009B0499">
      <w:r w:rsidRPr="00232AFE">
        <w:rPr>
          <w:rFonts w:ascii="Calibri" w:eastAsia="Times New Roman" w:hAnsi="Calibri" w:cs="Times New Roman"/>
          <w:color w:val="333333"/>
          <w:sz w:val="21"/>
          <w:szCs w:val="21"/>
          <w:shd w:val="clear" w:color="auto" w:fill="FFFFFF"/>
          <w:lang w:eastAsia="el-GR"/>
        </w:rPr>
        <w:t> </w:t>
      </w:r>
      <w:bookmarkStart w:id="0" w:name="_GoBack"/>
      <w:bookmarkEnd w:id="0"/>
      <w:r w:rsidR="009B0499" w:rsidRPr="009B0499">
        <w:rPr>
          <w:rFonts w:ascii="Times New Roman" w:hAnsi="Times New Roman" w:cs="Times New Roman"/>
          <w:b/>
          <w:sz w:val="28"/>
          <w:szCs w:val="28"/>
        </w:rPr>
        <w:t>Βασικά χαρακτηριστικά</w:t>
      </w:r>
    </w:p>
    <w:p w:rsidR="009B0499" w:rsidRPr="009B0499" w:rsidRDefault="009B0499" w:rsidP="009B0499">
      <w:pPr>
        <w:pStyle w:val="a4"/>
        <w:numPr>
          <w:ilvl w:val="0"/>
          <w:numId w:val="1"/>
        </w:numPr>
        <w:rPr>
          <w:rFonts w:ascii="Times New Roman" w:hAnsi="Times New Roman" w:cs="Times New Roman"/>
          <w:b/>
          <w:sz w:val="28"/>
          <w:szCs w:val="28"/>
        </w:rPr>
      </w:pPr>
      <w:r w:rsidRPr="009B0499">
        <w:rPr>
          <w:rFonts w:ascii="Times New Roman" w:hAnsi="Times New Roman" w:cs="Times New Roman"/>
          <w:sz w:val="28"/>
          <w:szCs w:val="28"/>
        </w:rPr>
        <w:t>Περιέχει στοιχεία όπως ο έρωτας,</w:t>
      </w:r>
      <w:r w:rsidRPr="009B0499">
        <w:rPr>
          <w:rFonts w:ascii="Times New Roman" w:hAnsi="Times New Roman" w:cs="Times New Roman"/>
          <w:sz w:val="28"/>
          <w:szCs w:val="28"/>
        </w:rPr>
        <w:t xml:space="preserve"> </w:t>
      </w:r>
      <w:r w:rsidRPr="009B0499">
        <w:rPr>
          <w:rFonts w:ascii="Times New Roman" w:hAnsi="Times New Roman" w:cs="Times New Roman"/>
          <w:sz w:val="28"/>
          <w:szCs w:val="28"/>
        </w:rPr>
        <w:t xml:space="preserve"> το </w:t>
      </w:r>
      <w:proofErr w:type="spellStart"/>
      <w:r w:rsidRPr="009B0499">
        <w:rPr>
          <w:rFonts w:ascii="Times New Roman" w:hAnsi="Times New Roman" w:cs="Times New Roman"/>
          <w:sz w:val="28"/>
          <w:szCs w:val="28"/>
        </w:rPr>
        <w:t>χιούµορ</w:t>
      </w:r>
      <w:proofErr w:type="spellEnd"/>
      <w:r w:rsidRPr="009B0499">
        <w:rPr>
          <w:rFonts w:ascii="Times New Roman" w:hAnsi="Times New Roman" w:cs="Times New Roman"/>
          <w:sz w:val="28"/>
          <w:szCs w:val="28"/>
        </w:rPr>
        <w:t xml:space="preserve">, το όνειρο και το </w:t>
      </w:r>
      <w:r w:rsidRPr="009B0499">
        <w:rPr>
          <w:rFonts w:ascii="Times New Roman" w:hAnsi="Times New Roman" w:cs="Times New Roman"/>
          <w:b/>
          <w:sz w:val="28"/>
          <w:szCs w:val="28"/>
        </w:rPr>
        <w:t>παράλογο.</w:t>
      </w:r>
    </w:p>
    <w:p w:rsidR="009B0499" w:rsidRPr="009B0499" w:rsidRDefault="009B0499" w:rsidP="009B0499">
      <w:pPr>
        <w:pStyle w:val="a4"/>
        <w:numPr>
          <w:ilvl w:val="0"/>
          <w:numId w:val="1"/>
        </w:numPr>
        <w:rPr>
          <w:rFonts w:ascii="Times New Roman" w:hAnsi="Times New Roman" w:cs="Times New Roman"/>
          <w:b/>
          <w:sz w:val="28"/>
          <w:szCs w:val="28"/>
        </w:rPr>
      </w:pPr>
      <w:r w:rsidRPr="009B0499">
        <w:rPr>
          <w:rFonts w:ascii="Times New Roman" w:hAnsi="Times New Roman" w:cs="Times New Roman"/>
          <w:b/>
          <w:sz w:val="28"/>
          <w:szCs w:val="28"/>
        </w:rPr>
        <w:t>Απουσία λογικής αλληλουχίας</w:t>
      </w:r>
      <w:r w:rsidRPr="009B0499">
        <w:rPr>
          <w:rFonts w:ascii="Times New Roman" w:hAnsi="Times New Roman" w:cs="Times New Roman"/>
          <w:sz w:val="28"/>
          <w:szCs w:val="28"/>
        </w:rPr>
        <w:t xml:space="preserve">, </w:t>
      </w:r>
      <w:r w:rsidRPr="009B0499">
        <w:rPr>
          <w:rFonts w:ascii="Times New Roman" w:hAnsi="Times New Roman" w:cs="Times New Roman"/>
          <w:sz w:val="28"/>
          <w:szCs w:val="28"/>
        </w:rPr>
        <w:t xml:space="preserve"> </w:t>
      </w:r>
      <w:proofErr w:type="spellStart"/>
      <w:r w:rsidRPr="009B0499">
        <w:rPr>
          <w:rFonts w:ascii="Times New Roman" w:hAnsi="Times New Roman" w:cs="Times New Roman"/>
          <w:sz w:val="28"/>
          <w:szCs w:val="28"/>
        </w:rPr>
        <w:t>συνειρµική</w:t>
      </w:r>
      <w:proofErr w:type="spellEnd"/>
      <w:r w:rsidRPr="009B0499">
        <w:rPr>
          <w:rFonts w:ascii="Times New Roman" w:hAnsi="Times New Roman" w:cs="Times New Roman"/>
          <w:sz w:val="28"/>
          <w:szCs w:val="28"/>
        </w:rPr>
        <w:t xml:space="preserve"> </w:t>
      </w:r>
      <w:r w:rsidRPr="009B0499">
        <w:rPr>
          <w:rFonts w:ascii="Times New Roman" w:hAnsi="Times New Roman" w:cs="Times New Roman"/>
          <w:sz w:val="28"/>
          <w:szCs w:val="28"/>
        </w:rPr>
        <w:t xml:space="preserve"> σύνθεση των σκηνών, όπως ακριβώς γίνεται στην</w:t>
      </w:r>
      <w:r w:rsidRPr="009B0499">
        <w:rPr>
          <w:rFonts w:ascii="Times New Roman" w:hAnsi="Times New Roman" w:cs="Times New Roman"/>
          <w:sz w:val="28"/>
          <w:szCs w:val="28"/>
        </w:rPr>
        <w:t xml:space="preserve"> </w:t>
      </w:r>
      <w:r w:rsidRPr="009B0499">
        <w:rPr>
          <w:rFonts w:ascii="Times New Roman" w:hAnsi="Times New Roman" w:cs="Times New Roman"/>
          <w:sz w:val="28"/>
          <w:szCs w:val="28"/>
        </w:rPr>
        <w:t>κατάσταση του ονείρου.</w:t>
      </w:r>
    </w:p>
    <w:p w:rsidR="009B0499" w:rsidRPr="009B0499" w:rsidRDefault="009B0499" w:rsidP="009B0499">
      <w:pPr>
        <w:pStyle w:val="a4"/>
        <w:numPr>
          <w:ilvl w:val="0"/>
          <w:numId w:val="1"/>
        </w:numPr>
        <w:rPr>
          <w:rFonts w:ascii="Times New Roman" w:hAnsi="Times New Roman" w:cs="Times New Roman"/>
          <w:b/>
          <w:sz w:val="28"/>
          <w:szCs w:val="28"/>
        </w:rPr>
      </w:pPr>
      <w:proofErr w:type="spellStart"/>
      <w:r w:rsidRPr="009B0499">
        <w:rPr>
          <w:rFonts w:ascii="Times New Roman" w:hAnsi="Times New Roman" w:cs="Times New Roman"/>
          <w:sz w:val="28"/>
          <w:szCs w:val="28"/>
        </w:rPr>
        <w:t>Εικονοπλαστική</w:t>
      </w:r>
      <w:proofErr w:type="spellEnd"/>
      <w:r w:rsidRPr="009B0499">
        <w:rPr>
          <w:rFonts w:ascii="Times New Roman" w:hAnsi="Times New Roman" w:cs="Times New Roman"/>
          <w:sz w:val="28"/>
          <w:szCs w:val="28"/>
        </w:rPr>
        <w:t xml:space="preserve"> </w:t>
      </w:r>
      <w:r w:rsidRPr="009B0499">
        <w:rPr>
          <w:rFonts w:ascii="Times New Roman" w:hAnsi="Times New Roman" w:cs="Times New Roman"/>
          <w:sz w:val="28"/>
          <w:szCs w:val="28"/>
        </w:rPr>
        <w:t xml:space="preserve"> φαντασία: εντυπωσιακές εικόνες, παράλογες και </w:t>
      </w:r>
      <w:proofErr w:type="spellStart"/>
      <w:r w:rsidRPr="009B0499">
        <w:rPr>
          <w:rFonts w:ascii="Times New Roman" w:hAnsi="Times New Roman" w:cs="Times New Roman"/>
          <w:b/>
          <w:sz w:val="28"/>
          <w:szCs w:val="28"/>
        </w:rPr>
        <w:t>τολµηρές</w:t>
      </w:r>
      <w:proofErr w:type="spellEnd"/>
      <w:r w:rsidRPr="009B0499">
        <w:rPr>
          <w:rFonts w:ascii="Times New Roman" w:hAnsi="Times New Roman" w:cs="Times New Roman"/>
          <w:b/>
          <w:sz w:val="28"/>
          <w:szCs w:val="28"/>
        </w:rPr>
        <w:t xml:space="preserve"> µ</w:t>
      </w:r>
      <w:proofErr w:type="spellStart"/>
      <w:r w:rsidRPr="009B0499">
        <w:rPr>
          <w:rFonts w:ascii="Times New Roman" w:hAnsi="Times New Roman" w:cs="Times New Roman"/>
          <w:b/>
          <w:sz w:val="28"/>
          <w:szCs w:val="28"/>
        </w:rPr>
        <w:t>εταφορές</w:t>
      </w:r>
      <w:proofErr w:type="spellEnd"/>
      <w:r w:rsidRPr="009B0499">
        <w:rPr>
          <w:rFonts w:ascii="Times New Roman" w:hAnsi="Times New Roman" w:cs="Times New Roman"/>
          <w:sz w:val="28"/>
          <w:szCs w:val="28"/>
        </w:rPr>
        <w:t xml:space="preserve"> </w:t>
      </w:r>
      <w:r w:rsidRPr="009B0499">
        <w:rPr>
          <w:rFonts w:ascii="Times New Roman" w:hAnsi="Times New Roman" w:cs="Times New Roman"/>
          <w:sz w:val="28"/>
          <w:szCs w:val="28"/>
        </w:rPr>
        <w:t xml:space="preserve"> που δεν</w:t>
      </w:r>
      <w:r w:rsidRPr="009B0499">
        <w:rPr>
          <w:rFonts w:ascii="Times New Roman" w:hAnsi="Times New Roman" w:cs="Times New Roman"/>
          <w:sz w:val="28"/>
          <w:szCs w:val="28"/>
        </w:rPr>
        <w:t xml:space="preserve"> </w:t>
      </w:r>
      <w:proofErr w:type="spellStart"/>
      <w:r w:rsidRPr="009B0499">
        <w:rPr>
          <w:rFonts w:ascii="Times New Roman" w:hAnsi="Times New Roman" w:cs="Times New Roman"/>
          <w:sz w:val="28"/>
          <w:szCs w:val="28"/>
        </w:rPr>
        <w:t>ερµηνεύονται</w:t>
      </w:r>
      <w:proofErr w:type="spellEnd"/>
      <w:r w:rsidRPr="009B0499">
        <w:rPr>
          <w:rFonts w:ascii="Times New Roman" w:hAnsi="Times New Roman" w:cs="Times New Roman"/>
          <w:sz w:val="28"/>
          <w:szCs w:val="28"/>
        </w:rPr>
        <w:t xml:space="preserve"> </w:t>
      </w:r>
      <w:r w:rsidRPr="009B0499">
        <w:rPr>
          <w:rFonts w:ascii="Times New Roman" w:hAnsi="Times New Roman" w:cs="Times New Roman"/>
          <w:sz w:val="28"/>
          <w:szCs w:val="28"/>
        </w:rPr>
        <w:t xml:space="preserve"> </w:t>
      </w:r>
      <w:r w:rsidRPr="009B0499">
        <w:rPr>
          <w:rFonts w:ascii="Times New Roman" w:hAnsi="Times New Roman" w:cs="Times New Roman"/>
          <w:sz w:val="28"/>
          <w:szCs w:val="28"/>
        </w:rPr>
        <w:t>µε τη λογική αλλά µε τη φαντασία.</w:t>
      </w:r>
    </w:p>
    <w:p w:rsidR="009B0499" w:rsidRPr="009B0499" w:rsidRDefault="009B0499" w:rsidP="009B0499">
      <w:pPr>
        <w:pStyle w:val="a4"/>
        <w:numPr>
          <w:ilvl w:val="0"/>
          <w:numId w:val="1"/>
        </w:numPr>
        <w:rPr>
          <w:rFonts w:ascii="Times New Roman" w:hAnsi="Times New Roman" w:cs="Times New Roman"/>
          <w:b/>
          <w:sz w:val="28"/>
          <w:szCs w:val="28"/>
        </w:rPr>
      </w:pPr>
      <w:r w:rsidRPr="009B0499">
        <w:rPr>
          <w:rFonts w:ascii="Times New Roman" w:hAnsi="Times New Roman" w:cs="Times New Roman"/>
          <w:b/>
          <w:sz w:val="28"/>
          <w:szCs w:val="28"/>
        </w:rPr>
        <w:t>Ελεύθερος στίχος</w:t>
      </w:r>
      <w:r w:rsidRPr="009B0499">
        <w:rPr>
          <w:rFonts w:ascii="Times New Roman" w:hAnsi="Times New Roman" w:cs="Times New Roman"/>
          <w:sz w:val="28"/>
          <w:szCs w:val="28"/>
        </w:rPr>
        <w:t xml:space="preserve"> (χωρίς µ</w:t>
      </w:r>
      <w:proofErr w:type="spellStart"/>
      <w:r w:rsidRPr="009B0499">
        <w:rPr>
          <w:rFonts w:ascii="Times New Roman" w:hAnsi="Times New Roman" w:cs="Times New Roman"/>
          <w:sz w:val="28"/>
          <w:szCs w:val="28"/>
        </w:rPr>
        <w:t>έτρο</w:t>
      </w:r>
      <w:proofErr w:type="spellEnd"/>
      <w:r w:rsidRPr="009B0499">
        <w:rPr>
          <w:rFonts w:ascii="Times New Roman" w:hAnsi="Times New Roman" w:cs="Times New Roman"/>
          <w:sz w:val="28"/>
          <w:szCs w:val="28"/>
        </w:rPr>
        <w:t xml:space="preserve"> και </w:t>
      </w:r>
      <w:proofErr w:type="spellStart"/>
      <w:r w:rsidRPr="009B0499">
        <w:rPr>
          <w:rFonts w:ascii="Times New Roman" w:hAnsi="Times New Roman" w:cs="Times New Roman"/>
          <w:sz w:val="28"/>
          <w:szCs w:val="28"/>
        </w:rPr>
        <w:t>οµοιοκαταληξία</w:t>
      </w:r>
      <w:proofErr w:type="spellEnd"/>
      <w:r w:rsidRPr="009B0499">
        <w:rPr>
          <w:rFonts w:ascii="Times New Roman" w:hAnsi="Times New Roman" w:cs="Times New Roman"/>
          <w:sz w:val="28"/>
          <w:szCs w:val="28"/>
        </w:rPr>
        <w:t>,</w:t>
      </w:r>
      <w:r w:rsidRPr="009B0499">
        <w:rPr>
          <w:rFonts w:ascii="Times New Roman" w:hAnsi="Times New Roman" w:cs="Times New Roman"/>
          <w:sz w:val="28"/>
          <w:szCs w:val="28"/>
        </w:rPr>
        <w:t xml:space="preserve"> </w:t>
      </w:r>
      <w:r w:rsidRPr="009B0499">
        <w:rPr>
          <w:rFonts w:ascii="Times New Roman" w:hAnsi="Times New Roman" w:cs="Times New Roman"/>
          <w:sz w:val="28"/>
          <w:szCs w:val="28"/>
        </w:rPr>
        <w:t xml:space="preserve"> χωρίς σταθερό</w:t>
      </w:r>
      <w:r w:rsidRPr="009B0499">
        <w:rPr>
          <w:rFonts w:ascii="Times New Roman" w:hAnsi="Times New Roman" w:cs="Times New Roman"/>
          <w:sz w:val="28"/>
          <w:szCs w:val="28"/>
        </w:rPr>
        <w:t xml:space="preserve"> </w:t>
      </w:r>
      <w:r w:rsidRPr="009B0499">
        <w:rPr>
          <w:rFonts w:ascii="Times New Roman" w:hAnsi="Times New Roman" w:cs="Times New Roman"/>
          <w:sz w:val="28"/>
          <w:szCs w:val="28"/>
        </w:rPr>
        <w:t xml:space="preserve"> </w:t>
      </w:r>
      <w:proofErr w:type="spellStart"/>
      <w:r w:rsidRPr="009B0499">
        <w:rPr>
          <w:rFonts w:ascii="Times New Roman" w:hAnsi="Times New Roman" w:cs="Times New Roman"/>
          <w:sz w:val="28"/>
          <w:szCs w:val="28"/>
        </w:rPr>
        <w:t>αριθµό</w:t>
      </w:r>
      <w:proofErr w:type="spellEnd"/>
      <w:r w:rsidRPr="009B0499">
        <w:rPr>
          <w:rFonts w:ascii="Times New Roman" w:hAnsi="Times New Roman" w:cs="Times New Roman"/>
          <w:sz w:val="28"/>
          <w:szCs w:val="28"/>
        </w:rPr>
        <w:t xml:space="preserve"> συλλαβών σε κάθε</w:t>
      </w:r>
      <w:r w:rsidRPr="009B0499">
        <w:rPr>
          <w:rFonts w:ascii="Times New Roman" w:hAnsi="Times New Roman" w:cs="Times New Roman"/>
          <w:sz w:val="28"/>
          <w:szCs w:val="28"/>
        </w:rPr>
        <w:t xml:space="preserve"> </w:t>
      </w:r>
      <w:r w:rsidRPr="009B0499">
        <w:rPr>
          <w:rFonts w:ascii="Times New Roman" w:hAnsi="Times New Roman" w:cs="Times New Roman"/>
          <w:sz w:val="28"/>
          <w:szCs w:val="28"/>
        </w:rPr>
        <w:t>στίχο, χωρίς στροφές).</w:t>
      </w:r>
    </w:p>
    <w:p w:rsidR="009B0499" w:rsidRPr="009B0499" w:rsidRDefault="009B0499" w:rsidP="009B0499">
      <w:pPr>
        <w:pStyle w:val="a4"/>
        <w:numPr>
          <w:ilvl w:val="0"/>
          <w:numId w:val="1"/>
        </w:numPr>
        <w:rPr>
          <w:rFonts w:ascii="Times New Roman" w:hAnsi="Times New Roman" w:cs="Times New Roman"/>
          <w:b/>
          <w:sz w:val="28"/>
          <w:szCs w:val="28"/>
        </w:rPr>
      </w:pPr>
      <w:r w:rsidRPr="009B0499">
        <w:rPr>
          <w:rFonts w:ascii="Times New Roman" w:hAnsi="Times New Roman" w:cs="Times New Roman"/>
          <w:b/>
          <w:sz w:val="28"/>
          <w:szCs w:val="28"/>
        </w:rPr>
        <w:t>Χαλαρή στίξη ή</w:t>
      </w:r>
      <w:r w:rsidRPr="009B0499">
        <w:rPr>
          <w:rFonts w:ascii="Times New Roman" w:hAnsi="Times New Roman" w:cs="Times New Roman"/>
          <w:b/>
          <w:sz w:val="28"/>
          <w:szCs w:val="28"/>
        </w:rPr>
        <w:t xml:space="preserve"> </w:t>
      </w:r>
      <w:proofErr w:type="spellStart"/>
      <w:r w:rsidRPr="009B0499">
        <w:rPr>
          <w:rFonts w:ascii="Times New Roman" w:hAnsi="Times New Roman" w:cs="Times New Roman"/>
          <w:b/>
          <w:sz w:val="28"/>
          <w:szCs w:val="28"/>
        </w:rPr>
        <w:t>αστιξία</w:t>
      </w:r>
      <w:proofErr w:type="spellEnd"/>
      <w:r w:rsidRPr="009B0499">
        <w:rPr>
          <w:rFonts w:ascii="Times New Roman" w:hAnsi="Times New Roman" w:cs="Times New Roman"/>
          <w:sz w:val="28"/>
          <w:szCs w:val="28"/>
        </w:rPr>
        <w:t xml:space="preserve"> (απουσιάζουν εντελώς τα</w:t>
      </w:r>
      <w:r w:rsidRPr="009B0499">
        <w:rPr>
          <w:rFonts w:ascii="Times New Roman" w:hAnsi="Times New Roman" w:cs="Times New Roman"/>
          <w:sz w:val="28"/>
          <w:szCs w:val="28"/>
        </w:rPr>
        <w:t xml:space="preserve"> </w:t>
      </w:r>
      <w:r w:rsidRPr="009B0499">
        <w:rPr>
          <w:rFonts w:ascii="Times New Roman" w:hAnsi="Times New Roman" w:cs="Times New Roman"/>
          <w:sz w:val="28"/>
          <w:szCs w:val="28"/>
        </w:rPr>
        <w:t xml:space="preserve"> </w:t>
      </w:r>
      <w:proofErr w:type="spellStart"/>
      <w:r w:rsidRPr="009B0499">
        <w:rPr>
          <w:rFonts w:ascii="Times New Roman" w:hAnsi="Times New Roman" w:cs="Times New Roman"/>
          <w:sz w:val="28"/>
          <w:szCs w:val="28"/>
        </w:rPr>
        <w:t>σηµεία</w:t>
      </w:r>
      <w:proofErr w:type="spellEnd"/>
      <w:r w:rsidRPr="009B0499">
        <w:rPr>
          <w:rFonts w:ascii="Times New Roman" w:hAnsi="Times New Roman" w:cs="Times New Roman"/>
          <w:sz w:val="28"/>
          <w:szCs w:val="28"/>
        </w:rPr>
        <w:t xml:space="preserve"> στίξης).</w:t>
      </w:r>
    </w:p>
    <w:p w:rsidR="009B0499" w:rsidRPr="009B0499" w:rsidRDefault="009B0499" w:rsidP="009B0499">
      <w:pPr>
        <w:pStyle w:val="a4"/>
        <w:numPr>
          <w:ilvl w:val="0"/>
          <w:numId w:val="1"/>
        </w:numPr>
        <w:rPr>
          <w:rFonts w:ascii="Times New Roman" w:hAnsi="Times New Roman" w:cs="Times New Roman"/>
          <w:b/>
          <w:sz w:val="28"/>
          <w:szCs w:val="28"/>
        </w:rPr>
      </w:pPr>
      <w:r w:rsidRPr="009B0499">
        <w:rPr>
          <w:rFonts w:ascii="Times New Roman" w:hAnsi="Times New Roman" w:cs="Times New Roman"/>
          <w:b/>
          <w:sz w:val="28"/>
          <w:szCs w:val="28"/>
        </w:rPr>
        <w:t>Απόλυτη ελευθερία στο λεξιλόγιο</w:t>
      </w:r>
      <w:r w:rsidRPr="009B0499">
        <w:rPr>
          <w:rFonts w:ascii="Times New Roman" w:hAnsi="Times New Roman" w:cs="Times New Roman"/>
          <w:sz w:val="28"/>
          <w:szCs w:val="28"/>
        </w:rPr>
        <w:t xml:space="preserve">, </w:t>
      </w:r>
      <w:proofErr w:type="spellStart"/>
      <w:r w:rsidRPr="009B0499">
        <w:rPr>
          <w:rFonts w:ascii="Times New Roman" w:hAnsi="Times New Roman" w:cs="Times New Roman"/>
          <w:sz w:val="28"/>
          <w:szCs w:val="28"/>
        </w:rPr>
        <w:t>απρόσµενοι</w:t>
      </w:r>
      <w:proofErr w:type="spellEnd"/>
      <w:r w:rsidRPr="009B0499">
        <w:rPr>
          <w:rFonts w:ascii="Times New Roman" w:hAnsi="Times New Roman" w:cs="Times New Roman"/>
          <w:sz w:val="28"/>
          <w:szCs w:val="28"/>
        </w:rPr>
        <w:t xml:space="preserve"> </w:t>
      </w:r>
      <w:r w:rsidRPr="009B0499">
        <w:rPr>
          <w:rFonts w:ascii="Times New Roman" w:hAnsi="Times New Roman" w:cs="Times New Roman"/>
          <w:sz w:val="28"/>
          <w:szCs w:val="28"/>
        </w:rPr>
        <w:t xml:space="preserve"> </w:t>
      </w:r>
      <w:proofErr w:type="spellStart"/>
      <w:r w:rsidRPr="009B0499">
        <w:rPr>
          <w:rFonts w:ascii="Times New Roman" w:hAnsi="Times New Roman" w:cs="Times New Roman"/>
          <w:sz w:val="28"/>
          <w:szCs w:val="28"/>
        </w:rPr>
        <w:t>συνδυασµοί</w:t>
      </w:r>
      <w:proofErr w:type="spellEnd"/>
      <w:r w:rsidRPr="009B0499">
        <w:rPr>
          <w:rFonts w:ascii="Times New Roman" w:hAnsi="Times New Roman" w:cs="Times New Roman"/>
          <w:sz w:val="28"/>
          <w:szCs w:val="28"/>
        </w:rPr>
        <w:t xml:space="preserve"> λέξεων. </w:t>
      </w:r>
      <w:proofErr w:type="spellStart"/>
      <w:r w:rsidRPr="009B0499">
        <w:rPr>
          <w:rFonts w:ascii="Times New Roman" w:hAnsi="Times New Roman" w:cs="Times New Roman"/>
          <w:sz w:val="28"/>
          <w:szCs w:val="28"/>
        </w:rPr>
        <w:t>Χρησιµοποιούνται</w:t>
      </w:r>
      <w:proofErr w:type="spellEnd"/>
      <w:r w:rsidRPr="009B0499">
        <w:rPr>
          <w:rFonts w:ascii="Times New Roman" w:hAnsi="Times New Roman" w:cs="Times New Roman"/>
          <w:sz w:val="28"/>
          <w:szCs w:val="28"/>
        </w:rPr>
        <w:t xml:space="preserve"> </w:t>
      </w:r>
      <w:r w:rsidRPr="009B0499">
        <w:rPr>
          <w:rFonts w:ascii="Times New Roman" w:hAnsi="Times New Roman" w:cs="Times New Roman"/>
          <w:sz w:val="28"/>
          <w:szCs w:val="28"/>
        </w:rPr>
        <w:t xml:space="preserve"> λέξεις ή</w:t>
      </w:r>
      <w:r w:rsidRPr="009B0499">
        <w:rPr>
          <w:rFonts w:ascii="Times New Roman" w:hAnsi="Times New Roman" w:cs="Times New Roman"/>
          <w:sz w:val="28"/>
          <w:szCs w:val="28"/>
        </w:rPr>
        <w:t xml:space="preserve"> </w:t>
      </w:r>
      <w:r w:rsidRPr="009B0499">
        <w:rPr>
          <w:rFonts w:ascii="Times New Roman" w:hAnsi="Times New Roman" w:cs="Times New Roman"/>
          <w:sz w:val="28"/>
          <w:szCs w:val="28"/>
        </w:rPr>
        <w:t>φράσεις από οποιαδήποτε περιοχή του προφορικού ή γραπτού λόγου.</w:t>
      </w:r>
      <w:r w:rsidRPr="009B0499">
        <w:rPr>
          <w:rFonts w:ascii="Times New Roman" w:hAnsi="Times New Roman" w:cs="Times New Roman"/>
          <w:sz w:val="28"/>
          <w:szCs w:val="28"/>
        </w:rPr>
        <w:cr/>
      </w:r>
    </w:p>
    <w:sectPr w:rsidR="009B0499" w:rsidRPr="009B04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A91649"/>
    <w:multiLevelType w:val="hybridMultilevel"/>
    <w:tmpl w:val="37F408E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2D7"/>
    <w:rsid w:val="001E6028"/>
    <w:rsid w:val="00232AFE"/>
    <w:rsid w:val="005342D7"/>
    <w:rsid w:val="008B5328"/>
    <w:rsid w:val="009360DC"/>
    <w:rsid w:val="009B04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rger">
    <w:name w:val="larger"/>
    <w:basedOn w:val="a"/>
    <w:rsid w:val="009360D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9360D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9360D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360DC"/>
    <w:rPr>
      <w:rFonts w:ascii="Tahoma" w:hAnsi="Tahoma" w:cs="Tahoma"/>
      <w:sz w:val="16"/>
      <w:szCs w:val="16"/>
    </w:rPr>
  </w:style>
  <w:style w:type="paragraph" w:styleId="a4">
    <w:name w:val="List Paragraph"/>
    <w:basedOn w:val="a"/>
    <w:uiPriority w:val="34"/>
    <w:qFormat/>
    <w:rsid w:val="009B04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rger">
    <w:name w:val="larger"/>
    <w:basedOn w:val="a"/>
    <w:rsid w:val="009360D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9360D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9360D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360DC"/>
    <w:rPr>
      <w:rFonts w:ascii="Tahoma" w:hAnsi="Tahoma" w:cs="Tahoma"/>
      <w:sz w:val="16"/>
      <w:szCs w:val="16"/>
    </w:rPr>
  </w:style>
  <w:style w:type="paragraph" w:styleId="a4">
    <w:name w:val="List Paragraph"/>
    <w:basedOn w:val="a"/>
    <w:uiPriority w:val="34"/>
    <w:qFormat/>
    <w:rsid w:val="009B04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61285">
      <w:bodyDiv w:val="1"/>
      <w:marLeft w:val="0"/>
      <w:marRight w:val="0"/>
      <w:marTop w:val="0"/>
      <w:marBottom w:val="0"/>
      <w:divBdr>
        <w:top w:val="none" w:sz="0" w:space="0" w:color="auto"/>
        <w:left w:val="none" w:sz="0" w:space="0" w:color="auto"/>
        <w:bottom w:val="none" w:sz="0" w:space="0" w:color="auto"/>
        <w:right w:val="none" w:sz="0" w:space="0" w:color="auto"/>
      </w:divBdr>
    </w:div>
    <w:div w:id="69233713">
      <w:bodyDiv w:val="1"/>
      <w:marLeft w:val="0"/>
      <w:marRight w:val="0"/>
      <w:marTop w:val="0"/>
      <w:marBottom w:val="0"/>
      <w:divBdr>
        <w:top w:val="none" w:sz="0" w:space="0" w:color="auto"/>
        <w:left w:val="none" w:sz="0" w:space="0" w:color="auto"/>
        <w:bottom w:val="none" w:sz="0" w:space="0" w:color="auto"/>
        <w:right w:val="none" w:sz="0" w:space="0" w:color="auto"/>
      </w:divBdr>
      <w:divsChild>
        <w:div w:id="844398337">
          <w:marLeft w:val="0"/>
          <w:marRight w:val="0"/>
          <w:marTop w:val="75"/>
          <w:marBottom w:val="0"/>
          <w:divBdr>
            <w:top w:val="none" w:sz="0" w:space="0" w:color="auto"/>
            <w:left w:val="none" w:sz="0" w:space="0" w:color="auto"/>
            <w:bottom w:val="none" w:sz="0" w:space="0" w:color="auto"/>
            <w:right w:val="none" w:sz="0" w:space="0" w:color="auto"/>
          </w:divBdr>
          <w:divsChild>
            <w:div w:id="152143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232</Words>
  <Characters>1257</Characters>
  <Application>Microsoft Office Word</Application>
  <DocSecurity>0</DocSecurity>
  <Lines>10</Lines>
  <Paragraphs>2</Paragraphs>
  <ScaleCrop>false</ScaleCrop>
  <Company>Hewlett-Packard</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ΑΝΘΟΥΛΑ</dc:creator>
  <cp:keywords/>
  <dc:description/>
  <cp:lastModifiedBy>ΑΝΘΟΥΛΑ</cp:lastModifiedBy>
  <cp:revision>5</cp:revision>
  <dcterms:created xsi:type="dcterms:W3CDTF">2020-03-23T16:18:00Z</dcterms:created>
  <dcterms:modified xsi:type="dcterms:W3CDTF">2020-03-23T16:37:00Z</dcterms:modified>
</cp:coreProperties>
</file>