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678F" w14:textId="77777777" w:rsidR="00AF5E41" w:rsidRPr="00AF5E41" w:rsidRDefault="00AF5E41" w:rsidP="00AF5E41">
      <w:pPr>
        <w:pStyle w:val="Title"/>
        <w:jc w:val="center"/>
        <w:rPr>
          <w:lang w:val="el-GR"/>
        </w:rPr>
      </w:pPr>
      <w:r w:rsidRPr="00AF5E41">
        <w:rPr>
          <w:lang w:val="el-GR"/>
        </w:rPr>
        <w:t>ΒΙΟΧΗΜΕΙΑ</w:t>
      </w:r>
    </w:p>
    <w:p w14:paraId="2B3101E6" w14:textId="336BCBC0" w:rsidR="00AF5E41" w:rsidRPr="00AF5E41" w:rsidRDefault="00AF5E41" w:rsidP="00AF5E41">
      <w:pPr>
        <w:pStyle w:val="Subtitle"/>
        <w:jc w:val="center"/>
        <w:rPr>
          <w:lang w:val="el-GR"/>
        </w:rPr>
      </w:pPr>
      <w:r w:rsidRPr="00AF5E41">
        <w:rPr>
          <w:lang w:val="el-GR"/>
        </w:rPr>
        <w:t>ΟΡΓΑΝΙΚΗ ΧΗΜΕΙΑ ΤΩΝ ΚΥΤΤΑΡΩΝ</w:t>
      </w:r>
    </w:p>
    <w:p w14:paraId="12228CAE" w14:textId="2AFEEC31" w:rsidR="00AF5E41" w:rsidRPr="00303DBA" w:rsidRDefault="00AF5E41" w:rsidP="00AF5E41">
      <w:pPr>
        <w:pStyle w:val="Heading2"/>
        <w:rPr>
          <w:lang w:val="el-GR"/>
        </w:rPr>
      </w:pPr>
      <w:r w:rsidRPr="00303DBA">
        <w:rPr>
          <w:lang w:val="el-GR"/>
        </w:rPr>
        <w:t>Μικρομόρια &amp; μακρομόρια</w:t>
      </w:r>
    </w:p>
    <w:p w14:paraId="527BA48F" w14:textId="77777777" w:rsidR="00AF5E41" w:rsidRPr="00AF5E41" w:rsidRDefault="00AF5E41" w:rsidP="00AF5E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Χημικές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ενώσεις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μικρό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μοριακό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βάρος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ονομάζονται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μικρομόρια</w:t>
      </w:r>
    </w:p>
    <w:p w14:paraId="6C64E860" w14:textId="77777777" w:rsidR="00AF5E41" w:rsidRPr="00AF5E41" w:rsidRDefault="00AF5E41" w:rsidP="00AF5E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μικρομόρια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ζωντανών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οργανισμών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ανόργανες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ενώσεις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νερό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ηλεκτρολύτες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)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οργανικές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ενώσεις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(π.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βιταμίνες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νουκλεοτίδια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μονοσακχαρίτες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76339053" w14:textId="77777777" w:rsidR="00AF5E41" w:rsidRPr="00AF5E41" w:rsidRDefault="00AF5E41" w:rsidP="00AF5E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Χημικές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ενώσεις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μεγάλο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μοριακό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βάρος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ονομάζονται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μακρομόρια</w:t>
      </w:r>
    </w:p>
    <w:p w14:paraId="3334BE42" w14:textId="77777777" w:rsidR="00AF5E41" w:rsidRPr="00AF5E41" w:rsidRDefault="00AF5E41" w:rsidP="00AF5E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μακρομόρια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ζωντανών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οργανισμών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σύνθετες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οργανικές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ενώσεις</w:t>
      </w:r>
    </w:p>
    <w:p w14:paraId="0973B86E" w14:textId="77777777" w:rsidR="00AF5E41" w:rsidRPr="00AF5E41" w:rsidRDefault="00AF5E41" w:rsidP="00AF5E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Πολλά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μακρομόρια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ολυμερή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δηλαδή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δημιουργούνται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ολλών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όμοιων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μικρομορίων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μονομερή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37770E42" w14:textId="77777777" w:rsidR="00AF5E41" w:rsidRPr="00AF5E41" w:rsidRDefault="00AF5E41" w:rsidP="00AF5E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βιολογικά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μακρομόρια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χωρίζονται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χημικά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4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ομάδες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6D6AB997" w14:textId="77777777" w:rsidR="00AF5E41" w:rsidRPr="00AF5E41" w:rsidRDefault="00AF5E41" w:rsidP="00AF5E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ολυσακχαρίτες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νουκλεϊκά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οξέα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ολυμερή</w:t>
      </w:r>
    </w:p>
    <w:p w14:paraId="325EB7DD" w14:textId="77777777" w:rsidR="00AF5E41" w:rsidRPr="00AF5E41" w:rsidRDefault="00AF5E41" w:rsidP="00AF5E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ίδια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ολυμερή</w:t>
      </w:r>
    </w:p>
    <w:p w14:paraId="76C0633D" w14:textId="77777777" w:rsidR="00AF5E41" w:rsidRPr="009E275F" w:rsidRDefault="00AF5E41" w:rsidP="009E275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w Cen MT" w:hAnsi="Tw Cen MT" w:cs="Tw Cen MT"/>
          <w:kern w:val="24"/>
          <w:sz w:val="24"/>
          <w:szCs w:val="24"/>
          <w:lang w:val="el-GR"/>
        </w:rPr>
      </w:pPr>
    </w:p>
    <w:p w14:paraId="4DABFFB7" w14:textId="6282D458" w:rsidR="00AF5E41" w:rsidRPr="00303DBA" w:rsidRDefault="00AF5E41" w:rsidP="00AF5E41">
      <w:pPr>
        <w:pStyle w:val="Heading2"/>
        <w:rPr>
          <w:rFonts w:ascii="Tw Cen MT" w:hAnsi="Tw Cen MT" w:cs="Tw Cen MT"/>
        </w:rPr>
      </w:pPr>
      <w:r>
        <w:rPr>
          <w:lang w:val="el-GR"/>
        </w:rPr>
        <w:t>Χημικοί δεσμοί</w:t>
      </w:r>
      <w:r w:rsidR="00303DBA">
        <w:t xml:space="preserve"> </w:t>
      </w:r>
      <w:r w:rsidR="00303DBA" w:rsidRPr="00FB1D86">
        <w:rPr>
          <w:color w:val="auto"/>
          <w:sz w:val="24"/>
          <w:szCs w:val="24"/>
        </w:rPr>
        <w:t>(σ.158)</w:t>
      </w:r>
    </w:p>
    <w:p w14:paraId="5A7DE054" w14:textId="21C49884" w:rsidR="00AF5E41" w:rsidRPr="00AF5E41" w:rsidRDefault="00AF5E41" w:rsidP="00AF5E4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μονομερή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συνδέονται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ομοιο</w:t>
      </w:r>
      <w:r w:rsidRPr="00AF5E41"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ολικούς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δεσμούς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δημιουργία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ολυμερών</w:t>
      </w:r>
      <w:r w:rsidR="003660E1">
        <w:rPr>
          <w:rFonts w:ascii="Calibri" w:hAnsi="Calibri" w:cs="Calibri"/>
          <w:kern w:val="24"/>
          <w:sz w:val="28"/>
          <w:szCs w:val="28"/>
          <w:lang w:val="el-GR"/>
        </w:rPr>
        <w:t>: (</w:t>
      </w:r>
      <w:r w:rsidR="003660E1" w:rsidRPr="003660E1">
        <w:rPr>
          <w:rFonts w:ascii="Calibri" w:hAnsi="Calibri" w:cs="Calibri"/>
          <w:kern w:val="24"/>
          <w:sz w:val="28"/>
          <w:szCs w:val="28"/>
          <w:lang w:val="el-GR"/>
        </w:rPr>
        <w:t>εικόνα σ .</w:t>
      </w:r>
      <w:r w:rsidR="003660E1">
        <w:rPr>
          <w:rFonts w:ascii="Calibri" w:hAnsi="Calibri" w:cs="Calibri"/>
          <w:kern w:val="24"/>
          <w:sz w:val="28"/>
          <w:szCs w:val="28"/>
          <w:lang w:val="el-GR"/>
        </w:rPr>
        <w:t>20)</w:t>
      </w:r>
    </w:p>
    <w:p w14:paraId="2A13CFFB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σχηματισμού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δεσμού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αυτού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ολυμερή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βιομόρια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συνοδεύεται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ομάκρυνση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μορίου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νερού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ονομάζεται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συμ</w:t>
      </w:r>
      <w:r w:rsidRPr="00AF5E41"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ύκνωση</w:t>
      </w:r>
    </w:p>
    <w:p w14:paraId="551EA560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αντίθετη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λύσης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(=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διάσ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ασης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)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δεσμού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μεταξύ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δύο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μονομερών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συνοδεύεται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κατανάλωση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μορίου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νερού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ονομάζεται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υδρόλυση</w:t>
      </w:r>
    </w:p>
    <w:p w14:paraId="11DAD45E" w14:textId="77777777" w:rsidR="00AF5E41" w:rsidRPr="00AF5E41" w:rsidRDefault="00AF5E41" w:rsidP="00AF5E4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μακρομόρια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οκτούν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τελική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τρισδιάστατη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διαμόρφωσή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βοήθεια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ασθενών</w:t>
      </w:r>
      <w:r w:rsidRPr="00AF5E41"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δεσμών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μεταξύ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διαφορετικών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σημείων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μορίου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,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βοηθούν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διατηρήσουν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λωμένα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συγκεκριμένο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τρό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Τέτοιοι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δεσμοί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1311D126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Ηλεκτροστατικές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έλξεις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μεταξύ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μόνιμα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ροσωρινά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ολωμένων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εριοχών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μορίου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δεσμοί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υδρογόνου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,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δυνάμεις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</w:rPr>
        <w:t>Van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</w:rPr>
        <w:t>der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</w:rPr>
        <w:t>Waals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2D915EB8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Εικονικοί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δεσμοί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μεταξύ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ολικών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εριοχών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οκλείονται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νερό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οίο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διαλυμένα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μακρομόρια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υδροφοβικοί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δεσμοί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3CEB905C" w14:textId="77777777" w:rsidR="00AF5E41" w:rsidRPr="00AF5E41" w:rsidRDefault="00AF5E41" w:rsidP="00AF5E41">
      <w:pPr>
        <w:pStyle w:val="Heading1"/>
        <w:rPr>
          <w:rFonts w:ascii="Tw Cen MT" w:hAnsi="Tw Cen MT" w:cs="Tw Cen MT"/>
        </w:rPr>
      </w:pPr>
      <w:r w:rsidRPr="00AF5E41">
        <w:rPr>
          <w:lang w:val="el-GR"/>
        </w:rPr>
        <w:lastRenderedPageBreak/>
        <w:t>ΠΡΩΤΕΪΝΕΣ</w:t>
      </w:r>
    </w:p>
    <w:p w14:paraId="455F1ABB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ιο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διαδεδομένα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οικίλα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βιολογικά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μακρομόρια</w:t>
      </w:r>
    </w:p>
    <w:p w14:paraId="6C916421" w14:textId="77777777" w:rsidR="00AF5E41" w:rsidRPr="00AF5E41" w:rsidRDefault="00AF5E41" w:rsidP="00AF5E4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κάθε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κύτταρο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άρχουν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εκατοντάδες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είδη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ρωτεϊνών</w:t>
      </w:r>
    </w:p>
    <w:p w14:paraId="20BB2AEB" w14:textId="77777777" w:rsidR="00AF5E41" w:rsidRPr="00AF5E41" w:rsidRDefault="00AF5E41" w:rsidP="00AF5E4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Στον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ανθρώ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ινο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οργανισμό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άρχουν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άνω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30.000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είδη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ρωτεϊνών</w:t>
      </w:r>
    </w:p>
    <w:p w14:paraId="476A469F" w14:textId="77777777" w:rsidR="00AF5E41" w:rsidRPr="00AF5E41" w:rsidRDefault="00AF5E41" w:rsidP="00AF5E4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βασικά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δομικά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λειτουργικά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συστατικά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οργανισμών</w:t>
      </w:r>
    </w:p>
    <w:p w14:paraId="53242604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ολυμερή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</w:p>
    <w:p w14:paraId="2CD342A4" w14:textId="77777777" w:rsidR="00AF5E41" w:rsidRPr="00AF5E41" w:rsidRDefault="00AF5E41" w:rsidP="00AF5E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φύση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άρχουν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άνω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170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είδη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αλλά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μόνο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ίδια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20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είδη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συμμετέχουν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κατασκευή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όλων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ρωτεϊνών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όλων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οργανισμών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</w:p>
    <w:p w14:paraId="3FB06997" w14:textId="77777777" w:rsidR="00AF5E41" w:rsidRPr="00AF5E41" w:rsidRDefault="00AF5E41" w:rsidP="00AF5E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Κάθε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γραμμική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100-10.000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</w:p>
    <w:p w14:paraId="6DCFA1CA" w14:textId="1AB341F4" w:rsidR="00AF5E41" w:rsidRPr="009E275F" w:rsidRDefault="00AF5E41" w:rsidP="00AF5E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διαφορετικά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είδη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ρωτεϊνών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διαφέρουν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σειρά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αλληλουχία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)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</w:p>
    <w:p w14:paraId="69F5DE44" w14:textId="77777777" w:rsidR="009E275F" w:rsidRPr="009E275F" w:rsidRDefault="009E275F" w:rsidP="009E275F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4"/>
          <w:szCs w:val="24"/>
          <w:lang w:val="el-GR"/>
        </w:rPr>
      </w:pPr>
    </w:p>
    <w:p w14:paraId="517EBDB7" w14:textId="34B9871F" w:rsidR="00AF5E41" w:rsidRPr="00AF5E41" w:rsidRDefault="00AF5E41" w:rsidP="00AF5E41">
      <w:pPr>
        <w:pStyle w:val="Heading2"/>
        <w:rPr>
          <w:rFonts w:ascii="Tw Cen MT" w:hAnsi="Tw Cen MT" w:cs="Tw Cen MT"/>
        </w:rPr>
      </w:pPr>
      <w:r w:rsidRPr="00AF5E41">
        <w:rPr>
          <w:lang w:val="el-GR"/>
        </w:rPr>
        <w:t>Αμινοξέα</w:t>
      </w:r>
      <w:r w:rsidR="007738C5">
        <w:rPr>
          <w:lang w:val="el-GR"/>
        </w:rPr>
        <w:t xml:space="preserve"> </w:t>
      </w:r>
      <w:r w:rsidR="007738C5" w:rsidRPr="007738C5">
        <w:rPr>
          <w:color w:val="auto"/>
          <w:sz w:val="24"/>
          <w:szCs w:val="24"/>
        </w:rPr>
        <w:t>(</w:t>
      </w:r>
      <w:r w:rsidR="007738C5" w:rsidRPr="007738C5">
        <w:rPr>
          <w:color w:val="auto"/>
          <w:sz w:val="24"/>
          <w:szCs w:val="24"/>
          <w:lang w:val="el-GR"/>
        </w:rPr>
        <w:t>εικόνα σ.22 επάνω)</w:t>
      </w:r>
    </w:p>
    <w:p w14:paraId="0640EEB9" w14:textId="77777777" w:rsidR="00AF5E41" w:rsidRPr="00AF5E41" w:rsidRDefault="00AF5E41" w:rsidP="00AF5E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Κάθε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οτελείται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κεντρικό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άτομο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άνθρακα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συνδέεται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ομοιο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ολικά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0412EF80" w14:textId="77777777" w:rsidR="00AF5E41" w:rsidRPr="00AF5E41" w:rsidRDefault="00AF5E41" w:rsidP="00AF5E4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Μία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αμινοομάδα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(-</w:t>
      </w:r>
      <w:r w:rsidRPr="00AF5E41">
        <w:rPr>
          <w:rFonts w:ascii="Tw Cen MT" w:hAnsi="Tw Cen MT" w:cs="Tw Cen MT"/>
          <w:kern w:val="24"/>
          <w:sz w:val="28"/>
          <w:szCs w:val="28"/>
        </w:rPr>
        <w:t>NH2)</w:t>
      </w:r>
    </w:p>
    <w:p w14:paraId="657AAF21" w14:textId="77777777" w:rsidR="00AF5E41" w:rsidRPr="00AF5E41" w:rsidRDefault="00AF5E41" w:rsidP="00AF5E4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/>
        <w:rPr>
          <w:rFonts w:ascii="Tw Cen MT" w:hAnsi="Tw Cen MT" w:cs="Tw Cen MT"/>
          <w:kern w:val="24"/>
          <w:sz w:val="28"/>
          <w:szCs w:val="28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άτομο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υδρογόνου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(-</w:t>
      </w:r>
      <w:r w:rsidRPr="00AF5E41">
        <w:rPr>
          <w:rFonts w:ascii="Tw Cen MT" w:hAnsi="Tw Cen MT" w:cs="Tw Cen MT"/>
          <w:kern w:val="24"/>
          <w:sz w:val="28"/>
          <w:szCs w:val="28"/>
        </w:rPr>
        <w:t>H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2E9D7695" w14:textId="77777777" w:rsidR="00AF5E41" w:rsidRPr="00AF5E41" w:rsidRDefault="00AF5E41" w:rsidP="00AF5E4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/>
        <w:rPr>
          <w:rFonts w:ascii="Tw Cen MT" w:hAnsi="Tw Cen MT" w:cs="Tw Cen MT"/>
          <w:kern w:val="24"/>
          <w:sz w:val="28"/>
          <w:szCs w:val="28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Μία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καρβοξυλομάδα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(-</w:t>
      </w:r>
      <w:r w:rsidRPr="00AF5E41">
        <w:rPr>
          <w:rFonts w:ascii="Tw Cen MT" w:hAnsi="Tw Cen MT" w:cs="Tw Cen MT"/>
          <w:kern w:val="24"/>
          <w:sz w:val="28"/>
          <w:szCs w:val="28"/>
        </w:rPr>
        <w:t>COOH)</w:t>
      </w:r>
    </w:p>
    <w:p w14:paraId="69DAF3B0" w14:textId="77777777" w:rsidR="00AF5E41" w:rsidRPr="00AF5E41" w:rsidRDefault="00AF5E41" w:rsidP="00AF5E4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Μία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λευρική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ομάδα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,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διαφέρει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κάθε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είδους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(-</w:t>
      </w:r>
      <w:r w:rsidRPr="00AF5E41">
        <w:rPr>
          <w:rFonts w:ascii="Tw Cen MT" w:hAnsi="Tw Cen MT" w:cs="Tw Cen MT"/>
          <w:kern w:val="24"/>
          <w:sz w:val="28"/>
          <w:szCs w:val="28"/>
        </w:rPr>
        <w:t>R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0FC3A4AC" w14:textId="77777777" w:rsidR="00AF5E41" w:rsidRPr="00AF5E41" w:rsidRDefault="00AF5E41" w:rsidP="00AF5E4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διαφορετικές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λευρικές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ομάδες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έχουν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διαφορετικές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χημικές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ιδιότητες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φορτίο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,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ολικότητα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οξύτητα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π.)</w:t>
      </w:r>
    </w:p>
    <w:p w14:paraId="5F910604" w14:textId="77777777" w:rsidR="00AF5E41" w:rsidRPr="00AF5E41" w:rsidRDefault="00AF5E41" w:rsidP="00AF5E41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</w:p>
    <w:p w14:paraId="59A0B5BF" w14:textId="1D9893B4" w:rsidR="00AF5E41" w:rsidRPr="007738C5" w:rsidRDefault="00AF5E41" w:rsidP="00AF5E41">
      <w:pPr>
        <w:pStyle w:val="Heading2"/>
        <w:rPr>
          <w:rFonts w:ascii="Tw Cen MT" w:hAnsi="Tw Cen MT" w:cs="Tw Cen MT"/>
          <w:lang w:val="el-GR"/>
        </w:rPr>
      </w:pPr>
      <w:r w:rsidRPr="00AF5E41">
        <w:rPr>
          <w:lang w:val="el-GR"/>
        </w:rPr>
        <w:t>Πε</w:t>
      </w:r>
      <w:r w:rsidRPr="00AF5E41">
        <w:rPr>
          <w:rFonts w:ascii="Tw Cen MT" w:hAnsi="Tw Cen MT" w:cs="Tw Cen MT"/>
          <w:lang w:val="el-GR"/>
        </w:rPr>
        <w:t>π</w:t>
      </w:r>
      <w:r w:rsidRPr="00AF5E41">
        <w:rPr>
          <w:lang w:val="el-GR"/>
        </w:rPr>
        <w:t>τιδικ</w:t>
      </w:r>
      <w:r>
        <w:rPr>
          <w:lang w:val="el-GR"/>
        </w:rPr>
        <w:t>ός</w:t>
      </w:r>
      <w:r w:rsidRPr="00AF5E41">
        <w:rPr>
          <w:rFonts w:ascii="Tw Cen MT" w:hAnsi="Tw Cen MT" w:cs="Tw Cen MT"/>
          <w:lang w:val="el-GR"/>
        </w:rPr>
        <w:t xml:space="preserve"> </w:t>
      </w:r>
      <w:r w:rsidRPr="00AF5E41">
        <w:rPr>
          <w:lang w:val="el-GR"/>
        </w:rPr>
        <w:t>δεσμό</w:t>
      </w:r>
      <w:r>
        <w:rPr>
          <w:lang w:val="el-GR"/>
        </w:rPr>
        <w:t>ς</w:t>
      </w:r>
      <w:r w:rsidR="007738C5">
        <w:rPr>
          <w:lang w:val="el-GR"/>
        </w:rPr>
        <w:t xml:space="preserve"> </w:t>
      </w:r>
      <w:r w:rsidR="007738C5" w:rsidRPr="007738C5">
        <w:rPr>
          <w:color w:val="auto"/>
          <w:sz w:val="24"/>
          <w:szCs w:val="24"/>
          <w:lang w:val="el-GR"/>
        </w:rPr>
        <w:t>(εικόνα σ.22 κάτω)</w:t>
      </w:r>
    </w:p>
    <w:p w14:paraId="0569489E" w14:textId="4E12CA91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καρβοξυλομάδα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αμινοξέος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ορεί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σχηματίσει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ομοιο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ολικό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</w:t>
      </w:r>
      <w:r>
        <w:rPr>
          <w:rFonts w:ascii="Calibri" w:hAnsi="Calibri" w:cs="Calibri"/>
          <w:kern w:val="24"/>
          <w:sz w:val="28"/>
          <w:szCs w:val="28"/>
          <w:lang w:val="el-GR"/>
        </w:rPr>
        <w:t>ο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ομάδα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άλλου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συμ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ύκνωσης</w:t>
      </w:r>
    </w:p>
    <w:p w14:paraId="33137BEA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ονομάζεται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τιδικός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</w:p>
    <w:p w14:paraId="0D85816C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2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δίνει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τίδιο</w:t>
      </w:r>
    </w:p>
    <w:p w14:paraId="55C2D5AA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3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δίνει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τρι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τίδιο</w:t>
      </w:r>
    </w:p>
    <w:p w14:paraId="2E8BB4E6" w14:textId="2DDACE93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λίγων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(~10)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δίνει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ολιγο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τίδιο</w:t>
      </w:r>
    </w:p>
    <w:p w14:paraId="40A7A2BD" w14:textId="6AF8310A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ολλών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3D2368">
        <w:rPr>
          <w:rFonts w:cs="Tw Cen MT"/>
          <w:kern w:val="24"/>
          <w:sz w:val="28"/>
          <w:szCs w:val="28"/>
          <w:lang w:val="el-GR"/>
        </w:rPr>
        <w:t>(</w:t>
      </w:r>
      <w:r w:rsidR="003D2368">
        <w:rPr>
          <w:rFonts w:cstheme="minorHAnsi"/>
          <w:kern w:val="24"/>
          <w:sz w:val="28"/>
          <w:szCs w:val="28"/>
          <w:lang w:val="el-GR"/>
        </w:rPr>
        <w:t>≥</w:t>
      </w:r>
      <w:r w:rsidR="003D2368">
        <w:rPr>
          <w:rFonts w:cs="Tw Cen MT"/>
          <w:kern w:val="24"/>
          <w:sz w:val="28"/>
          <w:szCs w:val="28"/>
          <w:lang w:val="el-GR"/>
        </w:rPr>
        <w:t xml:space="preserve">50)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δίνει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τίδιο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τιδική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774B8B65" w14:textId="77777777" w:rsidR="00AF5E41" w:rsidRPr="00303DBA" w:rsidRDefault="00AF5E41" w:rsidP="00AF5E41">
      <w:pPr>
        <w:pStyle w:val="Heading2"/>
        <w:rPr>
          <w:rFonts w:ascii="Tw Cen MT" w:hAnsi="Tw Cen MT" w:cs="Tw Cen MT"/>
          <w:lang w:val="el-GR"/>
        </w:rPr>
      </w:pPr>
      <w:r w:rsidRPr="00AF5E41">
        <w:rPr>
          <w:lang w:val="el-GR"/>
        </w:rPr>
        <w:lastRenderedPageBreak/>
        <w:t>ΔΟΜΗ</w:t>
      </w:r>
      <w:r w:rsidRPr="00AF5E41">
        <w:rPr>
          <w:rFonts w:ascii="Tw Cen MT" w:hAnsi="Tw Cen MT" w:cs="Tw Cen MT"/>
          <w:lang w:val="el-GR"/>
        </w:rPr>
        <w:t xml:space="preserve"> </w:t>
      </w:r>
      <w:r w:rsidRPr="00AF5E41">
        <w:rPr>
          <w:lang w:val="el-GR"/>
        </w:rPr>
        <w:t>ΠΡΩΤΕΪΝΩΝ</w:t>
      </w:r>
    </w:p>
    <w:p w14:paraId="282FAC16" w14:textId="1BE75E2C" w:rsidR="00AF5E41" w:rsidRPr="00434A7B" w:rsidRDefault="00AF5E41" w:rsidP="009E2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κατανόηση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δομής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ρωτεϊνών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διακρίνουμε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4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νοητά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οργάνωσής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434A7B">
        <w:rPr>
          <w:rFonts w:ascii="Calibri" w:hAnsi="Calibri" w:cs="Calibri"/>
          <w:kern w:val="24"/>
          <w:sz w:val="28"/>
          <w:szCs w:val="28"/>
          <w:lang w:val="el-GR"/>
        </w:rPr>
        <w:t xml:space="preserve">της </w:t>
      </w:r>
      <w:r w:rsidR="00434A7B" w:rsidRPr="00434A7B">
        <w:rPr>
          <w:rFonts w:ascii="Calibri" w:hAnsi="Calibri" w:cs="Calibri"/>
          <w:kern w:val="24"/>
          <w:sz w:val="28"/>
          <w:szCs w:val="28"/>
          <w:lang w:val="el-GR"/>
        </w:rPr>
        <w:t>(εικόνα σ. 24)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47E98E5A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Πρωτοταγής</w:t>
      </w:r>
      <w:r w:rsidRPr="00AF5E41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δομή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σειρά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στην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ολυ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τιδική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ρωτοταγής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δομή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ανάλογα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τις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χημικές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ιδιότητες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αμινοξέων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καθορίζει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όλα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όμενα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εδα</w:t>
      </w:r>
    </w:p>
    <w:p w14:paraId="6606DBAC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Δευτεροταγής</w:t>
      </w:r>
      <w:r w:rsidRPr="00AF5E41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δομή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αναδι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λώνεται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κατά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ελικοειδή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τυχωτή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διαμόρφωση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βάση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χημικές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ιδιότητες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αμινοομάδων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&amp;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καρβοξυλομάδων</w:t>
      </w:r>
    </w:p>
    <w:p w14:paraId="4939580A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Τριτοταγής</w:t>
      </w:r>
      <w:r w:rsidRPr="00AF5E41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δομή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αναδι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λώνεται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ερεταίρω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χώρο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βάση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τις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χημικές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ιδιότητες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λευρικών</w:t>
      </w:r>
      <w:r w:rsidRPr="00AF5E41">
        <w:rPr>
          <w:rFonts w:ascii="Tw Cen MT" w:hAnsi="Tw Cen MT" w:cs="Tw Cen MT"/>
          <w:i/>
          <w:i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ομάδων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τελική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3</w:t>
      </w:r>
      <w:r w:rsidRPr="00AF5E41">
        <w:rPr>
          <w:rFonts w:ascii="Tw Cen MT" w:hAnsi="Tw Cen MT" w:cs="Tw Cen MT"/>
          <w:kern w:val="24"/>
          <w:sz w:val="28"/>
          <w:szCs w:val="28"/>
        </w:rPr>
        <w:t>D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δομή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ρωτεϊνών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οτελούνται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μία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μόνο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</w:p>
    <w:p w14:paraId="37F364A7" w14:textId="0A07E412" w:rsidR="00AF5E41" w:rsidRPr="005D0D50" w:rsidRDefault="00AF5E41" w:rsidP="004F0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Κά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οιες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οτελούνται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δύο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ερισσότερες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br/>
        <w:t>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ολυ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τιδικές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αλυσίδες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συνδεδεμένες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5D0D50">
        <w:rPr>
          <w:rFonts w:ascii="Calibri" w:hAnsi="Calibri" w:cs="Calibri"/>
          <w:kern w:val="24"/>
          <w:sz w:val="28"/>
          <w:szCs w:val="28"/>
          <w:lang w:val="el-GR"/>
        </w:rPr>
        <w:t>μεταξύ</w:t>
      </w:r>
      <w:r w:rsidRPr="005D0D50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5D0D50" w:rsidRPr="005D0D50">
        <w:rPr>
          <w:rFonts w:ascii="Calibri" w:hAnsi="Calibri" w:cs="Calibri"/>
          <w:kern w:val="24"/>
          <w:sz w:val="28"/>
          <w:szCs w:val="28"/>
          <w:lang w:val="el-GR"/>
        </w:rPr>
        <w:t>τους</w:t>
      </w:r>
    </w:p>
    <w:p w14:paraId="0F693F86" w14:textId="2C33EA3F" w:rsidR="00AF5E41" w:rsidRPr="00A049C2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36"/>
          <w:szCs w:val="36"/>
          <w:lang w:val="el-GR"/>
        </w:rPr>
      </w:pP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Τεταρτοταγής</w:t>
      </w:r>
      <w:r w:rsidRPr="00AF5E41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δομή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τρό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σύνδεσης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ενιαίο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σύμ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λοκο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).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εδο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άρχει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μόνο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οτελούνται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δύο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ερισσότερες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αλυσίδες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  <w:r w:rsidR="004F078C">
        <w:rPr>
          <w:rFonts w:cs="Tw Cen MT"/>
          <w:kern w:val="24"/>
          <w:sz w:val="28"/>
          <w:szCs w:val="28"/>
          <w:lang w:val="el-GR"/>
        </w:rPr>
        <w:t xml:space="preserve"> </w:t>
      </w:r>
      <w:r w:rsidR="005D0D50" w:rsidRPr="005D0D50">
        <w:rPr>
          <w:rFonts w:ascii="Calibri" w:hAnsi="Calibri" w:cs="Calibri"/>
          <w:kern w:val="24"/>
          <w:sz w:val="24"/>
          <w:szCs w:val="24"/>
          <w:lang w:val="el-GR"/>
        </w:rPr>
        <w:t>(εικόνα σ. 25 πάνω)</w:t>
      </w:r>
    </w:p>
    <w:p w14:paraId="07ADA8DD" w14:textId="77777777" w:rsidR="00057D99" w:rsidRPr="009E275F" w:rsidRDefault="00057D99" w:rsidP="009E275F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4"/>
          <w:szCs w:val="24"/>
          <w:lang w:val="el-GR"/>
        </w:rPr>
      </w:pPr>
    </w:p>
    <w:p w14:paraId="53B6BDE3" w14:textId="77777777" w:rsidR="00AF5E41" w:rsidRPr="00AF5E41" w:rsidRDefault="00AF5E41" w:rsidP="00AF5E41">
      <w:pPr>
        <w:pStyle w:val="Heading2"/>
        <w:rPr>
          <w:rFonts w:ascii="Tw Cen MT" w:hAnsi="Tw Cen MT" w:cs="Tw Cen MT"/>
        </w:rPr>
      </w:pPr>
      <w:r w:rsidRPr="00AF5E41">
        <w:rPr>
          <w:lang w:val="el-GR"/>
        </w:rPr>
        <w:t>ΔΟΜΗ</w:t>
      </w:r>
      <w:r w:rsidRPr="00AF5E41">
        <w:rPr>
          <w:rFonts w:ascii="Tw Cen MT" w:hAnsi="Tw Cen MT" w:cs="Tw Cen MT"/>
          <w:lang w:val="el-GR"/>
        </w:rPr>
        <w:t xml:space="preserve"> &amp; </w:t>
      </w:r>
      <w:r w:rsidRPr="00AF5E41">
        <w:rPr>
          <w:lang w:val="el-GR"/>
        </w:rPr>
        <w:t>ΛΕΙΤΟΥΡΓΙΑ</w:t>
      </w:r>
    </w:p>
    <w:p w14:paraId="249F8EE0" w14:textId="77777777" w:rsidR="00AF5E41" w:rsidRPr="00AF5E41" w:rsidRDefault="00AF5E41" w:rsidP="00AF5E4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ρόλος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ενός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ρωτεϊνικού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μορίου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καθορίζεται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σχήμα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</w:p>
    <w:p w14:paraId="1838DFF3" w14:textId="77777777" w:rsidR="00AF5E41" w:rsidRPr="00AF5E41" w:rsidRDefault="00AF5E41" w:rsidP="00AF5E4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Πρωτεΐνες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δομικό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ρόλο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συνήθως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μακρόστενες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(π.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ίνες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κολλαγόνου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58F42612" w14:textId="77777777" w:rsidR="00AF5E41" w:rsidRPr="00AF5E41" w:rsidRDefault="00AF5E41" w:rsidP="00AF5E4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Πρωτεΐνες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λειτουργικό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ρόλο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συνήθως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σφαιρικές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(π.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: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καταλύτες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2965749B" w14:textId="34F4E3AE" w:rsidR="00AF5E41" w:rsidRPr="00E77F3A" w:rsidRDefault="00AF5E41" w:rsidP="0050456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Αλλαγή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σχήμα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μιας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ρωτεΐνης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θα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E77F3A" w:rsidRPr="00E77F3A">
        <w:rPr>
          <w:rFonts w:ascii="Calibri" w:hAnsi="Calibri" w:cs="Calibri"/>
          <w:kern w:val="24"/>
          <w:sz w:val="28"/>
          <w:szCs w:val="28"/>
          <w:lang w:val="el-GR"/>
        </w:rPr>
        <w:t xml:space="preserve">αλλάξει τις ιδιότητές της και θα 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καταστρέψει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E77F3A">
        <w:rPr>
          <w:rFonts w:ascii="Calibri" w:hAnsi="Calibri" w:cs="Calibri"/>
          <w:kern w:val="24"/>
          <w:sz w:val="28"/>
          <w:szCs w:val="28"/>
          <w:lang w:val="el-GR"/>
        </w:rPr>
        <w:t>λειτουργικότητά</w:t>
      </w:r>
      <w:r w:rsidRPr="00E77F3A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E77F3A" w:rsidRPr="00E77F3A">
        <w:rPr>
          <w:rFonts w:ascii="Calibri" w:hAnsi="Calibri" w:cs="Calibri"/>
          <w:kern w:val="24"/>
          <w:sz w:val="28"/>
          <w:szCs w:val="28"/>
          <w:lang w:val="el-GR"/>
        </w:rPr>
        <w:t xml:space="preserve">της </w:t>
      </w:r>
      <w:r w:rsidR="005D0D50" w:rsidRPr="005D0D50">
        <w:rPr>
          <w:rFonts w:ascii="Calibri" w:hAnsi="Calibri" w:cs="Calibri"/>
          <w:kern w:val="24"/>
          <w:sz w:val="24"/>
          <w:szCs w:val="24"/>
          <w:lang w:val="el-GR"/>
        </w:rPr>
        <w:t xml:space="preserve">(εικόνα σ. 25 </w:t>
      </w:r>
      <w:r w:rsidR="00E77F3A">
        <w:rPr>
          <w:rFonts w:ascii="Calibri" w:hAnsi="Calibri" w:cs="Calibri"/>
          <w:kern w:val="24"/>
          <w:sz w:val="24"/>
          <w:szCs w:val="24"/>
          <w:lang w:val="el-GR"/>
        </w:rPr>
        <w:t>μέση</w:t>
      </w:r>
      <w:r w:rsidR="005D0D50" w:rsidRPr="005D0D50">
        <w:rPr>
          <w:rFonts w:ascii="Calibri" w:hAnsi="Calibri" w:cs="Calibri"/>
          <w:kern w:val="24"/>
          <w:sz w:val="24"/>
          <w:szCs w:val="24"/>
          <w:lang w:val="el-GR"/>
        </w:rPr>
        <w:t>)</w:t>
      </w:r>
    </w:p>
    <w:p w14:paraId="34371FA6" w14:textId="77777777" w:rsidR="00AF5E41" w:rsidRPr="00AF5E41" w:rsidRDefault="00AF5E41" w:rsidP="00AF5E4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αλλαγή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ονομάζεται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μετουσίωση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συνήθως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αντιστρε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τή</w:t>
      </w:r>
    </w:p>
    <w:p w14:paraId="41C5E5C4" w14:textId="551BB6F0" w:rsidR="00AF5E41" w:rsidRPr="00EC685A" w:rsidRDefault="00AF5E41" w:rsidP="00AF5E4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Μετουσίωση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ροκαλείται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άσιμο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ασθενών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δεσμών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διατηρούν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σχήμα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της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ρωτεΐνης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Αυτό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μ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ορεί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συμβεί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αλλαγή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στη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θερμοκρασία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F5E41">
        <w:rPr>
          <w:rFonts w:ascii="Tw Cen MT" w:hAnsi="Tw Cen MT" w:cs="Tw Cen MT"/>
          <w:kern w:val="24"/>
          <w:sz w:val="28"/>
          <w:szCs w:val="28"/>
        </w:rPr>
        <w:t>pH</w:t>
      </w:r>
      <w:r w:rsidRPr="00AF5E41">
        <w:rPr>
          <w:rFonts w:ascii="Tw Cen MT" w:hAnsi="Tw Cen MT" w:cs="Tw Cen MT"/>
          <w:kern w:val="24"/>
          <w:sz w:val="28"/>
          <w:szCs w:val="28"/>
          <w:lang w:val="el-GR"/>
        </w:rPr>
        <w:t>.</w:t>
      </w:r>
    </w:p>
    <w:p w14:paraId="68FB08DF" w14:textId="77777777" w:rsidR="00B86A29" w:rsidRDefault="00EC685A" w:rsidP="00A163D7">
      <w:pPr>
        <w:pStyle w:val="Heading2"/>
        <w:rPr>
          <w:rFonts w:asciiTheme="minorHAnsi" w:hAnsiTheme="minorHAnsi" w:cs="Tw Cen MT"/>
          <w:lang w:val="el-GR"/>
        </w:rPr>
      </w:pPr>
      <w:r w:rsidRPr="00EC685A">
        <w:rPr>
          <w:lang w:val="el-GR"/>
        </w:rPr>
        <w:lastRenderedPageBreak/>
        <w:t>ΕΝΖΥΜΑ</w:t>
      </w:r>
      <w:r w:rsidRPr="00EC685A">
        <w:rPr>
          <w:rFonts w:ascii="Tw Cen MT" w:hAnsi="Tw Cen MT" w:cs="Tw Cen MT"/>
          <w:lang w:val="el-GR"/>
        </w:rPr>
        <w:t xml:space="preserve"> </w:t>
      </w:r>
    </w:p>
    <w:p w14:paraId="7EA90D62" w14:textId="75A57EB6" w:rsidR="00EC685A" w:rsidRPr="00250908" w:rsidRDefault="00EC685A" w:rsidP="00A163D7">
      <w:pPr>
        <w:pStyle w:val="Heading3"/>
        <w:rPr>
          <w:rFonts w:ascii="Tw Cen MT" w:hAnsi="Tw Cen MT" w:cs="Tw Cen MT"/>
          <w:lang w:val="el-GR"/>
        </w:rPr>
      </w:pPr>
      <w:r w:rsidRPr="00EC685A">
        <w:rPr>
          <w:lang w:val="el-GR"/>
        </w:rPr>
        <w:t>ΕΝΕΡΓΕΙΑ</w:t>
      </w:r>
      <w:r w:rsidRPr="00EC685A">
        <w:rPr>
          <w:rFonts w:ascii="Tw Cen MT" w:hAnsi="Tw Cen MT" w:cs="Tw Cen MT"/>
          <w:lang w:val="el-GR"/>
        </w:rPr>
        <w:t xml:space="preserve"> </w:t>
      </w:r>
      <w:r w:rsidRPr="00EC685A">
        <w:rPr>
          <w:lang w:val="el-GR"/>
        </w:rPr>
        <w:t>ΕΝΕΡΓΟΠΟΙΗΣΗΣ</w:t>
      </w:r>
      <w:r w:rsidRPr="00EC685A">
        <w:rPr>
          <w:rFonts w:ascii="Tw Cen MT" w:hAnsi="Tw Cen MT" w:cs="Tw Cen MT"/>
          <w:lang w:val="el-GR"/>
        </w:rPr>
        <w:t xml:space="preserve"> (</w:t>
      </w:r>
      <w:r w:rsidRPr="00EC685A">
        <w:rPr>
          <w:lang w:val="el-GR"/>
        </w:rPr>
        <w:t>εικόνα</w:t>
      </w:r>
      <w:r w:rsidRPr="00EC685A">
        <w:rPr>
          <w:rFonts w:ascii="Tw Cen MT" w:hAnsi="Tw Cen MT" w:cs="Tw Cen MT"/>
          <w:lang w:val="el-GR"/>
        </w:rPr>
        <w:t xml:space="preserve"> </w:t>
      </w:r>
      <w:r w:rsidRPr="00EC685A">
        <w:rPr>
          <w:lang w:val="el-GR"/>
        </w:rPr>
        <w:t>σ</w:t>
      </w:r>
      <w:r w:rsidRPr="00EC685A">
        <w:rPr>
          <w:rFonts w:ascii="Tw Cen MT" w:hAnsi="Tw Cen MT" w:cs="Tw Cen MT"/>
          <w:lang w:val="el-GR"/>
        </w:rPr>
        <w:t>.82)</w:t>
      </w:r>
    </w:p>
    <w:p w14:paraId="3673752C" w14:textId="77777777" w:rsidR="00EC685A" w:rsidRPr="00D90CE3" w:rsidRDefault="00EC685A" w:rsidP="00EC685A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γίνει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χημική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ρέ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αρχικά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άσουν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οιοι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χημικοί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δεσμοί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μετά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σχηματιστούν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διαφορετικοί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.</w:t>
      </w:r>
    </w:p>
    <w:p w14:paraId="0662DA40" w14:textId="77777777" w:rsidR="00EC685A" w:rsidRPr="00D90CE3" w:rsidRDefault="00EC685A" w:rsidP="00CA014E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άσιμο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χημικών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δεσμών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αιτεί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</w:p>
    <w:p w14:paraId="195B84BF" w14:textId="77777777" w:rsidR="00EC685A" w:rsidRPr="00AE7426" w:rsidRDefault="00EC685A" w:rsidP="00B71EF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</w:pP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αιτούμενη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αυτό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ρώτο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βήμα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ονομάζεται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ενέργεια</w:t>
      </w:r>
      <w:r w:rsidRPr="00AE7426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ενεργο</w:t>
      </w:r>
      <w:r w:rsidRPr="00AE7426">
        <w:rPr>
          <w:rFonts w:ascii="Tw Cen MT" w:hAnsi="Tw Cen MT" w:cs="Tw Cen MT"/>
          <w:b/>
          <w:bCs/>
          <w:kern w:val="24"/>
          <w:sz w:val="28"/>
          <w:szCs w:val="28"/>
          <w:lang w:val="el-GR"/>
        </w:rPr>
        <w:t>π</w:t>
      </w:r>
      <w:r w:rsidRPr="00AE7426">
        <w:rPr>
          <w:rFonts w:ascii="Calibri" w:hAnsi="Calibri" w:cs="Calibri"/>
          <w:b/>
          <w:bCs/>
          <w:kern w:val="24"/>
          <w:sz w:val="28"/>
          <w:szCs w:val="28"/>
          <w:lang w:val="el-GR"/>
        </w:rPr>
        <w:t>οίησης</w:t>
      </w:r>
    </w:p>
    <w:p w14:paraId="67004F67" w14:textId="77777777" w:rsidR="00EC685A" w:rsidRPr="00AE7426" w:rsidRDefault="00EC685A" w:rsidP="00B71EF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ενεργο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οίησης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συνήθως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ροέρχεται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θερμότητα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εριβάλλοντος</w:t>
      </w:r>
    </w:p>
    <w:p w14:paraId="11F30F38" w14:textId="77777777" w:rsidR="00EC685A" w:rsidRPr="00AE7426" w:rsidRDefault="00EC685A" w:rsidP="00B71EF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Όσο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μεγαλύτερη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ενεργο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οίησης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τόσο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ιο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αργή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μια</w:t>
      </w:r>
      <w:r w:rsidRPr="00AE7426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AE7426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</w:p>
    <w:p w14:paraId="349B80EE" w14:textId="77777777" w:rsidR="00EC685A" w:rsidRPr="00D90CE3" w:rsidRDefault="00EC685A" w:rsidP="00C62505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δημιουργία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χημικών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δεσμών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ελευθερώνει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</w:p>
    <w:p w14:paraId="4CADFD08" w14:textId="1BCBFA51" w:rsidR="00EC685A" w:rsidRDefault="00EC685A" w:rsidP="00CA014E">
      <w:pPr>
        <w:autoSpaceDE w:val="0"/>
        <w:autoSpaceDN w:val="0"/>
        <w:adjustRightInd w:val="0"/>
        <w:spacing w:before="120" w:after="0" w:line="240" w:lineRule="auto"/>
        <w:rPr>
          <w:rFonts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Αθροιστικά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ορεί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αιτεί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ενδόθερμη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)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ελευθερώνει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εξώθερμη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)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</w:p>
    <w:p w14:paraId="7B4EB5A3" w14:textId="77777777" w:rsidR="00B71EFD" w:rsidRPr="00B71EFD" w:rsidRDefault="00B71EFD" w:rsidP="00EC685A">
      <w:pPr>
        <w:autoSpaceDE w:val="0"/>
        <w:autoSpaceDN w:val="0"/>
        <w:adjustRightInd w:val="0"/>
        <w:spacing w:after="0" w:line="240" w:lineRule="auto"/>
        <w:rPr>
          <w:rFonts w:cs="Tw Cen MT"/>
          <w:kern w:val="24"/>
          <w:sz w:val="28"/>
          <w:szCs w:val="28"/>
          <w:lang w:val="el-GR"/>
        </w:rPr>
      </w:pPr>
    </w:p>
    <w:p w14:paraId="49D0FC30" w14:textId="4E011D40" w:rsidR="00EC685A" w:rsidRPr="00D90CE3" w:rsidRDefault="00EC685A" w:rsidP="00A163D7">
      <w:pPr>
        <w:pStyle w:val="Heading3"/>
        <w:rPr>
          <w:rFonts w:ascii="Tw Cen MT" w:hAnsi="Tw Cen MT" w:cs="Tw Cen MT"/>
          <w:lang w:val="el-GR"/>
        </w:rPr>
      </w:pPr>
      <w:r w:rsidRPr="00D90CE3">
        <w:rPr>
          <w:lang w:val="el-GR"/>
        </w:rPr>
        <w:t>ΚΑΤΑΛΥΣΗ</w:t>
      </w:r>
      <w:r w:rsidRPr="00D90CE3">
        <w:rPr>
          <w:rFonts w:ascii="Tw Cen MT" w:hAnsi="Tw Cen MT" w:cs="Tw Cen MT"/>
          <w:lang w:val="el-GR"/>
        </w:rPr>
        <w:t xml:space="preserve"> </w:t>
      </w:r>
      <w:r w:rsidRPr="00D90CE3">
        <w:rPr>
          <w:lang w:val="el-GR"/>
        </w:rPr>
        <w:t>ΑΝΤΙΔΡΑΣΕΩΝ</w:t>
      </w:r>
      <w:r w:rsidRPr="00D90CE3">
        <w:rPr>
          <w:rFonts w:ascii="Tw Cen MT" w:hAnsi="Tw Cen MT" w:cs="Tw Cen MT"/>
          <w:lang w:val="el-GR"/>
        </w:rPr>
        <w:t xml:space="preserve"> (</w:t>
      </w:r>
      <w:r w:rsidRPr="00D90CE3">
        <w:rPr>
          <w:lang w:val="el-GR"/>
        </w:rPr>
        <w:t>εικόνα</w:t>
      </w:r>
      <w:r w:rsidRPr="00D90CE3">
        <w:rPr>
          <w:rFonts w:ascii="Tw Cen MT" w:hAnsi="Tw Cen MT" w:cs="Tw Cen MT"/>
          <w:lang w:val="el-GR"/>
        </w:rPr>
        <w:t xml:space="preserve"> </w:t>
      </w:r>
      <w:r w:rsidRPr="00D90CE3">
        <w:rPr>
          <w:lang w:val="el-GR"/>
        </w:rPr>
        <w:t>σ</w:t>
      </w:r>
      <w:r w:rsidRPr="00D90CE3">
        <w:rPr>
          <w:rFonts w:ascii="Tw Cen MT" w:hAnsi="Tw Cen MT" w:cs="Tw Cen MT"/>
          <w:lang w:val="el-GR"/>
        </w:rPr>
        <w:t>.82)</w:t>
      </w:r>
    </w:p>
    <w:p w14:paraId="7167A6EF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ερισσότερες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αντιδράσεις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μεταβολισμού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κυττάρων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έχουν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μεγάλη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ενεργο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οίησης</w:t>
      </w:r>
    </w:p>
    <w:p w14:paraId="307C1570" w14:textId="77777777" w:rsidR="00EC685A" w:rsidRPr="00D90CE3" w:rsidRDefault="00EC685A" w:rsidP="00C625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ταχύτητά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φυσιολογική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θερμοκρασία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σώματος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ολύ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αργή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ανάγκες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κυττάρων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,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συνήθως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άμεσες</w:t>
      </w:r>
    </w:p>
    <w:p w14:paraId="234F31D8" w14:textId="77777777" w:rsidR="00EC685A" w:rsidRPr="00D90CE3" w:rsidRDefault="00EC685A" w:rsidP="00C625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αιτούμενη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θερμότητα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ταχεία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)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ραγματο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οίησή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θα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μετουσίωνε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κυττάρου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θα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οδηγούσε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θάνατό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</w:p>
    <w:p w14:paraId="3038023D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καταλύτες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κυττάρων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6FBA9EAC" w14:textId="77777777" w:rsidR="00EC685A" w:rsidRPr="00D90CE3" w:rsidRDefault="00EC685A" w:rsidP="00A163D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</w:rPr>
      </w:pPr>
      <w:proofErr w:type="spellStart"/>
      <w:r w:rsidRPr="00D90CE3">
        <w:rPr>
          <w:rFonts w:ascii="Calibri" w:hAnsi="Calibri" w:cs="Calibri"/>
          <w:kern w:val="24"/>
          <w:sz w:val="28"/>
          <w:szCs w:val="28"/>
        </w:rPr>
        <w:t>Είν</w:t>
      </w:r>
      <w:proofErr w:type="spellEnd"/>
      <w:r w:rsidRPr="00D90CE3">
        <w:rPr>
          <w:rFonts w:ascii="Calibri" w:hAnsi="Calibri" w:cs="Calibri"/>
          <w:kern w:val="24"/>
          <w:sz w:val="28"/>
          <w:szCs w:val="28"/>
        </w:rPr>
        <w:t>αι</w:t>
      </w:r>
      <w:r w:rsidRPr="00D90CE3">
        <w:rPr>
          <w:rFonts w:ascii="Tw Cen MT" w:hAnsi="Tw Cen MT" w:cs="Tw Cen MT"/>
          <w:kern w:val="24"/>
          <w:sz w:val="28"/>
          <w:szCs w:val="28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</w:rPr>
        <w:t>κα</w:t>
      </w:r>
      <w:proofErr w:type="spellStart"/>
      <w:r w:rsidRPr="00D90CE3">
        <w:rPr>
          <w:rFonts w:ascii="Calibri" w:hAnsi="Calibri" w:cs="Calibri"/>
          <w:kern w:val="24"/>
          <w:sz w:val="28"/>
          <w:szCs w:val="28"/>
        </w:rPr>
        <w:t>τηγορί</w:t>
      </w:r>
      <w:proofErr w:type="spellEnd"/>
      <w:r w:rsidRPr="00D90CE3">
        <w:rPr>
          <w:rFonts w:ascii="Calibri" w:hAnsi="Calibri" w:cs="Calibri"/>
          <w:kern w:val="24"/>
          <w:sz w:val="28"/>
          <w:szCs w:val="28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</w:rPr>
        <w:t xml:space="preserve"> π</w:t>
      </w:r>
      <w:proofErr w:type="spellStart"/>
      <w:r w:rsidRPr="00D90CE3">
        <w:rPr>
          <w:rFonts w:ascii="Calibri" w:hAnsi="Calibri" w:cs="Calibri"/>
          <w:kern w:val="24"/>
          <w:sz w:val="28"/>
          <w:szCs w:val="28"/>
        </w:rPr>
        <w:t>ρωτεϊνών</w:t>
      </w:r>
      <w:proofErr w:type="spellEnd"/>
    </w:p>
    <w:p w14:paraId="65661562" w14:textId="77777777" w:rsidR="00EC685A" w:rsidRPr="00D90CE3" w:rsidRDefault="00EC685A" w:rsidP="00A163D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08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Μειώνουν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ενέργεια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ενεργο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οίησης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αντιδράσεων</w:t>
      </w:r>
    </w:p>
    <w:p w14:paraId="184F35D5" w14:textId="542B1D5A" w:rsidR="00EC685A" w:rsidRPr="00A163D7" w:rsidRDefault="00EC685A" w:rsidP="00A163D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4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ιταχύνουν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αντιδράσεις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μέχρι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100.000.000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φορές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(32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μήνες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1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1511EFDF" w14:textId="77777777" w:rsidR="00A163D7" w:rsidRPr="00D90CE3" w:rsidRDefault="00A163D7" w:rsidP="00A163D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</w:p>
    <w:p w14:paraId="31D0EF11" w14:textId="6C40143D" w:rsidR="00EC685A" w:rsidRPr="00D90CE3" w:rsidRDefault="00EC685A" w:rsidP="00A163D7">
      <w:pPr>
        <w:pStyle w:val="Heading3"/>
        <w:rPr>
          <w:rFonts w:ascii="Tw Cen MT" w:hAnsi="Tw Cen MT" w:cs="Tw Cen MT"/>
          <w:lang w:val="el-GR"/>
        </w:rPr>
      </w:pPr>
      <w:r w:rsidRPr="00D90CE3">
        <w:rPr>
          <w:lang w:val="el-GR"/>
        </w:rPr>
        <w:t>ΜΗΧΑΝΙΣΜΟΣ</w:t>
      </w:r>
      <w:r w:rsidRPr="00D90CE3">
        <w:rPr>
          <w:rFonts w:ascii="Tw Cen MT" w:hAnsi="Tw Cen MT" w:cs="Tw Cen MT"/>
          <w:lang w:val="el-GR"/>
        </w:rPr>
        <w:t xml:space="preserve"> </w:t>
      </w:r>
      <w:r w:rsidRPr="00D90CE3">
        <w:rPr>
          <w:lang w:val="el-GR"/>
        </w:rPr>
        <w:t>ΔΡΑΣΗΣ</w:t>
      </w:r>
      <w:r w:rsidRPr="00D90CE3">
        <w:rPr>
          <w:rFonts w:ascii="Tw Cen MT" w:hAnsi="Tw Cen MT" w:cs="Tw Cen MT"/>
          <w:lang w:val="el-GR"/>
        </w:rPr>
        <w:t xml:space="preserve"> (</w:t>
      </w:r>
      <w:r w:rsidRPr="00D90CE3">
        <w:rPr>
          <w:lang w:val="el-GR"/>
        </w:rPr>
        <w:t>εικόνες</w:t>
      </w:r>
      <w:r w:rsidRPr="00D90CE3">
        <w:rPr>
          <w:rFonts w:ascii="Tw Cen MT" w:hAnsi="Tw Cen MT" w:cs="Tw Cen MT"/>
          <w:lang w:val="el-GR"/>
        </w:rPr>
        <w:t xml:space="preserve"> </w:t>
      </w:r>
      <w:r w:rsidRPr="00D90CE3">
        <w:rPr>
          <w:lang w:val="el-GR"/>
        </w:rPr>
        <w:t>σ</w:t>
      </w:r>
      <w:r w:rsidRPr="00D90CE3">
        <w:rPr>
          <w:rFonts w:ascii="Tw Cen MT" w:hAnsi="Tw Cen MT" w:cs="Tw Cen MT"/>
          <w:lang w:val="el-GR"/>
        </w:rPr>
        <w:t>.83)</w:t>
      </w:r>
    </w:p>
    <w:p w14:paraId="37702BFA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έχουν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κέντρο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ειδική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εριοχή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D90CE3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ενεργό</w:t>
      </w:r>
      <w:r w:rsidRPr="00D90CE3"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κέντρο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)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στην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οία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συνδέονται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αντιδρώντα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D90CE3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υ</w:t>
      </w:r>
      <w:r w:rsidRPr="00D90CE3">
        <w:rPr>
          <w:rFonts w:ascii="Tw Cen MT" w:hAnsi="Tw Cen MT" w:cs="Tw Cen MT"/>
          <w:b/>
          <w:bCs/>
          <w:i/>
          <w:iCs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όστρωμα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ενζύμου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6553F6A0" w14:textId="77777777" w:rsidR="00EC685A" w:rsidRPr="00D90CE3" w:rsidRDefault="00EC685A" w:rsidP="00DB485C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lastRenderedPageBreak/>
        <w:t>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σχήμα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μορίων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–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οστρωμάτων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«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συμ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ληρωματικό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»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σχήμα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ενεργού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κέντρου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σαν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κλειδί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κλειδαριά</w:t>
      </w:r>
    </w:p>
    <w:p w14:paraId="61294C0A" w14:textId="77777777" w:rsidR="00EC685A" w:rsidRPr="00D90CE3" w:rsidRDefault="00EC685A" w:rsidP="00EC68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οιες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φορές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ενεργό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κέντρο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ροσαρμόζεται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σχήμα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οστρώματος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σύνδεση</w:t>
      </w:r>
    </w:p>
    <w:p w14:paraId="0856F567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σύνδεση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οστρώματος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ενεργό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κέντρο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οδηγεί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0B1114C3" w14:textId="77777777" w:rsidR="00EC685A" w:rsidRPr="00D90CE3" w:rsidRDefault="00EC685A" w:rsidP="00DB485C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Σωστό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ροσανατολισμό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αντιδρώντων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για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</w:p>
    <w:p w14:paraId="295633FD" w14:textId="77777777" w:rsidR="00EC685A" w:rsidRPr="00BC0744" w:rsidRDefault="00EC685A" w:rsidP="00DB485C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οσταθερο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οίηση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δεσμών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αντιδρώντων</w:t>
      </w:r>
    </w:p>
    <w:p w14:paraId="6B153EC2" w14:textId="77777777" w:rsidR="00EC685A" w:rsidRPr="00BC0744" w:rsidRDefault="00EC685A" w:rsidP="00BC07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Μείωση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της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ενέργειας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ενεργο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οίησης</w:t>
      </w:r>
    </w:p>
    <w:p w14:paraId="29158E1E" w14:textId="3C0B0F0A" w:rsidR="00EC685A" w:rsidRPr="00BC0744" w:rsidRDefault="00EC685A" w:rsidP="00BC074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Ευκολότερο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σ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άσιμο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αρχικών</w:t>
      </w:r>
      <w:r w:rsidRPr="00BC0744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δεσμών</w:t>
      </w:r>
    </w:p>
    <w:p w14:paraId="0F4CB732" w14:textId="77777777" w:rsidR="00DB485C" w:rsidRPr="00D90CE3" w:rsidRDefault="00DB485C" w:rsidP="00DB485C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n-GB"/>
        </w:rPr>
      </w:pPr>
    </w:p>
    <w:p w14:paraId="3AF9CF45" w14:textId="0D1CB45C" w:rsidR="00EC685A" w:rsidRPr="00D90CE3" w:rsidRDefault="00EC685A" w:rsidP="00DB485C">
      <w:pPr>
        <w:pStyle w:val="Heading3"/>
        <w:rPr>
          <w:rFonts w:ascii="Tw Cen MT" w:hAnsi="Tw Cen MT" w:cs="Tw Cen MT"/>
          <w:lang w:val="en-GB"/>
        </w:rPr>
      </w:pPr>
      <w:r w:rsidRPr="00D90CE3">
        <w:t>ΟΝΟΜΑΣΙΑ</w:t>
      </w:r>
    </w:p>
    <w:p w14:paraId="1C9150A7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Ανάλογα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θέση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δράσης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διακρίνονται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0DCFCE31" w14:textId="77777777" w:rsidR="00EC685A" w:rsidRPr="00D90CE3" w:rsidRDefault="00EC685A" w:rsidP="00EC68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Ενδοκυτταρικά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δρουν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εσωτερικό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κυττάρου</w:t>
      </w:r>
    </w:p>
    <w:p w14:paraId="7825F820" w14:textId="77777777" w:rsidR="00EC685A" w:rsidRPr="00D90CE3" w:rsidRDefault="00EC685A" w:rsidP="00EC68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Ελεύθερα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κυτταρό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λασμα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εσωτερικό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οργανιδίων</w:t>
      </w:r>
    </w:p>
    <w:p w14:paraId="63ACEB05" w14:textId="77777777" w:rsidR="00EC685A" w:rsidRPr="00D90CE3" w:rsidRDefault="00EC685A" w:rsidP="00EC68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Δεσμευμένα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άνω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μεμβράνες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κυτταρική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οργανιδίων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7BC10158" w14:textId="77777777" w:rsidR="00EC685A" w:rsidRPr="00D90CE3" w:rsidRDefault="00EC685A" w:rsidP="00EC68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b/>
          <w:bCs/>
          <w:i/>
          <w:iCs/>
          <w:kern w:val="24"/>
          <w:sz w:val="28"/>
          <w:szCs w:val="28"/>
          <w:lang w:val="el-GR"/>
        </w:rPr>
        <w:t>Εξωκυτταρικά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εκκρίνονται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δρουν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έξω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κύτταρο</w:t>
      </w:r>
    </w:p>
    <w:p w14:paraId="365D87B4" w14:textId="77777777" w:rsidR="00EC685A" w:rsidRPr="00D90CE3" w:rsidRDefault="00EC685A" w:rsidP="00EC685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π.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κοιλότητες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σώματος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ως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στομάχι</w:t>
      </w:r>
    </w:p>
    <w:p w14:paraId="3D2BCC3F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ονόματα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ενζύμων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έχουν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συνήθως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κατάληξη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–</w:t>
      </w:r>
      <w:proofErr w:type="spellStart"/>
      <w:r w:rsidRPr="00D90CE3">
        <w:rPr>
          <w:rFonts w:ascii="Calibri" w:hAnsi="Calibri" w:cs="Calibri"/>
          <w:i/>
          <w:iCs/>
          <w:kern w:val="24"/>
          <w:sz w:val="28"/>
          <w:szCs w:val="28"/>
          <w:lang w:val="el-GR"/>
        </w:rPr>
        <w:t>άση</w:t>
      </w:r>
      <w:proofErr w:type="spellEnd"/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όνομα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54476E25" w14:textId="77777777" w:rsidR="00EC685A" w:rsidRPr="00D90CE3" w:rsidRDefault="00EC685A" w:rsidP="00EC68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οστρώματος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(π.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διασ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53595270" w14:textId="2E095353" w:rsidR="00EC685A" w:rsidRPr="00D2351A" w:rsidRDefault="00EC685A" w:rsidP="00EC68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τύ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αντίδρασης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(π.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οξειδάση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: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καταλύει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οξείδωσης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)</w:t>
      </w:r>
    </w:p>
    <w:p w14:paraId="36CE6DD8" w14:textId="77777777" w:rsidR="00D2351A" w:rsidRPr="00D90CE3" w:rsidRDefault="00D2351A" w:rsidP="00D2351A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</w:p>
    <w:p w14:paraId="24BC7A17" w14:textId="4E765E37" w:rsidR="00EC685A" w:rsidRPr="00D90CE3" w:rsidRDefault="00D2351A" w:rsidP="00DF0D22">
      <w:pPr>
        <w:pStyle w:val="Heading3"/>
        <w:rPr>
          <w:rFonts w:ascii="Tw Cen MT" w:hAnsi="Tw Cen MT" w:cs="Tw Cen MT"/>
          <w:lang w:val="en-GB"/>
        </w:rPr>
      </w:pPr>
      <w:r>
        <w:rPr>
          <w:lang w:val="el-GR"/>
        </w:rPr>
        <w:t>ΚΑΤΑΛΥΤΙΚΕΣ</w:t>
      </w:r>
      <w:r w:rsidR="00EC685A" w:rsidRPr="00D90CE3">
        <w:rPr>
          <w:rFonts w:ascii="Tw Cen MT" w:hAnsi="Tw Cen MT" w:cs="Tw Cen MT"/>
        </w:rPr>
        <w:t xml:space="preserve"> </w:t>
      </w:r>
      <w:r w:rsidR="00EC685A" w:rsidRPr="00D90CE3">
        <w:t>ΙΔΙΟΤΗΤΕΣ</w:t>
      </w:r>
    </w:p>
    <w:p w14:paraId="6DA4914E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ενζυμικές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αντιδράσεις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ολύ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γρήγορες</w:t>
      </w:r>
    </w:p>
    <w:p w14:paraId="5D674C14" w14:textId="77777777" w:rsidR="00EC685A" w:rsidRPr="006A39AD" w:rsidRDefault="00EC685A" w:rsidP="00D2351A">
      <w:pPr>
        <w:autoSpaceDE w:val="0"/>
        <w:autoSpaceDN w:val="0"/>
        <w:adjustRightInd w:val="0"/>
        <w:spacing w:after="0" w:line="240" w:lineRule="auto"/>
        <w:ind w:left="720"/>
        <w:rPr>
          <w:rFonts w:cs="Tw Cen MT"/>
          <w:kern w:val="24"/>
          <w:sz w:val="28"/>
          <w:szCs w:val="28"/>
          <w:lang w:val="el-GR"/>
        </w:rPr>
      </w:pP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π.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.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καταλάση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διασ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6.000.000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μόρια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Tw Cen MT" w:hAnsi="Tw Cen MT" w:cs="Tw Cen MT"/>
          <w:kern w:val="24"/>
          <w:sz w:val="28"/>
          <w:szCs w:val="28"/>
        </w:rPr>
        <w:t>H</w:t>
      </w:r>
      <w:r w:rsidRPr="00D90CE3">
        <w:rPr>
          <w:rFonts w:ascii="Tw Cen MT" w:hAnsi="Tw Cen MT" w:cs="Tw Cen MT"/>
          <w:kern w:val="24"/>
          <w:sz w:val="28"/>
          <w:szCs w:val="28"/>
          <w:vertAlign w:val="subscript"/>
          <w:lang w:val="el-GR"/>
        </w:rPr>
        <w:t>2</w:t>
      </w:r>
      <w:r w:rsidRPr="00D90CE3">
        <w:rPr>
          <w:rFonts w:ascii="Tw Cen MT" w:hAnsi="Tw Cen MT" w:cs="Tw Cen MT"/>
          <w:kern w:val="24"/>
          <w:sz w:val="28"/>
          <w:szCs w:val="28"/>
        </w:rPr>
        <w:t>O</w:t>
      </w:r>
      <w:r w:rsidRPr="00D90CE3">
        <w:rPr>
          <w:rFonts w:ascii="Tw Cen MT" w:hAnsi="Tw Cen MT" w:cs="Tw Cen MT"/>
          <w:kern w:val="24"/>
          <w:sz w:val="28"/>
          <w:szCs w:val="28"/>
          <w:vertAlign w:val="subscript"/>
          <w:lang w:val="el-GR"/>
        </w:rPr>
        <w:t>2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Tw Cen MT" w:hAnsi="Tw Cen MT" w:cs="Tw Cen MT"/>
          <w:kern w:val="24"/>
          <w:sz w:val="28"/>
          <w:szCs w:val="28"/>
        </w:rPr>
        <w:t>H</w:t>
      </w:r>
      <w:r w:rsidRPr="00D90CE3">
        <w:rPr>
          <w:rFonts w:ascii="Tw Cen MT" w:hAnsi="Tw Cen MT" w:cs="Tw Cen MT"/>
          <w:kern w:val="24"/>
          <w:sz w:val="28"/>
          <w:szCs w:val="28"/>
          <w:vertAlign w:val="subscript"/>
          <w:lang w:val="el-GR"/>
        </w:rPr>
        <w:t>2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0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Tw Cen MT" w:hAnsi="Tw Cen MT" w:cs="Tw Cen MT"/>
          <w:kern w:val="24"/>
          <w:sz w:val="28"/>
          <w:szCs w:val="28"/>
        </w:rPr>
        <w:t>O</w:t>
      </w:r>
      <w:r w:rsidRPr="00D90CE3">
        <w:rPr>
          <w:rFonts w:ascii="Tw Cen MT" w:hAnsi="Tw Cen MT" w:cs="Tw Cen MT"/>
          <w:kern w:val="24"/>
          <w:sz w:val="28"/>
          <w:szCs w:val="28"/>
          <w:vertAlign w:val="subscript"/>
          <w:lang w:val="el-GR"/>
        </w:rPr>
        <w:t>2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τό</w:t>
      </w:r>
    </w:p>
    <w:p w14:paraId="5EDE8716" w14:textId="77777777" w:rsidR="00EC685A" w:rsidRPr="00D90CE3" w:rsidRDefault="00EC685A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δεν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αλλοιώνονται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αντιδράσεις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ορούν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αναχρησιμο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οιηθούν</w:t>
      </w:r>
    </w:p>
    <w:p w14:paraId="19F13F72" w14:textId="77777777" w:rsidR="00EC685A" w:rsidRPr="00D90CE3" w:rsidRDefault="00EC685A" w:rsidP="00EC68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όταν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άθουν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ζημιά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χρειάζονται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καταστρέφονται</w:t>
      </w:r>
    </w:p>
    <w:p w14:paraId="571BB3D5" w14:textId="58317531" w:rsidR="00EC685A" w:rsidRPr="006A39AD" w:rsidRDefault="005046B0" w:rsidP="00B71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6A39AD">
        <w:rPr>
          <w:rFonts w:ascii="Calibri" w:hAnsi="Calibri" w:cs="Calibri"/>
          <w:kern w:val="24"/>
          <w:sz w:val="28"/>
          <w:szCs w:val="28"/>
          <w:lang w:val="el-GR"/>
        </w:rPr>
        <w:t>έ</w:t>
      </w:r>
      <w:r w:rsidR="00EC685A" w:rsidRPr="006A39AD">
        <w:rPr>
          <w:rFonts w:ascii="Calibri" w:hAnsi="Calibri" w:cs="Calibri"/>
          <w:kern w:val="24"/>
          <w:sz w:val="28"/>
          <w:szCs w:val="28"/>
          <w:lang w:val="el-GR"/>
        </w:rPr>
        <w:t>χουν</w:t>
      </w:r>
      <w:r w:rsidR="00EC685A" w:rsidRPr="006A39AD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EC685A" w:rsidRPr="006A39AD">
        <w:rPr>
          <w:rFonts w:ascii="Calibri" w:hAnsi="Calibri" w:cs="Calibri"/>
          <w:kern w:val="24"/>
          <w:sz w:val="28"/>
          <w:szCs w:val="28"/>
          <w:lang w:val="el-GR"/>
        </w:rPr>
        <w:t>υψηλό</w:t>
      </w:r>
      <w:r w:rsidR="00EC685A" w:rsidRPr="006A39AD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EC685A" w:rsidRPr="006A39AD">
        <w:rPr>
          <w:rFonts w:ascii="Calibri" w:hAnsi="Calibri" w:cs="Calibri"/>
          <w:kern w:val="24"/>
          <w:sz w:val="28"/>
          <w:szCs w:val="28"/>
          <w:lang w:val="el-GR"/>
        </w:rPr>
        <w:t>βαθμό</w:t>
      </w:r>
      <w:r w:rsidR="00EC685A" w:rsidRPr="006A39AD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="00EC685A" w:rsidRPr="006A39AD">
        <w:rPr>
          <w:rFonts w:ascii="Calibri" w:hAnsi="Calibri" w:cs="Calibri"/>
          <w:kern w:val="24"/>
          <w:sz w:val="28"/>
          <w:szCs w:val="28"/>
          <w:lang w:val="el-GR"/>
        </w:rPr>
        <w:t>ειδίκευσης</w:t>
      </w:r>
      <w:r w:rsidR="00EC685A" w:rsidRPr="006A39AD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5CCECDCA" w14:textId="77777777" w:rsidR="00EC685A" w:rsidRPr="00B564C3" w:rsidRDefault="00EC685A" w:rsidP="00B564C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Το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ενεργό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κέντρο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έχει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«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συμ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ληρωματικό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»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σχήμα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με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συγκεκριμένα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μόνο</w:t>
      </w:r>
      <w:r w:rsidRPr="00B564C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B564C3">
        <w:rPr>
          <w:rFonts w:ascii="Calibri" w:hAnsi="Calibri" w:cs="Calibri"/>
          <w:kern w:val="24"/>
          <w:sz w:val="28"/>
          <w:szCs w:val="28"/>
          <w:lang w:val="el-GR"/>
        </w:rPr>
        <w:t>μόρια</w:t>
      </w:r>
    </w:p>
    <w:p w14:paraId="04B9AF4E" w14:textId="77777777" w:rsidR="00EC685A" w:rsidRPr="00D90CE3" w:rsidRDefault="00EC685A" w:rsidP="00B564C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lastRenderedPageBreak/>
        <w:t>Κάθε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ορεί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να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καταλύσει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συνήθως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μόνο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μία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αντίδραση</w:t>
      </w:r>
    </w:p>
    <w:p w14:paraId="6286EC8B" w14:textId="610599EE" w:rsidR="00EC685A" w:rsidRPr="005B797C" w:rsidRDefault="00EC685A" w:rsidP="00EC68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Εξαιρέσεις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είναι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καταλύουν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ερισσότερες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αλλά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ολύ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συγγενικές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αντιδράσεις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, π.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.: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αγκρεατική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διασ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διάφορα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ίδια</w:t>
      </w:r>
    </w:p>
    <w:p w14:paraId="2EEF2E95" w14:textId="77777777" w:rsidR="005B797C" w:rsidRPr="00D90CE3" w:rsidRDefault="005B797C" w:rsidP="005B797C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</w:p>
    <w:p w14:paraId="6D2D8CF3" w14:textId="4ED3B152" w:rsidR="00EC685A" w:rsidRPr="003D2368" w:rsidRDefault="00EC685A" w:rsidP="00272FED">
      <w:pPr>
        <w:pStyle w:val="Heading3"/>
        <w:rPr>
          <w:rFonts w:ascii="Tw Cen MT" w:hAnsi="Tw Cen MT" w:cs="Tw Cen MT"/>
          <w:lang w:val="el-GR"/>
        </w:rPr>
      </w:pPr>
      <w:r w:rsidRPr="003D2368">
        <w:rPr>
          <w:lang w:val="el-GR"/>
        </w:rPr>
        <w:t>ΠΡΩΤΕΪΝΙΚΕΣ</w:t>
      </w:r>
      <w:r w:rsidRPr="003D2368">
        <w:rPr>
          <w:rFonts w:ascii="Tw Cen MT" w:hAnsi="Tw Cen MT" w:cs="Tw Cen MT"/>
          <w:lang w:val="el-GR"/>
        </w:rPr>
        <w:t xml:space="preserve"> </w:t>
      </w:r>
      <w:r w:rsidRPr="003D2368">
        <w:rPr>
          <w:lang w:val="el-GR"/>
        </w:rPr>
        <w:t>ΙΔΙΟΤΗΤΕΣ</w:t>
      </w:r>
    </w:p>
    <w:p w14:paraId="07853B2B" w14:textId="77777777" w:rsidR="00EC685A" w:rsidRPr="00D90CE3" w:rsidRDefault="00EC685A" w:rsidP="00EC685A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Ως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ρωτεΐνες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ένζυμα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έχουν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ίσης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τις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εξής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ιδιότητες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1D3BA1E3" w14:textId="77777777" w:rsidR="00EC685A" w:rsidRPr="00D90CE3" w:rsidRDefault="00EC685A" w:rsidP="00EC68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δράση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ενζύμων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καθορίζεται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τριτοταγή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(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τεταρτοταγή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)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δομή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μορίου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</w:p>
    <w:p w14:paraId="13BE3CF6" w14:textId="77777777" w:rsidR="00EC685A" w:rsidRPr="00D90CE3" w:rsidRDefault="00EC685A" w:rsidP="00272F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χάσουν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δομή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,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χάνουν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λειτουργικότητά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</w:p>
    <w:p w14:paraId="04356564" w14:textId="77777777" w:rsidR="00EC685A" w:rsidRPr="00D90CE3" w:rsidRDefault="00EC685A" w:rsidP="00272FE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δραστικότητά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τους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ηρεάζεται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αράγοντες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ου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ε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ηρεάζουν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τη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δομή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των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ρωτεϊνών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 xml:space="preserve"> 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ό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π</w:t>
      </w:r>
      <w:r w:rsidRPr="00D90CE3">
        <w:rPr>
          <w:rFonts w:ascii="Calibri" w:hAnsi="Calibri" w:cs="Calibri"/>
          <w:kern w:val="24"/>
          <w:sz w:val="28"/>
          <w:szCs w:val="28"/>
          <w:lang w:val="el-GR"/>
        </w:rPr>
        <w:t>ως</w:t>
      </w:r>
      <w:r w:rsidRPr="00D90CE3">
        <w:rPr>
          <w:rFonts w:ascii="Tw Cen MT" w:hAnsi="Tw Cen MT" w:cs="Tw Cen MT"/>
          <w:kern w:val="24"/>
          <w:sz w:val="28"/>
          <w:szCs w:val="28"/>
          <w:lang w:val="el-GR"/>
        </w:rPr>
        <w:t>:</w:t>
      </w:r>
    </w:p>
    <w:p w14:paraId="0F7F4D67" w14:textId="77777777" w:rsidR="00EC685A" w:rsidRPr="00BC0744" w:rsidRDefault="00EC685A" w:rsidP="009F22A7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/>
        <w:rPr>
          <w:rFonts w:ascii="Tw Cen MT" w:hAnsi="Tw Cen MT" w:cs="Tw Cen MT"/>
          <w:kern w:val="24"/>
          <w:sz w:val="28"/>
          <w:szCs w:val="28"/>
          <w:lang w:val="el-GR"/>
        </w:rPr>
      </w:pPr>
      <w:r w:rsidRPr="00BC0744">
        <w:rPr>
          <w:rFonts w:ascii="Calibri" w:hAnsi="Calibri" w:cs="Calibri"/>
          <w:kern w:val="24"/>
          <w:sz w:val="28"/>
          <w:szCs w:val="28"/>
          <w:lang w:val="el-GR"/>
        </w:rPr>
        <w:t>Θερμοκρασία</w:t>
      </w:r>
    </w:p>
    <w:p w14:paraId="2345F8C5" w14:textId="43FD1356" w:rsidR="00EC685A" w:rsidRPr="00E23E35" w:rsidRDefault="00EC685A" w:rsidP="00EC685A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1134"/>
        <w:rPr>
          <w:rFonts w:ascii="Tw Cen MT" w:hAnsi="Tw Cen MT" w:cs="Tw Cen MT"/>
          <w:kern w:val="24"/>
          <w:sz w:val="28"/>
          <w:szCs w:val="28"/>
        </w:rPr>
      </w:pPr>
      <w:r w:rsidRPr="00D90CE3">
        <w:rPr>
          <w:rFonts w:ascii="Tw Cen MT" w:hAnsi="Tw Cen MT" w:cs="Tw Cen MT"/>
          <w:kern w:val="24"/>
          <w:sz w:val="28"/>
          <w:szCs w:val="28"/>
        </w:rPr>
        <w:t>pH</w:t>
      </w:r>
    </w:p>
    <w:sectPr w:rsidR="00EC685A" w:rsidRPr="00E23E35" w:rsidSect="004D0C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FADB4A"/>
    <w:lvl w:ilvl="0">
      <w:numFmt w:val="bullet"/>
      <w:lvlText w:val="*"/>
      <w:lvlJc w:val="left"/>
    </w:lvl>
  </w:abstractNum>
  <w:abstractNum w:abstractNumId="1" w15:restartNumberingAfterBreak="0">
    <w:nsid w:val="03D001D5"/>
    <w:multiLevelType w:val="hybridMultilevel"/>
    <w:tmpl w:val="E07A5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A0543"/>
    <w:multiLevelType w:val="hybridMultilevel"/>
    <w:tmpl w:val="10C48208"/>
    <w:lvl w:ilvl="0" w:tplc="DF02D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43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A9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AC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85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C8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82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2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0B26B7"/>
    <w:multiLevelType w:val="hybridMultilevel"/>
    <w:tmpl w:val="E25EE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73EC2"/>
    <w:multiLevelType w:val="hybridMultilevel"/>
    <w:tmpl w:val="934EA7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A6E09"/>
    <w:multiLevelType w:val="hybridMultilevel"/>
    <w:tmpl w:val="828E1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E5B29"/>
    <w:multiLevelType w:val="hybridMultilevel"/>
    <w:tmpl w:val="EDF68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F04DF"/>
    <w:multiLevelType w:val="hybridMultilevel"/>
    <w:tmpl w:val="0720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355B6"/>
    <w:multiLevelType w:val="hybridMultilevel"/>
    <w:tmpl w:val="D006F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56976"/>
    <w:multiLevelType w:val="hybridMultilevel"/>
    <w:tmpl w:val="50BA3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A64FF9"/>
    <w:multiLevelType w:val="hybridMultilevel"/>
    <w:tmpl w:val="C440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C20D2"/>
    <w:multiLevelType w:val="hybridMultilevel"/>
    <w:tmpl w:val="8B3C0A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6659E7"/>
    <w:multiLevelType w:val="hybridMultilevel"/>
    <w:tmpl w:val="6F00B2C4"/>
    <w:lvl w:ilvl="0" w:tplc="C4A2312E"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D42DA"/>
    <w:multiLevelType w:val="hybridMultilevel"/>
    <w:tmpl w:val="EC7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1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12">
    <w:abstractNumId w:val="1"/>
  </w:num>
  <w:num w:numId="13">
    <w:abstractNumId w:val="13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5"/>
  </w:num>
  <w:num w:numId="19">
    <w:abstractNumId w:val="8"/>
  </w:num>
  <w:num w:numId="20">
    <w:abstractNumId w:val="2"/>
  </w:num>
  <w:num w:numId="2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2">
    <w:abstractNumId w:val="10"/>
  </w:num>
  <w:num w:numId="23">
    <w:abstractNumId w:val="4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41"/>
    <w:rsid w:val="00017B76"/>
    <w:rsid w:val="00057D99"/>
    <w:rsid w:val="00272FED"/>
    <w:rsid w:val="00303DBA"/>
    <w:rsid w:val="003660E1"/>
    <w:rsid w:val="003D2368"/>
    <w:rsid w:val="00434A7B"/>
    <w:rsid w:val="004F078C"/>
    <w:rsid w:val="005046B0"/>
    <w:rsid w:val="005B797C"/>
    <w:rsid w:val="005D0D50"/>
    <w:rsid w:val="006A39AD"/>
    <w:rsid w:val="007738C5"/>
    <w:rsid w:val="009E275F"/>
    <w:rsid w:val="009F22A7"/>
    <w:rsid w:val="00A049C2"/>
    <w:rsid w:val="00A163D7"/>
    <w:rsid w:val="00AE7426"/>
    <w:rsid w:val="00AF5E41"/>
    <w:rsid w:val="00B564C3"/>
    <w:rsid w:val="00B71EFD"/>
    <w:rsid w:val="00B86A29"/>
    <w:rsid w:val="00BC0744"/>
    <w:rsid w:val="00C62505"/>
    <w:rsid w:val="00CA014E"/>
    <w:rsid w:val="00CE1572"/>
    <w:rsid w:val="00D2351A"/>
    <w:rsid w:val="00D90CE3"/>
    <w:rsid w:val="00DB485C"/>
    <w:rsid w:val="00DF0D22"/>
    <w:rsid w:val="00E23E35"/>
    <w:rsid w:val="00E77F3A"/>
    <w:rsid w:val="00EC685A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3E2C"/>
  <w15:chartTrackingRefBased/>
  <w15:docId w15:val="{3F17C9C5-CD26-4F66-A6BA-22AB946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5E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E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5E41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F5E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3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63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D11A-482C-4CB3-8E39-57FFE0A9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Γεωργόπουλος</dc:creator>
  <cp:keywords/>
  <dc:description/>
  <cp:lastModifiedBy>Παναγιώτης Γεωργόπουλος</cp:lastModifiedBy>
  <cp:revision>34</cp:revision>
  <dcterms:created xsi:type="dcterms:W3CDTF">2021-07-23T13:04:00Z</dcterms:created>
  <dcterms:modified xsi:type="dcterms:W3CDTF">2021-09-16T18:20:00Z</dcterms:modified>
</cp:coreProperties>
</file>