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90" w:rsidRPr="00284290" w:rsidRDefault="00284290" w:rsidP="00284290">
      <w:pPr>
        <w:spacing w:after="0" w:line="240" w:lineRule="auto"/>
        <w:outlineLvl w:val="2"/>
        <w:rPr>
          <w:rFonts w:ascii="Georgia" w:eastAsia="Times New Roman" w:hAnsi="Georgia" w:cs="Times New Roman"/>
          <w:b/>
          <w:bCs/>
          <w:sz w:val="18"/>
          <w:szCs w:val="18"/>
          <w:lang w:eastAsia="el-GR"/>
        </w:rPr>
      </w:pPr>
      <w:r w:rsidRPr="00284290">
        <w:rPr>
          <w:rFonts w:ascii="Georgia" w:eastAsia="Times New Roman" w:hAnsi="Georgia" w:cs="Times New Roman"/>
          <w:b/>
          <w:bCs/>
          <w:sz w:val="18"/>
          <w:szCs w:val="18"/>
          <w:lang w:eastAsia="el-GR"/>
        </w:rPr>
        <w:fldChar w:fldCharType="begin"/>
      </w:r>
      <w:r w:rsidRPr="00284290">
        <w:rPr>
          <w:rFonts w:ascii="Georgia" w:eastAsia="Times New Roman" w:hAnsi="Georgia" w:cs="Times New Roman"/>
          <w:b/>
          <w:bCs/>
          <w:sz w:val="18"/>
          <w:szCs w:val="18"/>
          <w:lang w:eastAsia="el-GR"/>
        </w:rPr>
        <w:instrText xml:space="preserve"> HYPERLINK "https://latistor.blogspot.com/2015/11/blog-post_17.html" </w:instrText>
      </w:r>
      <w:r w:rsidRPr="00284290">
        <w:rPr>
          <w:rFonts w:ascii="Georgia" w:eastAsia="Times New Roman" w:hAnsi="Georgia" w:cs="Times New Roman"/>
          <w:b/>
          <w:bCs/>
          <w:sz w:val="18"/>
          <w:szCs w:val="18"/>
          <w:lang w:eastAsia="el-GR"/>
        </w:rPr>
        <w:fldChar w:fldCharType="separate"/>
      </w:r>
      <w:r w:rsidRPr="00284290">
        <w:rPr>
          <w:rFonts w:ascii="Georgia" w:eastAsia="Times New Roman" w:hAnsi="Georgia" w:cs="Times New Roman"/>
          <w:b/>
          <w:bCs/>
          <w:color w:val="351C75"/>
          <w:sz w:val="18"/>
          <w:lang w:eastAsia="el-GR"/>
        </w:rPr>
        <w:t>Έκθεση Α΄ Λυκείου: Χάσμα γενεών</w:t>
      </w:r>
      <w:r w:rsidRPr="00284290">
        <w:rPr>
          <w:rFonts w:ascii="Georgia" w:eastAsia="Times New Roman" w:hAnsi="Georgia" w:cs="Times New Roman"/>
          <w:b/>
          <w:bCs/>
          <w:sz w:val="18"/>
          <w:szCs w:val="18"/>
          <w:lang w:eastAsia="el-GR"/>
        </w:rPr>
        <w:fldChar w:fldCharType="end"/>
      </w:r>
    </w:p>
    <w:p w:rsidR="00284290" w:rsidRPr="00284290" w:rsidRDefault="00284290" w:rsidP="00284290">
      <w:pPr>
        <w:spacing w:line="240" w:lineRule="auto"/>
        <w:rPr>
          <w:rFonts w:ascii="Times New Roman" w:eastAsia="Times New Roman" w:hAnsi="Times New Roman" w:cs="Times New Roman"/>
          <w:color w:val="000000"/>
          <w:sz w:val="24"/>
          <w:szCs w:val="24"/>
          <w:lang w:eastAsia="el-GR"/>
        </w:rPr>
      </w:pPr>
      <w:r w:rsidRPr="00284290">
        <w:rPr>
          <w:rFonts w:ascii="Times New Roman" w:eastAsia="Times New Roman" w:hAnsi="Times New Roman" w:cs="Times New Roman"/>
          <w:color w:val="000000"/>
          <w:sz w:val="11"/>
          <w:szCs w:val="11"/>
          <w:lang w:eastAsia="el-GR"/>
        </w:rPr>
        <w:t>Κωνσταντίνος Μάντης</w:t>
      </w:r>
      <w:r w:rsidRPr="00284290">
        <w:rPr>
          <w:rFonts w:ascii="Times New Roman" w:eastAsia="Times New Roman" w:hAnsi="Times New Roman" w:cs="Times New Roman"/>
          <w:color w:val="000000"/>
          <w:sz w:val="24"/>
          <w:szCs w:val="24"/>
          <w:lang w:eastAsia="el-GR"/>
        </w:rPr>
        <w:t> | </w:t>
      </w:r>
      <w:proofErr w:type="spellStart"/>
      <w:r w:rsidRPr="00284290">
        <w:rPr>
          <w:rFonts w:ascii="Times New Roman" w:eastAsia="Times New Roman" w:hAnsi="Times New Roman" w:cs="Times New Roman"/>
          <w:color w:val="000000"/>
          <w:sz w:val="11"/>
          <w:szCs w:val="11"/>
          <w:lang w:eastAsia="el-GR"/>
        </w:rPr>
        <w:fldChar w:fldCharType="begin"/>
      </w:r>
      <w:r w:rsidRPr="00284290">
        <w:rPr>
          <w:rFonts w:ascii="Times New Roman" w:eastAsia="Times New Roman" w:hAnsi="Times New Roman" w:cs="Times New Roman"/>
          <w:color w:val="000000"/>
          <w:sz w:val="11"/>
          <w:szCs w:val="11"/>
          <w:lang w:eastAsia="el-GR"/>
        </w:rPr>
        <w:instrText xml:space="preserve"> HYPERLINK "https://latistor.blogspot.com/search/label/%CE%95%CE%BA%CE%B8%CE%B5%CF%83%CE%B7%20%CE%91%CE%84%20%CE%9B%CF%85%CE%BA%CE%B5%CE%AF%CE%BF%CF%85?max-results=8" </w:instrText>
      </w:r>
      <w:r w:rsidRPr="00284290">
        <w:rPr>
          <w:rFonts w:ascii="Times New Roman" w:eastAsia="Times New Roman" w:hAnsi="Times New Roman" w:cs="Times New Roman"/>
          <w:color w:val="000000"/>
          <w:sz w:val="11"/>
          <w:szCs w:val="11"/>
          <w:lang w:eastAsia="el-GR"/>
        </w:rPr>
        <w:fldChar w:fldCharType="separate"/>
      </w:r>
      <w:r w:rsidRPr="00284290">
        <w:rPr>
          <w:rFonts w:ascii="Times New Roman" w:eastAsia="Times New Roman" w:hAnsi="Times New Roman" w:cs="Times New Roman"/>
          <w:color w:val="351C75"/>
          <w:sz w:val="11"/>
          <w:lang w:eastAsia="el-GR"/>
        </w:rPr>
        <w:t>Εκθεση</w:t>
      </w:r>
      <w:proofErr w:type="spellEnd"/>
      <w:r w:rsidRPr="00284290">
        <w:rPr>
          <w:rFonts w:ascii="Times New Roman" w:eastAsia="Times New Roman" w:hAnsi="Times New Roman" w:cs="Times New Roman"/>
          <w:color w:val="351C75"/>
          <w:sz w:val="11"/>
          <w:lang w:eastAsia="el-GR"/>
        </w:rPr>
        <w:t xml:space="preserve"> Α΄ Λυκείου</w:t>
      </w:r>
      <w:r w:rsidRPr="00284290">
        <w:rPr>
          <w:rFonts w:ascii="Times New Roman" w:eastAsia="Times New Roman" w:hAnsi="Times New Roman" w:cs="Times New Roman"/>
          <w:color w:val="000000"/>
          <w:sz w:val="11"/>
          <w:szCs w:val="11"/>
          <w:lang w:eastAsia="el-GR"/>
        </w:rPr>
        <w:fldChar w:fldCharType="end"/>
      </w:r>
      <w:r w:rsidRPr="00284290">
        <w:rPr>
          <w:rFonts w:ascii="Times New Roman" w:eastAsia="Times New Roman" w:hAnsi="Times New Roman" w:cs="Times New Roman"/>
          <w:color w:val="000000"/>
          <w:sz w:val="11"/>
          <w:szCs w:val="11"/>
          <w:lang w:eastAsia="el-GR"/>
        </w:rPr>
        <w:t> </w:t>
      </w:r>
      <w:r>
        <w:rPr>
          <w:rFonts w:ascii="Times New Roman" w:eastAsia="Times New Roman" w:hAnsi="Times New Roman" w:cs="Times New Roman"/>
          <w:noProof/>
          <w:color w:val="351C75"/>
          <w:sz w:val="24"/>
          <w:szCs w:val="24"/>
          <w:lang w:eastAsia="el-GR"/>
        </w:rPr>
        <w:drawing>
          <wp:inline distT="0" distB="0" distL="0" distR="0">
            <wp:extent cx="6350" cy="6350"/>
            <wp:effectExtent l="0" t="0" r="0" b="0"/>
            <wp:docPr id="1" name="Εικόνα 1" descr="Best Blogger Tip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4"/>
                    </pic:cNvP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84290">
        <w:rPr>
          <w:rFonts w:ascii="Times New Roman" w:eastAsia="Times New Roman" w:hAnsi="Times New Roman" w:cs="Times New Roman"/>
          <w:color w:val="000000"/>
          <w:sz w:val="24"/>
          <w:szCs w:val="24"/>
          <w:lang w:eastAsia="el-GR"/>
        </w:rPr>
        <w:t> </w:t>
      </w:r>
    </w:p>
    <w:p w:rsidR="00284290" w:rsidRPr="00284290" w:rsidRDefault="00284290" w:rsidP="00284290">
      <w:pPr>
        <w:shd w:val="clear" w:color="auto" w:fill="EEEEEE"/>
        <w:spacing w:after="0" w:line="240" w:lineRule="auto"/>
        <w:jc w:val="center"/>
        <w:rPr>
          <w:rFonts w:ascii="Georgia" w:eastAsia="Times New Roman" w:hAnsi="Georgia" w:cs="Times New Roman"/>
          <w:color w:val="000000"/>
          <w:sz w:val="16"/>
          <w:szCs w:val="16"/>
          <w:lang w:eastAsia="el-GR"/>
        </w:rPr>
      </w:pPr>
      <w:r>
        <w:rPr>
          <w:rFonts w:ascii="Georgia" w:eastAsia="Times New Roman" w:hAnsi="Georgia" w:cs="Times New Roman"/>
          <w:noProof/>
          <w:color w:val="351C75"/>
          <w:sz w:val="16"/>
          <w:szCs w:val="16"/>
          <w:lang w:eastAsia="el-GR"/>
        </w:rPr>
        <w:drawing>
          <wp:inline distT="0" distB="0" distL="0" distR="0">
            <wp:extent cx="3810000" cy="2533650"/>
            <wp:effectExtent l="19050" t="0" r="0" b="0"/>
            <wp:docPr id="2" name="Εικόνα 2" descr="https://2.bp.blogspot.com/-TuwvAHAcGmE/VkssAoSG5tI/AAAAAAAAKJE/gfPy7o6DA78/s400/11270419_1592910537635153_1031666147628307832_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TuwvAHAcGmE/VkssAoSG5tI/AAAAAAAAKJE/gfPy7o6DA78/s400/11270419_1592910537635153_1031666147628307832_o.jpg">
                      <a:hlinkClick r:id="rId6"/>
                    </pic:cNvPr>
                    <pic:cNvPicPr>
                      <a:picLocks noChangeAspect="1" noChangeArrowheads="1"/>
                    </pic:cNvPicPr>
                  </pic:nvPicPr>
                  <pic:blipFill>
                    <a:blip r:embed="rId7"/>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roofErr w:type="spellStart"/>
      <w:r w:rsidRPr="00284290">
        <w:rPr>
          <w:rFonts w:ascii="Georgia" w:eastAsia="Times New Roman" w:hAnsi="Georgia" w:cs="Times New Roman"/>
          <w:color w:val="000000"/>
          <w:sz w:val="16"/>
          <w:szCs w:val="16"/>
          <w:lang w:eastAsia="el-GR"/>
        </w:rPr>
        <w:t>Kirillos</w:t>
      </w:r>
      <w:proofErr w:type="spellEnd"/>
      <w:r w:rsidRPr="00284290">
        <w:rPr>
          <w:rFonts w:ascii="Georgia" w:eastAsia="Times New Roman" w:hAnsi="Georgia" w:cs="Times New Roman"/>
          <w:color w:val="000000"/>
          <w:sz w:val="16"/>
          <w:szCs w:val="16"/>
          <w:lang w:eastAsia="el-GR"/>
        </w:rPr>
        <w:t xml:space="preserve"> </w:t>
      </w:r>
      <w:proofErr w:type="spellStart"/>
      <w:r w:rsidRPr="00284290">
        <w:rPr>
          <w:rFonts w:ascii="Georgia" w:eastAsia="Times New Roman" w:hAnsi="Georgia" w:cs="Times New Roman"/>
          <w:color w:val="000000"/>
          <w:sz w:val="16"/>
          <w:szCs w:val="16"/>
          <w:lang w:eastAsia="el-GR"/>
        </w:rPr>
        <w:t>Samarits</w:t>
      </w:r>
      <w:proofErr w:type="spellEnd"/>
      <w:r w:rsidRPr="00284290">
        <w:rPr>
          <w:rFonts w:ascii="Georgia" w:eastAsia="Times New Roman" w:hAnsi="Georgia" w:cs="Times New Roman"/>
          <w:color w:val="000000"/>
          <w:sz w:val="16"/>
          <w:szCs w:val="16"/>
          <w:lang w:eastAsia="el-GR"/>
        </w:rPr>
        <w:t xml:space="preserve"> </w:t>
      </w:r>
      <w:proofErr w:type="spellStart"/>
      <w:r w:rsidRPr="00284290">
        <w:rPr>
          <w:rFonts w:ascii="Georgia" w:eastAsia="Times New Roman" w:hAnsi="Georgia" w:cs="Times New Roman"/>
          <w:color w:val="000000"/>
          <w:sz w:val="16"/>
          <w:szCs w:val="16"/>
          <w:lang w:eastAsia="el-GR"/>
        </w:rPr>
        <w:t>Photography</w:t>
      </w:r>
      <w:proofErr w:type="spellEnd"/>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b/>
          <w:bCs/>
          <w:color w:val="000000"/>
          <w:sz w:val="16"/>
          <w:szCs w:val="16"/>
          <w:lang w:eastAsia="el-GR"/>
        </w:rPr>
        <w:t>Έκθεση Α΄ Λυκείου: Χάσμα γενεών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b/>
          <w:bCs/>
          <w:color w:val="000000"/>
          <w:sz w:val="16"/>
          <w:szCs w:val="16"/>
          <w:lang w:eastAsia="el-GR"/>
        </w:rPr>
        <w:t>Χάσμα γενεών</w:t>
      </w:r>
      <w:r w:rsidRPr="00284290">
        <w:rPr>
          <w:rFonts w:ascii="Georgia" w:eastAsia="Times New Roman" w:hAnsi="Georgia" w:cs="Times New Roman"/>
          <w:color w:val="000000"/>
          <w:sz w:val="16"/>
          <w:szCs w:val="16"/>
          <w:lang w:eastAsia="el-GR"/>
        </w:rPr>
        <w:t>: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b/>
          <w:bCs/>
          <w:color w:val="000000"/>
          <w:sz w:val="16"/>
          <w:szCs w:val="16"/>
          <w:u w:val="single"/>
          <w:lang w:eastAsia="el-GR"/>
        </w:rPr>
        <w:t>Τα αίτια του χάσματος γενεών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και αποκτούν άρα μια διαφορετική προσέγγιση απέναντι στα πράγματα σε σχέση με τους μεγαλύτερους σε ηλικία.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Στα αίτια του χάσματος των γενεών, λοιπόν, μπορούμε να καταγράψουμε μεταξύ άλλων τα ακόλουθα: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w:t>
      </w:r>
      <w:r w:rsidRPr="00284290">
        <w:rPr>
          <w:rFonts w:ascii="Georgia" w:eastAsia="Times New Roman" w:hAnsi="Georgia" w:cs="Times New Roman"/>
          <w:b/>
          <w:bCs/>
          <w:color w:val="000000"/>
          <w:sz w:val="16"/>
          <w:szCs w:val="16"/>
          <w:lang w:eastAsia="el-GR"/>
        </w:rPr>
        <w:t>Οι νέοι διακρίνονται για τη διάθεσή τους για αλλαγή</w:t>
      </w:r>
      <w:r w:rsidRPr="00284290">
        <w:rPr>
          <w:rFonts w:ascii="Georgia" w:eastAsia="Times New Roman" w:hAnsi="Georgia" w:cs="Times New Roman"/>
          <w:color w:val="000000"/>
          <w:sz w:val="16"/>
          <w:szCs w:val="16"/>
          <w:lang w:eastAsia="el-GR"/>
        </w:rPr>
        <w:t xml:space="preserve">.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w:t>
      </w:r>
      <w:proofErr w:type="spellStart"/>
      <w:r w:rsidRPr="00284290">
        <w:rPr>
          <w:rFonts w:ascii="Georgia" w:eastAsia="Times New Roman" w:hAnsi="Georgia" w:cs="Times New Roman"/>
          <w:color w:val="000000"/>
          <w:sz w:val="16"/>
          <w:szCs w:val="16"/>
          <w:lang w:eastAsia="el-GR"/>
        </w:rPr>
        <w:t>ανανέωση∙</w:t>
      </w:r>
      <w:proofErr w:type="spellEnd"/>
      <w:r w:rsidRPr="00284290">
        <w:rPr>
          <w:rFonts w:ascii="Georgia" w:eastAsia="Times New Roman" w:hAnsi="Georgia" w:cs="Times New Roman"/>
          <w:color w:val="000000"/>
          <w:sz w:val="16"/>
          <w:szCs w:val="16"/>
          <w:lang w:eastAsia="el-GR"/>
        </w:rPr>
        <w:t xml:space="preserve">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Πολύ περισσότερο, οι μεγαλύτεροι εκλαμβάνουν τις ανανεωτικές διαθέσεις των νέων ως επίκριση απέναντι σε όσα οι ίδιοι δημιούργησαν τα προηγούμενα χρόνια.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w:t>
      </w:r>
      <w:r w:rsidRPr="00284290">
        <w:rPr>
          <w:rFonts w:ascii="Georgia" w:eastAsia="Times New Roman" w:hAnsi="Georgia" w:cs="Times New Roman"/>
          <w:b/>
          <w:bCs/>
          <w:color w:val="000000"/>
          <w:sz w:val="16"/>
          <w:szCs w:val="16"/>
          <w:lang w:eastAsia="el-GR"/>
        </w:rPr>
        <w:t>Οι νέοι προσαρμόζονται ευκολότερα στα καινούρια δεδομένα</w:t>
      </w:r>
      <w:r w:rsidRPr="00284290">
        <w:rPr>
          <w:rFonts w:ascii="Georgia" w:eastAsia="Times New Roman" w:hAnsi="Georgia" w:cs="Times New Roman"/>
          <w:color w:val="000000"/>
          <w:sz w:val="16"/>
          <w:szCs w:val="16"/>
          <w:lang w:eastAsia="el-GR"/>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xml:space="preserve">Μια τέτοια σημαντική αλλαγή της σύγχρονης εποχής αποτέλεσε η γοργή εξέλιξη της τεχνολογίας, όπως και η έλευση του διαδικτύου, που ανέτρεψε τα πάντα σε </w:t>
      </w:r>
      <w:proofErr w:type="spellStart"/>
      <w:r w:rsidRPr="00284290">
        <w:rPr>
          <w:rFonts w:ascii="Georgia" w:eastAsia="Times New Roman" w:hAnsi="Georgia" w:cs="Times New Roman"/>
          <w:color w:val="000000"/>
          <w:sz w:val="16"/>
          <w:szCs w:val="16"/>
          <w:lang w:eastAsia="el-GR"/>
        </w:rPr>
        <w:t>ό,τι</w:t>
      </w:r>
      <w:proofErr w:type="spellEnd"/>
      <w:r w:rsidRPr="00284290">
        <w:rPr>
          <w:rFonts w:ascii="Georgia" w:eastAsia="Times New Roman" w:hAnsi="Georgia" w:cs="Times New Roman"/>
          <w:color w:val="000000"/>
          <w:sz w:val="16"/>
          <w:szCs w:val="16"/>
          <w:lang w:eastAsia="el-GR"/>
        </w:rPr>
        <w:t xml:space="preserve">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μπορώντας να υιοθετήσουν τα νέα στοιχεία του τεχνολογικού πολιτισμού, τείνουν να τηρούν μια απορριπτική στάση απέναντί τους.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w:t>
      </w:r>
      <w:r w:rsidRPr="00284290">
        <w:rPr>
          <w:rFonts w:ascii="Georgia" w:eastAsia="Times New Roman" w:hAnsi="Georgia" w:cs="Times New Roman"/>
          <w:b/>
          <w:bCs/>
          <w:color w:val="000000"/>
          <w:sz w:val="16"/>
          <w:szCs w:val="16"/>
          <w:lang w:eastAsia="el-GR"/>
        </w:rPr>
        <w:t>Οι μεγαλύτεροι είναι πιο συντηρητικοί στις απόψεις τους</w:t>
      </w:r>
      <w:r w:rsidRPr="00284290">
        <w:rPr>
          <w:rFonts w:ascii="Georgia" w:eastAsia="Times New Roman" w:hAnsi="Georgia" w:cs="Times New Roman"/>
          <w:color w:val="000000"/>
          <w:sz w:val="16"/>
          <w:szCs w:val="16"/>
          <w:lang w:eastAsia="el-GR"/>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lastRenderedPageBreak/>
        <w:t>- </w:t>
      </w:r>
      <w:r w:rsidRPr="00284290">
        <w:rPr>
          <w:rFonts w:ascii="Georgia" w:eastAsia="Times New Roman" w:hAnsi="Georgia" w:cs="Times New Roman"/>
          <w:b/>
          <w:bCs/>
          <w:color w:val="000000"/>
          <w:sz w:val="16"/>
          <w:szCs w:val="16"/>
          <w:lang w:eastAsia="el-GR"/>
        </w:rPr>
        <w:t>Οι νέοι θεωρούν υπερβολικές τις ανησυχίες των μεγαλύτερων</w:t>
      </w:r>
      <w:r w:rsidRPr="00284290">
        <w:rPr>
          <w:rFonts w:ascii="Georgia" w:eastAsia="Times New Roman" w:hAnsi="Georgia" w:cs="Times New Roman"/>
          <w:color w:val="000000"/>
          <w:sz w:val="16"/>
          <w:szCs w:val="16"/>
          <w:lang w:eastAsia="el-GR"/>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w:t>
      </w:r>
      <w:r w:rsidRPr="00284290">
        <w:rPr>
          <w:rFonts w:ascii="Georgia" w:eastAsia="Times New Roman" w:hAnsi="Georgia" w:cs="Times New Roman"/>
          <w:b/>
          <w:bCs/>
          <w:color w:val="000000"/>
          <w:sz w:val="16"/>
          <w:szCs w:val="16"/>
          <w:lang w:eastAsia="el-GR"/>
        </w:rPr>
        <w:t>Απουσία ουσιαστικού χρόνου επικοινωνίας</w:t>
      </w:r>
      <w:r w:rsidRPr="00284290">
        <w:rPr>
          <w:rFonts w:ascii="Georgia" w:eastAsia="Times New Roman" w:hAnsi="Georgia" w:cs="Times New Roman"/>
          <w:color w:val="000000"/>
          <w:sz w:val="16"/>
          <w:szCs w:val="16"/>
          <w:lang w:eastAsia="el-GR"/>
        </w:rPr>
        <w:t>.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w:t>
      </w:r>
      <w:r w:rsidRPr="00284290">
        <w:rPr>
          <w:rFonts w:ascii="Georgia" w:eastAsia="Times New Roman" w:hAnsi="Georgia" w:cs="Times New Roman"/>
          <w:b/>
          <w:bCs/>
          <w:color w:val="000000"/>
          <w:sz w:val="16"/>
          <w:szCs w:val="16"/>
          <w:lang w:eastAsia="el-GR"/>
        </w:rPr>
        <w:t>Οι μεγαλύτεροι θεωρούν ευνοημένη τη νεότερη γενιά</w:t>
      </w:r>
      <w:r w:rsidRPr="00284290">
        <w:rPr>
          <w:rFonts w:ascii="Georgia" w:eastAsia="Times New Roman" w:hAnsi="Georgia" w:cs="Times New Roman"/>
          <w:color w:val="000000"/>
          <w:sz w:val="16"/>
          <w:szCs w:val="16"/>
          <w:lang w:eastAsia="el-GR"/>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b/>
          <w:bCs/>
          <w:color w:val="000000"/>
          <w:sz w:val="16"/>
          <w:szCs w:val="16"/>
          <w:u w:val="single"/>
          <w:lang w:eastAsia="el-GR"/>
        </w:rPr>
        <w:t>Πιθανές συνέπειες του χάσματος γενεών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b/>
          <w:bCs/>
          <w:color w:val="000000"/>
          <w:sz w:val="16"/>
          <w:szCs w:val="16"/>
          <w:u w:val="single"/>
          <w:lang w:eastAsia="el-GR"/>
        </w:rPr>
        <w:t>Τρόποι για την αποτελεσματικότερη προσέγγιση των γενεών</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νέοι θα πρέπει να προσδίδουν στην κριτική τους στάση ένα χαρακτήρα εποικοδομητικού ελέγχου,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νέοι θα πρέπει να αντιμετωπίζουν τους μεγαλύτερους με σεβασμό,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lastRenderedPageBreak/>
        <w:t>- Οι νέοι θα πρέπει να έχουν υπόψη τους πως το δικαίωμα άσκησης κριτικής κατακτάται μέσα από την υπευθυνότητα και την εργατικότητα, 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Οι μεγαλύτεροι οφείλουν να δίνουν προσοχή στις αντιρρήσεις, στις αμφισβητήσεις και στην κριτική που τους ασκούν οι νέοι,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w:t>
      </w:r>
    </w:p>
    <w:p w:rsidR="00284290" w:rsidRPr="00284290" w:rsidRDefault="00284290" w:rsidP="00284290">
      <w:pPr>
        <w:shd w:val="clear" w:color="auto" w:fill="EEEEEE"/>
        <w:spacing w:after="0" w:line="240" w:lineRule="auto"/>
        <w:jc w:val="both"/>
        <w:rPr>
          <w:rFonts w:ascii="Georgia" w:eastAsia="Times New Roman" w:hAnsi="Georgia" w:cs="Times New Roman"/>
          <w:color w:val="000000"/>
          <w:sz w:val="16"/>
          <w:szCs w:val="16"/>
          <w:lang w:eastAsia="el-GR"/>
        </w:rPr>
      </w:pPr>
      <w:r w:rsidRPr="00284290">
        <w:rPr>
          <w:rFonts w:ascii="Georgia" w:eastAsia="Times New Roman" w:hAnsi="Georgia" w:cs="Times New Roman"/>
          <w:color w:val="000000"/>
          <w:sz w:val="16"/>
          <w:szCs w:val="16"/>
          <w:lang w:eastAsia="el-GR"/>
        </w:rPr>
        <w:t xml:space="preserve">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w:t>
      </w:r>
      <w:proofErr w:type="spellStart"/>
      <w:r w:rsidRPr="00284290">
        <w:rPr>
          <w:rFonts w:ascii="Georgia" w:eastAsia="Times New Roman" w:hAnsi="Georgia" w:cs="Times New Roman"/>
          <w:color w:val="000000"/>
          <w:sz w:val="16"/>
          <w:szCs w:val="16"/>
          <w:lang w:eastAsia="el-GR"/>
        </w:rPr>
        <w:t>τους∙</w:t>
      </w:r>
      <w:proofErr w:type="spellEnd"/>
      <w:r w:rsidRPr="00284290">
        <w:rPr>
          <w:rFonts w:ascii="Georgia" w:eastAsia="Times New Roman" w:hAnsi="Georgia" w:cs="Times New Roman"/>
          <w:color w:val="000000"/>
          <w:sz w:val="16"/>
          <w:szCs w:val="16"/>
          <w:lang w:eastAsia="el-GR"/>
        </w:rPr>
        <w:t xml:space="preserve"> είναι σαν να τους καταδικάζουν στην αδράνεια και στην αδιαφορία απέναντι 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w:t>
      </w:r>
    </w:p>
    <w:p w:rsidR="004F3FC4" w:rsidRDefault="004F3FC4"/>
    <w:sectPr w:rsidR="004F3FC4" w:rsidSect="004F3F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84290"/>
    <w:rsid w:val="00284290"/>
    <w:rsid w:val="004F3F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C4"/>
  </w:style>
  <w:style w:type="paragraph" w:styleId="3">
    <w:name w:val="heading 3"/>
    <w:basedOn w:val="a"/>
    <w:link w:val="3Char"/>
    <w:uiPriority w:val="9"/>
    <w:qFormat/>
    <w:rsid w:val="0028429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429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84290"/>
    <w:rPr>
      <w:color w:val="0000FF"/>
      <w:u w:val="single"/>
    </w:rPr>
  </w:style>
  <w:style w:type="paragraph" w:styleId="a3">
    <w:name w:val="Balloon Text"/>
    <w:basedOn w:val="a"/>
    <w:link w:val="Char"/>
    <w:uiPriority w:val="99"/>
    <w:semiHidden/>
    <w:unhideWhenUsed/>
    <w:rsid w:val="002842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4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950092">
      <w:bodyDiv w:val="1"/>
      <w:marLeft w:val="0"/>
      <w:marRight w:val="0"/>
      <w:marTop w:val="0"/>
      <w:marBottom w:val="0"/>
      <w:divBdr>
        <w:top w:val="none" w:sz="0" w:space="0" w:color="auto"/>
        <w:left w:val="none" w:sz="0" w:space="0" w:color="auto"/>
        <w:bottom w:val="none" w:sz="0" w:space="0" w:color="auto"/>
        <w:right w:val="none" w:sz="0" w:space="0" w:color="auto"/>
      </w:divBdr>
      <w:divsChild>
        <w:div w:id="1320963577">
          <w:marLeft w:val="0"/>
          <w:marRight w:val="0"/>
          <w:marTop w:val="0"/>
          <w:marBottom w:val="360"/>
          <w:divBdr>
            <w:top w:val="none" w:sz="0" w:space="0" w:color="auto"/>
            <w:left w:val="none" w:sz="0" w:space="0" w:color="auto"/>
            <w:bottom w:val="none" w:sz="0" w:space="0" w:color="auto"/>
            <w:right w:val="none" w:sz="0" w:space="0" w:color="auto"/>
          </w:divBdr>
        </w:div>
        <w:div w:id="14532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bp.blogspot.com/-TuwvAHAcGmE/VkssAoSG5tI/AAAAAAAAKJE/gfPy7o6DA78/s1600/11270419_1592910537635153_1031666147628307832_o.jpg" TargetMode="External"/><Relationship Id="rId5" Type="http://schemas.openxmlformats.org/officeDocument/2006/relationships/image" Target="media/image1.png"/><Relationship Id="rId4" Type="http://schemas.openxmlformats.org/officeDocument/2006/relationships/hyperlink" Target="http://www.spiceupyourblog.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10533</Characters>
  <Application>Microsoft Office Word</Application>
  <DocSecurity>0</DocSecurity>
  <Lines>87</Lines>
  <Paragraphs>24</Paragraphs>
  <ScaleCrop>false</ScaleCrop>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2021-02-22T06:56:00Z</dcterms:created>
  <dcterms:modified xsi:type="dcterms:W3CDTF">2021-02-22T06:56:00Z</dcterms:modified>
</cp:coreProperties>
</file>