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4F" w:rsidRPr="008C627A" w:rsidRDefault="008C627A">
      <w:pPr>
        <w:rPr>
          <w:b/>
        </w:rPr>
      </w:pPr>
      <w:r w:rsidRPr="008C627A">
        <w:rPr>
          <w:b/>
        </w:rPr>
        <w:t>ΓΡΑΠΤΗ ΕΞΕΤΑΣΗ ΣΤΟ ΜΑΘΗΜΑ ΤΗΣ ΙΣΤΟΡΙΑΣ</w:t>
      </w:r>
    </w:p>
    <w:p w:rsidR="008C627A" w:rsidRPr="008C627A" w:rsidRDefault="008C627A">
      <w:pPr>
        <w:rPr>
          <w:b/>
        </w:rPr>
      </w:pPr>
      <w:r w:rsidRPr="008C627A">
        <w:rPr>
          <w:b/>
        </w:rPr>
        <w:t>ΕΝΟΤΗΤΑ 1</w:t>
      </w:r>
      <w:r w:rsidRPr="008C627A">
        <w:rPr>
          <w:b/>
          <w:vertAlign w:val="superscript"/>
        </w:rPr>
        <w:t>η</w:t>
      </w:r>
    </w:p>
    <w:p w:rsidR="008C627A" w:rsidRPr="008C627A" w:rsidRDefault="008C627A">
      <w:pPr>
        <w:rPr>
          <w:b/>
        </w:rPr>
      </w:pPr>
      <w:r w:rsidRPr="008C627A">
        <w:rPr>
          <w:b/>
        </w:rPr>
        <w:t>ΟΜΑΔΑ Α΄</w:t>
      </w:r>
    </w:p>
    <w:p w:rsidR="008C627A" w:rsidRDefault="008C627A">
      <w:r>
        <w:t>1.Να γράψετε στο τετράδιό σας τους αριθμούς της Στήλης Α και δίπλα σε κάθε αριθμό ένα από τα γράμματα της Στήλης Β, ώστε να προκύπτει η σωστή αντιστοίχιση.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0"/>
        <w:gridCol w:w="2182"/>
      </w:tblGrid>
      <w:tr w:rsidR="008C627A" w:rsidTr="008C627A">
        <w:trPr>
          <w:trHeight w:val="469"/>
        </w:trPr>
        <w:tc>
          <w:tcPr>
            <w:tcW w:w="5880" w:type="dxa"/>
          </w:tcPr>
          <w:p w:rsidR="008C627A" w:rsidRPr="008C627A" w:rsidRDefault="008C627A">
            <w:pPr>
              <w:rPr>
                <w:b/>
              </w:rPr>
            </w:pPr>
            <w:r w:rsidRPr="008C627A">
              <w:rPr>
                <w:b/>
              </w:rPr>
              <w:t>Στήλη Α</w:t>
            </w:r>
          </w:p>
        </w:tc>
        <w:tc>
          <w:tcPr>
            <w:tcW w:w="2182" w:type="dxa"/>
          </w:tcPr>
          <w:p w:rsidR="008C627A" w:rsidRPr="008C627A" w:rsidRDefault="008C627A">
            <w:pPr>
              <w:rPr>
                <w:b/>
              </w:rPr>
            </w:pPr>
            <w:r w:rsidRPr="008C627A">
              <w:rPr>
                <w:b/>
              </w:rPr>
              <w:t>Στήλη Β</w:t>
            </w:r>
          </w:p>
        </w:tc>
      </w:tr>
      <w:tr w:rsidR="008C627A" w:rsidTr="008C627A">
        <w:trPr>
          <w:trHeight w:val="4560"/>
        </w:trPr>
        <w:tc>
          <w:tcPr>
            <w:tcW w:w="5880" w:type="dxa"/>
          </w:tcPr>
          <w:p w:rsidR="008C627A" w:rsidRDefault="008C627A" w:rsidP="008C627A">
            <w:pPr>
              <w:pStyle w:val="a5"/>
              <w:numPr>
                <w:ilvl w:val="0"/>
                <w:numId w:val="1"/>
              </w:numPr>
            </w:pPr>
            <w:r>
              <w:t>Αρχίζουν οι συζητήσεις για την κατασκευή σιδηροδρομικού δικτύου</w:t>
            </w:r>
            <w:r w:rsidR="00837615">
              <w:t>.</w:t>
            </w:r>
          </w:p>
          <w:p w:rsidR="00837615" w:rsidRDefault="00837615" w:rsidP="00837615">
            <w:pPr>
              <w:pStyle w:val="a5"/>
            </w:pPr>
          </w:p>
          <w:p w:rsidR="00837615" w:rsidRDefault="008C627A" w:rsidP="00837615">
            <w:pPr>
              <w:pStyle w:val="a5"/>
              <w:numPr>
                <w:ilvl w:val="0"/>
                <w:numId w:val="1"/>
              </w:numPr>
            </w:pPr>
            <w:r>
              <w:t>Αρχίζουν οι εργασίες για τη διάνοιξη της διώρυγας της Κορίνθου.</w:t>
            </w:r>
          </w:p>
          <w:p w:rsidR="00837615" w:rsidRDefault="00837615" w:rsidP="00837615">
            <w:pPr>
              <w:pStyle w:val="a5"/>
            </w:pPr>
          </w:p>
          <w:p w:rsidR="00837615" w:rsidRDefault="00837615" w:rsidP="00837615">
            <w:pPr>
              <w:pStyle w:val="a5"/>
            </w:pPr>
          </w:p>
          <w:p w:rsidR="008C627A" w:rsidRDefault="008C627A" w:rsidP="008C627A">
            <w:pPr>
              <w:pStyle w:val="a5"/>
              <w:numPr>
                <w:ilvl w:val="0"/>
                <w:numId w:val="1"/>
              </w:numPr>
            </w:pPr>
            <w:r>
              <w:t>Ιδρύεται η Εθνική Τράπεζα</w:t>
            </w:r>
            <w:r w:rsidR="00837615">
              <w:t>.</w:t>
            </w:r>
          </w:p>
          <w:p w:rsidR="00837615" w:rsidRDefault="00837615" w:rsidP="00837615">
            <w:pPr>
              <w:pStyle w:val="a5"/>
            </w:pPr>
          </w:p>
          <w:p w:rsidR="008C627A" w:rsidRDefault="008C627A" w:rsidP="008C627A">
            <w:pPr>
              <w:pStyle w:val="a5"/>
              <w:numPr>
                <w:ilvl w:val="0"/>
                <w:numId w:val="1"/>
              </w:numPr>
            </w:pPr>
            <w:r>
              <w:t>Αρχίζει στο Λαύριο τις δραστηριότητές της η μεταλλευτική εταιρεία Σερπιέρι-Ρου</w:t>
            </w:r>
            <w:r w:rsidR="00837615">
              <w:t>.</w:t>
            </w:r>
          </w:p>
          <w:p w:rsidR="00837615" w:rsidRDefault="00837615" w:rsidP="00837615">
            <w:pPr>
              <w:pStyle w:val="a5"/>
            </w:pPr>
          </w:p>
          <w:p w:rsidR="00837615" w:rsidRDefault="00837615" w:rsidP="00837615">
            <w:pPr>
              <w:pStyle w:val="a5"/>
            </w:pPr>
          </w:p>
          <w:p w:rsidR="00837615" w:rsidRDefault="00837615" w:rsidP="008C627A">
            <w:pPr>
              <w:pStyle w:val="a5"/>
              <w:numPr>
                <w:ilvl w:val="0"/>
                <w:numId w:val="1"/>
              </w:numPr>
            </w:pPr>
            <w:r>
              <w:t>Ολοκληρώνεται το δίκτυο των σιδηροδρόμων.</w:t>
            </w:r>
          </w:p>
        </w:tc>
        <w:tc>
          <w:tcPr>
            <w:tcW w:w="2182" w:type="dxa"/>
          </w:tcPr>
          <w:p w:rsidR="008C627A" w:rsidRDefault="00837615">
            <w:r>
              <w:t>α. 1841</w:t>
            </w:r>
          </w:p>
          <w:p w:rsidR="00837615" w:rsidRDefault="00837615"/>
          <w:p w:rsidR="00837615" w:rsidRDefault="00837615">
            <w:r>
              <w:t>β.1866</w:t>
            </w:r>
          </w:p>
          <w:p w:rsidR="00837615" w:rsidRDefault="00837615"/>
          <w:p w:rsidR="00837615" w:rsidRDefault="00837615">
            <w:r>
              <w:t>γ.1909</w:t>
            </w:r>
          </w:p>
          <w:p w:rsidR="00837615" w:rsidRDefault="00837615"/>
          <w:p w:rsidR="00837615" w:rsidRDefault="00837615">
            <w:r>
              <w:t>δ.1881</w:t>
            </w:r>
          </w:p>
          <w:p w:rsidR="00837615" w:rsidRDefault="00837615"/>
          <w:p w:rsidR="00837615" w:rsidRDefault="00837615">
            <w:r>
              <w:t>ε.1835</w:t>
            </w:r>
          </w:p>
        </w:tc>
      </w:tr>
    </w:tbl>
    <w:p w:rsidR="008C627A" w:rsidRDefault="003D3E94">
      <w:r>
        <w:t xml:space="preserve">                                                                                                                                      Μονάδες  5</w:t>
      </w:r>
    </w:p>
    <w:p w:rsidR="008C627A" w:rsidRDefault="00837615">
      <w:r>
        <w:t>2. Να χαρακτηρίσετε τις προτάσεις που ακολουθούν, γράφοντας στο τετράδιό σας τη λέξη Σωστό ή Λάθος δίπλ</w:t>
      </w:r>
      <w:r w:rsidR="003D3E94">
        <w:t>α</w:t>
      </w:r>
      <w:r>
        <w:t xml:space="preserve"> στο γράμμα που αντιστοιχεί σε κάθε πρόταση.</w:t>
      </w:r>
    </w:p>
    <w:p w:rsidR="008C627A" w:rsidRDefault="003D3E94">
      <w:r>
        <w:t>α)</w:t>
      </w:r>
      <w:r w:rsidR="00837615">
        <w:t>. Η συνθήκη του Κιουτσούκ- Καϊναρτζή (1774)μεταξύ Ρωσίας και Οθωμανικής Αυτοκρατορίας συνέβαλε στη ραγδαία ανάπτυξη</w:t>
      </w:r>
      <w:r>
        <w:t xml:space="preserve"> των δραστηριοτήτων των χριστιανών-ελληνικών-πλοίων.</w:t>
      </w:r>
    </w:p>
    <w:p w:rsidR="003D3E94" w:rsidRDefault="003D3E94">
      <w:r>
        <w:t>β)  Μετά την ίδρυση του ελληνικού κράτους στις προθέσεις των πλουσίων ήταν να αποκτήσουν μεγάλη έγγεια ιδιοκτησία.</w:t>
      </w:r>
    </w:p>
    <w:p w:rsidR="003D3E94" w:rsidRDefault="003D3E94">
      <w:r>
        <w:t>γ) Κύριος μέτοχος της Εθνικής Τράπεζας ήταν ο κεφαλαιούχος Εϋνάρδος, ο οποίος κατείχε το 20% του αρχικού κεφαλαίου.</w:t>
      </w:r>
    </w:p>
    <w:p w:rsidR="003D3E94" w:rsidRDefault="003D3E94">
      <w:r>
        <w:t>δ) Η πύκνωση του οδικού δικτύου πέρασε στην πρώτη θέση των εθνικών και τοπικών προτεραιοτήτων μετά τους Βαλκανικούς πολέμους.</w:t>
      </w:r>
    </w:p>
    <w:p w:rsidR="003D3E94" w:rsidRDefault="003D3E94">
      <w:r>
        <w:t>ε)Το μεγαλύτερο μέρος των εθνικών δανείων που σύναψε η Ελλάδα αξιοποιήθηκε σε παραγωγικές επενδύσεις και δημόσια έργα.</w:t>
      </w:r>
    </w:p>
    <w:p w:rsidR="002E0183" w:rsidRDefault="002E0183">
      <w:r>
        <w:t xml:space="preserve">                                                                                                                          Μονάδες 10.</w:t>
      </w:r>
    </w:p>
    <w:p w:rsidR="002E0183" w:rsidRDefault="002E0183">
      <w:r>
        <w:t>3.</w:t>
      </w:r>
      <w:r w:rsidR="00086402">
        <w:t>Να δοθεί το περιεχόμενο των όρων «Εθνικές γαίες», «σκωρίες», «Διεθνής Οικονομικός Έλεγχος».                                                                                                          Μονάδες  15</w:t>
      </w:r>
    </w:p>
    <w:p w:rsidR="00086402" w:rsidRDefault="00086402"/>
    <w:p w:rsidR="00086402" w:rsidRDefault="00086402" w:rsidP="00086402">
      <w:r>
        <w:lastRenderedPageBreak/>
        <w:t>4.Ποιοι λόγοι οδήγησαν στην πολιτική αντίληψη της Μεγάλης Ιδέας και ποιες συνέπειες προέκυψαν στον πολιτικό και οικονομικό χώρο από την ιδεολογία αυτή κατά το 19</w:t>
      </w:r>
      <w:r w:rsidRPr="00086402">
        <w:rPr>
          <w:vertAlign w:val="superscript"/>
        </w:rPr>
        <w:t>ο</w:t>
      </w:r>
      <w:r>
        <w:t xml:space="preserve"> αιώνα;</w:t>
      </w:r>
    </w:p>
    <w:p w:rsidR="00086402" w:rsidRDefault="00086402" w:rsidP="00086402">
      <w:r>
        <w:t xml:space="preserve">                                                                                                                         Μονάδες 10</w:t>
      </w:r>
    </w:p>
    <w:p w:rsidR="00086402" w:rsidRDefault="00086402" w:rsidP="00086402">
      <w:r>
        <w:t>5.Να αναφέρετε τους λόγους που οδήγησαν την Ελλάδα στην πτώχευση του 1893 και τον ρόλο που έπαιξε ο Διεθνής Οικονομικός έλεγχος.</w:t>
      </w:r>
    </w:p>
    <w:p w:rsidR="00086402" w:rsidRDefault="00086402" w:rsidP="00086402">
      <w:r>
        <w:t xml:space="preserve">                                                                                                                          Μονάδες 10.</w:t>
      </w:r>
    </w:p>
    <w:p w:rsidR="00086402" w:rsidRDefault="00086402" w:rsidP="00086402">
      <w:pPr>
        <w:rPr>
          <w:b/>
        </w:rPr>
      </w:pPr>
      <w:r w:rsidRPr="00086402">
        <w:rPr>
          <w:b/>
        </w:rPr>
        <w:t>ΟΜΑΔΑ Β</w:t>
      </w:r>
      <w:r w:rsidR="00617D4E">
        <w:rPr>
          <w:b/>
        </w:rPr>
        <w:t>΄</w:t>
      </w:r>
    </w:p>
    <w:p w:rsidR="00617D4E" w:rsidRDefault="008E5FA2" w:rsidP="00086402">
      <w:r>
        <w:t>1.</w:t>
      </w:r>
      <w:r w:rsidR="00617D4E">
        <w:t>Ο Χαρίλαος Τρικούπης εξαγγέλλει την κατασκευή σιδηροδρομικού  δικτύου</w:t>
      </w:r>
    </w:p>
    <w:p w:rsidR="00617D4E" w:rsidRDefault="00617D4E" w:rsidP="00086402">
      <w:r>
        <w:t>«Αν και η σιδηροδρομική περιπέτεια θα ξεκινήσει στις μεσογειακές και τις παραδουνάβιες χώρες μεταξύ του 1855 και του 1870</w:t>
      </w:r>
      <w:r w:rsidR="0018288D">
        <w:t>, η Ελλάδα, εξαιτίας της εσωτερικής κοινωνικοοικονομικής κατάστασης, αλλά και της πολιτικής καθυστέρησης, και του αποκλεισμού της από τη διεθνή χρηματαγορά, δεν θα μπορέσει να συμμετάσχει έγκαιρα</w:t>
      </w:r>
      <w:r w:rsidR="0018288D">
        <w:rPr>
          <w:b/>
        </w:rPr>
        <w:t xml:space="preserve"> </w:t>
      </w:r>
      <w:r w:rsidR="0018288D" w:rsidRPr="0018288D">
        <w:t>στην περιπέτεια αυτή</w:t>
      </w:r>
      <w:r w:rsidR="0018288D">
        <w:t xml:space="preserve">. Ο κυρίαρχος αγροτικός χαρακτήρας της χώρας, η σχετική αυτάρκεια, της αγροτικής παραγωγικής μονάδας, ο χαμηλός βαθμός αστικοποίησης, η απουσία εγχώριας βιομηχανίας και βιοτεχνίας, παράλληλα με ένα αρκετά ανεπτυγμένο δίκτυο θαλασσίων συγκοινωνιών, </w:t>
      </w:r>
      <w:r w:rsidR="002575D7">
        <w:t>δεν επέτρεψαν να αναδειχθεί ο σιδηρόδρομος σε κοινωνικό-οικονομικό αίτημα πριν τη δεκαετία του 1870-1880.</w:t>
      </w:r>
    </w:p>
    <w:p w:rsidR="002575D7" w:rsidRDefault="002575D7" w:rsidP="00086402">
      <w:r>
        <w:t>Το έτος μηδέν της ελληνικής, και πραγματικά συναρπαστικής, σιδηροδρομικής περιπέτειας είναι το 1882, όταν ο τότε  πρωθυπουργός Χαρίλαος Τρικούπης θα εγκαινιάσει την τολμηρή του πολιτική με στόχο τον οικονομικό , κοινωνικό και πολιτικό εκσυγχρονισμό της χώρας.</w:t>
      </w:r>
    </w:p>
    <w:p w:rsidR="002575D7" w:rsidRDefault="002575D7" w:rsidP="00086402">
      <w:r w:rsidRPr="002575D7">
        <w:rPr>
          <w:i/>
        </w:rPr>
        <w:t>«Εντός 4 έως 5 το πολύ ετών»</w:t>
      </w:r>
      <w:r>
        <w:t xml:space="preserve"> θα πει στη συνεδρία της Βουλής της 20</w:t>
      </w:r>
      <w:r w:rsidRPr="002575D7">
        <w:rPr>
          <w:vertAlign w:val="superscript"/>
        </w:rPr>
        <w:t>ης</w:t>
      </w:r>
      <w:r>
        <w:t xml:space="preserve"> Μαϊου του 1882 </w:t>
      </w:r>
      <w:r w:rsidRPr="002575D7">
        <w:rPr>
          <w:i/>
        </w:rPr>
        <w:t>«ου μόνον ο απ’ Αθηνών έως Πατρών και έως Ναυπλίου σιδηρόδρομος, αλλά και ολόκληρον το σύμπλεγμα των εσωτερικών ημών σιδηροδρόμων πρέπει να είναι κατεσκευασμένον…»</w:t>
      </w:r>
      <w:r>
        <w:t xml:space="preserve"> Η εξαγγελία αυτή του Χαρίλαου Τρικούπη θα προκαλέσει θύελλα συζητήσεων</w:t>
      </w:r>
      <w:r w:rsidR="00253A9F">
        <w:t xml:space="preserve"> και διαφωνιών αφενός για τα βασικά τεχνικά και οικονομικά χαρακτηριστικά και αφετέρου για τη φιλοσοφία του υπό κατασκευή δικτύου.[…]</w:t>
      </w:r>
    </w:p>
    <w:p w:rsidR="00253A9F" w:rsidRPr="008E5FA2" w:rsidRDefault="00253A9F" w:rsidP="00086402">
      <w:r>
        <w:t>Έτσι, λοιπόν , στις 19 Απριλίου 1882 ο Χαρίλαος Τρικούπης με την ιδιότητά του και ως Υπουργού  των Εσωτερικών υπογράφει με τον Διευθυντή της Γενικής Πιστωτικής Τράπεζας Ιωάννη Γ Δούμα σύμβαση «Περί κατασκευής σιδηροδρόμου από Πειραιώς εις Πάτρας και από Κορίνθου εις Ναύπλιον»</w:t>
      </w:r>
      <w:r w:rsidR="008E5FA2">
        <w:t xml:space="preserve"> (Από το </w:t>
      </w:r>
      <w:r w:rsidR="008E5FA2">
        <w:rPr>
          <w:lang w:val="en-US"/>
        </w:rPr>
        <w:t>blog</w:t>
      </w:r>
      <w:r w:rsidR="008E5FA2" w:rsidRPr="008E5FA2">
        <w:t xml:space="preserve"> </w:t>
      </w:r>
      <w:r w:rsidR="008E5FA2">
        <w:t>των Μηχανοδηγών)</w:t>
      </w:r>
    </w:p>
    <w:p w:rsidR="008E5FA2" w:rsidRDefault="008E5FA2" w:rsidP="00086402">
      <w:r w:rsidRPr="008E5FA2">
        <w:rPr>
          <w:u w:val="single"/>
        </w:rPr>
        <w:t>Ερώτηση</w:t>
      </w:r>
      <w:r>
        <w:t>: Ανατρέχοντας στις ιστορικές σας γνώσεις και αξιοποιώντας το παράθεμα που σας δίνεται , να περιγράψετε τις προϋποθέσεις απόκτησης δικτύου  στον ελληνικό χώρο και πώς αυτές αξιολογήθηκαν ώστε να ληφθεί η απόφαση για την κατασκευή του.</w:t>
      </w:r>
    </w:p>
    <w:p w:rsidR="008E5FA2" w:rsidRDefault="008E5FA2" w:rsidP="00086402">
      <w:r>
        <w:t xml:space="preserve">                                                                                                                           Μονάδες 25</w:t>
      </w:r>
    </w:p>
    <w:p w:rsidR="00804AD4" w:rsidRDefault="008E5FA2" w:rsidP="00086402">
      <w:r>
        <w:t>2</w:t>
      </w:r>
    </w:p>
    <w:p w:rsidR="008E5FA2" w:rsidRDefault="00804AD4" w:rsidP="00086402">
      <w:r>
        <w:t>1</w:t>
      </w:r>
      <w:r w:rsidR="008E5FA2">
        <w:t>.</w:t>
      </w:r>
      <w:r w:rsidR="00143E21" w:rsidRPr="00804AD4">
        <w:rPr>
          <w:u w:val="single"/>
        </w:rPr>
        <w:t>Η μετάβαση από τα ιστιοφόρα στα ατμόπλοια</w:t>
      </w:r>
    </w:p>
    <w:p w:rsidR="00143E21" w:rsidRDefault="00143E21" w:rsidP="00086402">
      <w:r>
        <w:t>Η εμπορική ναυτιλία …]άρχισε να δείχνει μια κάμψη γύρω στα μέσα του αιώνα. Οι Έλληνες εκμεταλλεύτηκαν την υπεροχή που τους έδινε η ικανότητά τους στη χρησιμοποίηση</w:t>
      </w:r>
      <w:r w:rsidR="00804AD4">
        <w:t xml:space="preserve"> ιστιοφόρων και το σχετικά  μικρό κόστος κατασκευής των πλοίων αυτού του είδους μέσα σε ναυπηγεία του ελληνικού χώρου. Η ναυτική όμως παράδοση και η έμφυτη δεινότητα στη </w:t>
      </w:r>
      <w:r w:rsidR="00804AD4">
        <w:lastRenderedPageBreak/>
        <w:t>θάλασσα δεν αρκούσαν να ανταπεξέλθουν στην ανάπτυξη του διεθνούς συναγωνισμού στις θαλάσσιες μεταφορές, όταν άρχισε να γίνεται ευρεία χρήση του ατμού για την κίνηση των πλοίων. Η προεπαναστατική ακμή των τριών ναυτικών νησιών, Ύδρας, Σπετσών και Ψαρών, ήταν πια ένα λαμπρό παρελθόν.</w:t>
      </w:r>
    </w:p>
    <w:p w:rsidR="00804AD4" w:rsidRDefault="00804AD4" w:rsidP="00086402">
      <w:r>
        <w:t>2.</w:t>
      </w:r>
      <w:r w:rsidRPr="00804AD4">
        <w:rPr>
          <w:u w:val="single"/>
        </w:rPr>
        <w:t>Ο ρόλος των τραπεζών στην ανάπτυξη της ναυτιλίας</w:t>
      </w:r>
    </w:p>
    <w:p w:rsidR="008E5FA2" w:rsidRDefault="00804AD4" w:rsidP="00086402">
      <w:r>
        <w:t xml:space="preserve">Η κρίση που περνούσε η ναυτιλία τα μεταβατικά εκείνα χρόνια με την είσοδο του ατμού έπρεπε να καλυφθεί με την εξεύρεση μεγάλων </w:t>
      </w:r>
      <w:r w:rsidR="000E4E6C">
        <w:t xml:space="preserve"> χρηματικών πιστωτικών κεφαλαίων. Τη δουλειά αυτή να αναλάβουν ειδικές τράπεζες με αποκλειστική οικονομική δραστηριότητα στον τομέα της ναυτιλίας. Έτσι στα 1860 συστήθηκε στην Πάτρα η «Ελληνική Ναυτική Τράπεζα» […] με μετόχους Έλληνες εμπόρους και επιχειρηματίες μέσα και έξω από την Ελλάδα […].Οι εργασίες της θα κάλυπταν από οικονομικής απόψεως πολλούς τομείς των ναυτιλιακών δραστηριοτήτων, γι ’αυτό ανοίχθηκαν αμέσως πολλά υποκαταστήματά της σε διάφορα λιμάνια της Ελλάδας.</w:t>
      </w:r>
    </w:p>
    <w:p w:rsidR="000E4E6C" w:rsidRDefault="000E4E6C" w:rsidP="00086402">
      <w:r>
        <w:t xml:space="preserve">            Δημητρακόπουλος, Οδ., «Στροφή της κυβερνητικής πολιτικής προς την εσωτερική ανάπτυξη της χώρας» , ΙΕΕ ,Τ. ΙΓ, σελ 184</w:t>
      </w:r>
    </w:p>
    <w:p w:rsidR="000E4E6C" w:rsidRDefault="000E4E6C" w:rsidP="00086402">
      <w:r>
        <w:t xml:space="preserve">Ερώτηση: Ανατρέχοντας στις ιστορικές σας γνώσεις και αξιοποιώντας τα παραθέματα που σας δίνονται, να αναφερθείτε στην επίδραση που άσκησε στην ελληνική ναυτιλία η μετάβαση από τα ιστιοφόρα στα ατμόπλοια, καθώς και στις ενέργειες που έγιναν για να στηριχθεί η είσοδος του ατμού στις </w:t>
      </w:r>
      <w:r w:rsidR="009E6168">
        <w:t>νέες ναυτιλιακές δραστηριότητες.</w:t>
      </w:r>
    </w:p>
    <w:p w:rsidR="009E6168" w:rsidRDefault="009E6168" w:rsidP="00086402">
      <w:r>
        <w:t xml:space="preserve">                                                                                                                              Μονάδες 25</w:t>
      </w:r>
      <w:bookmarkStart w:id="0" w:name="_GoBack"/>
      <w:bookmarkEnd w:id="0"/>
    </w:p>
    <w:p w:rsidR="000E4E6C" w:rsidRPr="00804AD4" w:rsidRDefault="000E4E6C" w:rsidP="00086402"/>
    <w:p w:rsidR="00086402" w:rsidRDefault="00086402" w:rsidP="00086402">
      <w:r>
        <w:t xml:space="preserve">                                                                                                                              </w:t>
      </w:r>
    </w:p>
    <w:p w:rsidR="008C627A" w:rsidRDefault="008C627A"/>
    <w:sectPr w:rsidR="008C627A" w:rsidSect="00EB0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6EB" w:rsidRDefault="00C516EB" w:rsidP="008C627A">
      <w:pPr>
        <w:spacing w:after="0" w:line="240" w:lineRule="auto"/>
      </w:pPr>
      <w:r>
        <w:separator/>
      </w:r>
    </w:p>
  </w:endnote>
  <w:endnote w:type="continuationSeparator" w:id="0">
    <w:p w:rsidR="00C516EB" w:rsidRDefault="00C516EB" w:rsidP="008C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6EB" w:rsidRDefault="00C516EB" w:rsidP="008C627A">
      <w:pPr>
        <w:spacing w:after="0" w:line="240" w:lineRule="auto"/>
      </w:pPr>
      <w:r>
        <w:separator/>
      </w:r>
    </w:p>
  </w:footnote>
  <w:footnote w:type="continuationSeparator" w:id="0">
    <w:p w:rsidR="00C516EB" w:rsidRDefault="00C516EB" w:rsidP="008C6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61D1"/>
    <w:multiLevelType w:val="hybridMultilevel"/>
    <w:tmpl w:val="7A044BC6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86705"/>
    <w:multiLevelType w:val="hybridMultilevel"/>
    <w:tmpl w:val="3560EF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27A"/>
    <w:rsid w:val="00086402"/>
    <w:rsid w:val="000E4E6C"/>
    <w:rsid w:val="00143E21"/>
    <w:rsid w:val="0018288D"/>
    <w:rsid w:val="00253A9F"/>
    <w:rsid w:val="002575D7"/>
    <w:rsid w:val="002E0183"/>
    <w:rsid w:val="003D3E94"/>
    <w:rsid w:val="00501BB7"/>
    <w:rsid w:val="00617D4E"/>
    <w:rsid w:val="007A3F57"/>
    <w:rsid w:val="00804AD4"/>
    <w:rsid w:val="00837615"/>
    <w:rsid w:val="008C627A"/>
    <w:rsid w:val="008E5FA2"/>
    <w:rsid w:val="00990D34"/>
    <w:rsid w:val="009E6168"/>
    <w:rsid w:val="00C3084F"/>
    <w:rsid w:val="00C46068"/>
    <w:rsid w:val="00C516EB"/>
    <w:rsid w:val="00EB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2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627A"/>
  </w:style>
  <w:style w:type="paragraph" w:styleId="a4">
    <w:name w:val="footer"/>
    <w:basedOn w:val="a"/>
    <w:link w:val="Char0"/>
    <w:uiPriority w:val="99"/>
    <w:unhideWhenUsed/>
    <w:rsid w:val="008C62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627A"/>
  </w:style>
  <w:style w:type="paragraph" w:styleId="a5">
    <w:name w:val="List Paragraph"/>
    <w:basedOn w:val="a"/>
    <w:uiPriority w:val="34"/>
    <w:qFormat/>
    <w:rsid w:val="008C6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</dc:creator>
  <cp:lastModifiedBy>GIANNIS</cp:lastModifiedBy>
  <cp:revision>2</cp:revision>
  <dcterms:created xsi:type="dcterms:W3CDTF">2020-10-30T18:47:00Z</dcterms:created>
  <dcterms:modified xsi:type="dcterms:W3CDTF">2020-10-30T18:47:00Z</dcterms:modified>
</cp:coreProperties>
</file>