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E2" w:rsidRPr="00E83538" w:rsidRDefault="00287481">
      <w:pPr>
        <w:rPr>
          <w:b/>
          <w:lang w:val="el-GR"/>
        </w:rPr>
      </w:pPr>
      <w:r w:rsidRPr="00E83538">
        <w:rPr>
          <w:b/>
          <w:lang w:val="el-GR"/>
        </w:rPr>
        <w:t>ΓΡΑΠΤΗ ΕΞΕΤΑΣΗ Α΄ΤΕΤΡΑΜΗΝΟΥ ΙΣΤΟΡΙΑ ΠΡΟΣΑΝΑΤΟΛΙΣΜΟΥ</w:t>
      </w:r>
    </w:p>
    <w:p w:rsidR="00287481" w:rsidRPr="00E83538" w:rsidRDefault="00287481">
      <w:pPr>
        <w:rPr>
          <w:b/>
          <w:lang w:val="el-GR"/>
        </w:rPr>
      </w:pPr>
      <w:r w:rsidRPr="00E83538">
        <w:rPr>
          <w:b/>
          <w:lang w:val="el-GR"/>
        </w:rPr>
        <w:t>ΤΜΗΜΑ: Γ1</w:t>
      </w:r>
    </w:p>
    <w:p w:rsidR="007058E8" w:rsidRPr="00E83538" w:rsidRDefault="007058E8">
      <w:pPr>
        <w:rPr>
          <w:b/>
          <w:lang w:val="el-GR"/>
        </w:rPr>
      </w:pPr>
      <w:r w:rsidRPr="00E83538">
        <w:rPr>
          <w:b/>
          <w:lang w:val="el-GR"/>
        </w:rPr>
        <w:t>ΘΕΜΑ Α1:</w:t>
      </w:r>
    </w:p>
    <w:p w:rsidR="007058E8" w:rsidRDefault="007058E8">
      <w:pPr>
        <w:rPr>
          <w:lang w:val="el-GR"/>
        </w:rPr>
      </w:pPr>
      <w:r>
        <w:rPr>
          <w:lang w:val="el-GR"/>
        </w:rPr>
        <w:t>Να δώσετε το περιεχόμενο των ακόλουθων όρων:</w:t>
      </w:r>
    </w:p>
    <w:p w:rsidR="007058E8" w:rsidRDefault="007058E8">
      <w:pPr>
        <w:rPr>
          <w:lang w:val="el-GR"/>
        </w:rPr>
      </w:pPr>
      <w:r w:rsidRPr="007058E8">
        <w:rPr>
          <w:i/>
          <w:lang w:val="el-GR"/>
        </w:rPr>
        <w:t>Στρατιωτικός σύνδεσμος</w:t>
      </w:r>
      <w:r>
        <w:rPr>
          <w:i/>
          <w:lang w:val="el-GR"/>
        </w:rPr>
        <w:t xml:space="preserve">, </w:t>
      </w:r>
      <w:proofErr w:type="spellStart"/>
      <w:r>
        <w:rPr>
          <w:i/>
          <w:lang w:val="el-GR"/>
        </w:rPr>
        <w:t>Εθνικόν</w:t>
      </w:r>
      <w:proofErr w:type="spellEnd"/>
      <w:r>
        <w:rPr>
          <w:i/>
          <w:lang w:val="el-GR"/>
        </w:rPr>
        <w:t xml:space="preserve"> </w:t>
      </w:r>
      <w:proofErr w:type="spellStart"/>
      <w:r>
        <w:rPr>
          <w:i/>
          <w:lang w:val="el-GR"/>
        </w:rPr>
        <w:t>Κομιτάτον</w:t>
      </w:r>
      <w:proofErr w:type="spellEnd"/>
      <w:r>
        <w:rPr>
          <w:i/>
          <w:lang w:val="el-GR"/>
        </w:rPr>
        <w:t>, Κόμμα των «Ιαπώνων»</w:t>
      </w:r>
      <w:r>
        <w:rPr>
          <w:lang w:val="el-GR"/>
        </w:rPr>
        <w:t xml:space="preserve"> (Μονάδες 15)</w:t>
      </w:r>
    </w:p>
    <w:p w:rsidR="007670FE" w:rsidRPr="00E83538" w:rsidRDefault="007670FE">
      <w:pPr>
        <w:rPr>
          <w:b/>
          <w:lang w:val="el-GR"/>
        </w:rPr>
      </w:pPr>
      <w:r w:rsidRPr="00E83538">
        <w:rPr>
          <w:b/>
          <w:lang w:val="el-GR"/>
        </w:rPr>
        <w:t>ΘΕΜΑ Α2:</w:t>
      </w:r>
    </w:p>
    <w:p w:rsidR="007670FE" w:rsidRDefault="007670FE">
      <w:pPr>
        <w:rPr>
          <w:lang w:val="el-GR"/>
        </w:rPr>
      </w:pPr>
      <w:r>
        <w:rPr>
          <w:lang w:val="el-GR"/>
        </w:rPr>
        <w:t>Να χαρακτηρίσετε τις προτάσεις που ακολουθούν γράφοντας στο τετράδιό σας τη λέξη ΣΩΣΤΟ ή ΛΑΘΟΣ δίπλα στο γράμμα που αντιστοιχεί σε κάθε πρόταση.</w:t>
      </w:r>
    </w:p>
    <w:p w:rsidR="007670FE" w:rsidRDefault="007670FE" w:rsidP="007670FE">
      <w:pPr>
        <w:pStyle w:val="a3"/>
        <w:numPr>
          <w:ilvl w:val="0"/>
          <w:numId w:val="1"/>
        </w:numPr>
        <w:rPr>
          <w:lang w:val="el-GR"/>
        </w:rPr>
      </w:pPr>
      <w:r>
        <w:rPr>
          <w:lang w:val="el-GR"/>
        </w:rPr>
        <w:t>Πολλοί καλλιεργητές είχαν δικαιώματα εκμετάλλευσης των εθνικών γαιών από τα προεπαναστατικά χρόνια.</w:t>
      </w:r>
    </w:p>
    <w:p w:rsidR="002845B6" w:rsidRDefault="002845B6" w:rsidP="007670FE">
      <w:pPr>
        <w:pStyle w:val="a3"/>
        <w:numPr>
          <w:ilvl w:val="0"/>
          <w:numId w:val="1"/>
        </w:numPr>
        <w:rPr>
          <w:lang w:val="el-GR"/>
        </w:rPr>
      </w:pPr>
      <w:r>
        <w:rPr>
          <w:lang w:val="el-GR"/>
        </w:rPr>
        <w:t>Οι παραγωγοί της σταφίδας δανείζονταν από τους εμπόρους με προαγορά της επικείμενης παραγωγής υπό δυσμενείς όρους για τους ίδιους.</w:t>
      </w:r>
    </w:p>
    <w:p w:rsidR="002845B6" w:rsidRDefault="002845B6" w:rsidP="007670FE">
      <w:pPr>
        <w:pStyle w:val="a3"/>
        <w:numPr>
          <w:ilvl w:val="0"/>
          <w:numId w:val="1"/>
        </w:numPr>
        <w:rPr>
          <w:lang w:val="el-GR"/>
        </w:rPr>
      </w:pPr>
      <w:r>
        <w:rPr>
          <w:lang w:val="el-GR"/>
        </w:rPr>
        <w:t>Η ελληνική βιομηχανία γνώρισε μεγάλη ανάπτυξη μετά την ίδρυση της Ε</w:t>
      </w:r>
      <w:r w:rsidR="00853D84">
        <w:rPr>
          <w:lang w:val="el-GR"/>
        </w:rPr>
        <w:t>θνικής Τράπεζας και την εξάπλωση του τραπεζικού συστήματος</w:t>
      </w:r>
    </w:p>
    <w:p w:rsidR="00853D84" w:rsidRDefault="00853D84" w:rsidP="007670FE">
      <w:pPr>
        <w:pStyle w:val="a3"/>
        <w:numPr>
          <w:ilvl w:val="0"/>
          <w:numId w:val="1"/>
        </w:numPr>
        <w:rPr>
          <w:lang w:val="el-GR"/>
        </w:rPr>
      </w:pPr>
      <w:r>
        <w:rPr>
          <w:lang w:val="el-GR"/>
        </w:rPr>
        <w:t>Ο Χαρίλαος Τρικούπης δεν αποδεχόταν τον χωρισμό των εξουσιών και στόχευε στην συγκέντρωση και στον έλεγχό τους από το κόμμα του.</w:t>
      </w:r>
    </w:p>
    <w:p w:rsidR="00853D84" w:rsidRDefault="00853D84" w:rsidP="007670FE">
      <w:pPr>
        <w:pStyle w:val="a3"/>
        <w:numPr>
          <w:ilvl w:val="0"/>
          <w:numId w:val="1"/>
        </w:numPr>
        <w:rPr>
          <w:lang w:val="el-GR"/>
        </w:rPr>
      </w:pPr>
      <w:r>
        <w:rPr>
          <w:lang w:val="el-GR"/>
        </w:rPr>
        <w:t>Κατά τον Α΄</w:t>
      </w:r>
      <w:r w:rsidR="00E83538">
        <w:rPr>
          <w:lang w:val="el-GR"/>
        </w:rPr>
        <w:t xml:space="preserve"> </w:t>
      </w:r>
      <w:r>
        <w:rPr>
          <w:lang w:val="el-GR"/>
        </w:rPr>
        <w:t>Παγκόσμιο Πόλεμο ο βασιλιάς Κωνσταντίνος ζήτησε απροκάλυπτα τη συμμετοχή  της Ελλάδας στο πλευρό των Κεντρικών Δυνάμεων λόγω των δεσμών του με τη Γερμανία.</w:t>
      </w:r>
    </w:p>
    <w:p w:rsidR="00853D84" w:rsidRDefault="00853D84" w:rsidP="00853D84">
      <w:pPr>
        <w:pStyle w:val="a3"/>
        <w:rPr>
          <w:lang w:val="el-GR"/>
        </w:rPr>
      </w:pPr>
      <w:r>
        <w:rPr>
          <w:lang w:val="el-GR"/>
        </w:rPr>
        <w:t xml:space="preserve">                                                                                                                               (</w:t>
      </w:r>
      <w:r w:rsidRPr="00853D84">
        <w:rPr>
          <w:lang w:val="el-GR"/>
        </w:rPr>
        <w:t>Μονάδες 15)</w:t>
      </w:r>
    </w:p>
    <w:p w:rsidR="00853D84" w:rsidRPr="00E83538" w:rsidRDefault="00853D84" w:rsidP="00853D84">
      <w:pPr>
        <w:rPr>
          <w:b/>
          <w:lang w:val="el-GR"/>
        </w:rPr>
      </w:pPr>
      <w:r w:rsidRPr="00E83538">
        <w:rPr>
          <w:b/>
          <w:lang w:val="el-GR"/>
        </w:rPr>
        <w:t>ΘΕΜΑ Β1</w:t>
      </w:r>
    </w:p>
    <w:p w:rsidR="00853D84" w:rsidRDefault="00853D84" w:rsidP="00853D84">
      <w:pPr>
        <w:rPr>
          <w:lang w:val="el-GR"/>
        </w:rPr>
      </w:pPr>
      <w:r>
        <w:rPr>
          <w:lang w:val="el-GR"/>
        </w:rPr>
        <w:t>Κάτω από ποιες συνθήκες σε πολιτικό και οικονομικό επίπεδο η Ελλάδα αποφασίζει τη συμμετοχή της στον Α΄ Παγκόσμιο πόλεμο;</w:t>
      </w:r>
      <w:r w:rsidR="00E83538">
        <w:rPr>
          <w:lang w:val="el-GR"/>
        </w:rPr>
        <w:t xml:space="preserve"> (Μονάδες 10)</w:t>
      </w:r>
    </w:p>
    <w:p w:rsidR="00E83538" w:rsidRPr="00E83538" w:rsidRDefault="00E83538" w:rsidP="00853D84">
      <w:pPr>
        <w:rPr>
          <w:b/>
          <w:lang w:val="el-GR"/>
        </w:rPr>
      </w:pPr>
      <w:r w:rsidRPr="00E83538">
        <w:rPr>
          <w:b/>
          <w:lang w:val="el-GR"/>
        </w:rPr>
        <w:t>ΘΕΜΑ Β2</w:t>
      </w:r>
    </w:p>
    <w:p w:rsidR="00E83538" w:rsidRDefault="00E83538" w:rsidP="00853D84">
      <w:pPr>
        <w:rPr>
          <w:lang w:val="el-GR"/>
        </w:rPr>
      </w:pPr>
      <w:r>
        <w:rPr>
          <w:lang w:val="el-GR"/>
        </w:rPr>
        <w:t>Ποιες ήταν οι βασικές θέσεις του προγράμματος του Ελευθερίου Βενιζέλου όπως τις διατύπωσε στην ομιλία του της 5</w:t>
      </w:r>
      <w:r w:rsidRPr="00E83538">
        <w:rPr>
          <w:vertAlign w:val="superscript"/>
          <w:lang w:val="el-GR"/>
        </w:rPr>
        <w:t>ης</w:t>
      </w:r>
      <w:r>
        <w:rPr>
          <w:lang w:val="el-GR"/>
        </w:rPr>
        <w:t xml:space="preserve"> Σεπτεμβρίου 1910; (Μονάδες 10)</w:t>
      </w:r>
    </w:p>
    <w:p w:rsidR="00E83538" w:rsidRDefault="00E83538" w:rsidP="00853D84">
      <w:pPr>
        <w:rPr>
          <w:b/>
          <w:lang w:val="el-GR"/>
        </w:rPr>
      </w:pPr>
      <w:r w:rsidRPr="00E83538">
        <w:rPr>
          <w:b/>
          <w:lang w:val="el-GR"/>
        </w:rPr>
        <w:t>ΘΕΜΑ Γ1</w:t>
      </w:r>
    </w:p>
    <w:p w:rsidR="0079580A" w:rsidRDefault="0079580A" w:rsidP="00853D84">
      <w:pPr>
        <w:rPr>
          <w:b/>
          <w:lang w:val="el-GR"/>
        </w:rPr>
      </w:pPr>
      <w:r>
        <w:rPr>
          <w:b/>
          <w:lang w:val="el-GR"/>
        </w:rPr>
        <w:t>Πηγή</w:t>
      </w:r>
    </w:p>
    <w:p w:rsidR="00E83538" w:rsidRPr="00E83538" w:rsidRDefault="00E83538" w:rsidP="00E83538">
      <w:pPr>
        <w:shd w:val="clear" w:color="auto" w:fill="FFFFFF"/>
        <w:spacing w:before="166" w:after="0" w:line="240" w:lineRule="auto"/>
        <w:jc w:val="center"/>
        <w:outlineLvl w:val="2"/>
        <w:rPr>
          <w:rFonts w:eastAsia="Times New Roman" w:cstheme="minorHAnsi"/>
          <w:b/>
          <w:bCs/>
          <w:color w:val="333333"/>
          <w:lang w:val="el-GR"/>
        </w:rPr>
      </w:pPr>
      <w:r w:rsidRPr="0079580A">
        <w:rPr>
          <w:rFonts w:eastAsia="Times New Roman" w:cstheme="minorHAnsi"/>
          <w:b/>
          <w:bCs/>
          <w:color w:val="333333"/>
          <w:lang w:val="el-GR"/>
        </w:rPr>
        <w:t>Η επαναστατικότητα των κατώτερων τάξεων</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 xml:space="preserve">Στον αγροτικό τομέα η δυσαρέσκεια των κατωτέρων τάξεων ήταν έκδηλη ήδη από την δεκαετία του 1890. Οι φόροι, το σταφιδικό πρόβλημα και τα άλλα προαιώνια προβλήματα των αγροτών είχαν ξεσηκώσει μόνιμή αναταραχή στην ύπαιθρο. Γύρω στα 1900 </w:t>
      </w:r>
      <w:proofErr w:type="spellStart"/>
      <w:r w:rsidRPr="00E83538">
        <w:rPr>
          <w:rFonts w:eastAsia="Times New Roman" w:cstheme="minorHAnsi"/>
          <w:color w:val="111111"/>
          <w:lang w:val="el-GR"/>
        </w:rPr>
        <w:t>αναρχο</w:t>
      </w:r>
      <w:proofErr w:type="spellEnd"/>
      <w:r w:rsidRPr="00E83538">
        <w:rPr>
          <w:rFonts w:eastAsia="Times New Roman" w:cstheme="minorHAnsi"/>
          <w:color w:val="111111"/>
          <w:lang w:val="el-GR"/>
        </w:rPr>
        <w:t xml:space="preserve">-σοσιαλιστικές κινήσεις είχαν μια κάποια επιτυχία ανάμεσα στον αγροτικό πληθυσμό της Πελοποννήσου. Ένοπλες διαδηλώσεις οργανώθηκαν από σταφιδοπαραγωγούς σε όλη τη διάρκεια πριν από το κίνημα και οι περισσότερες </w:t>
      </w:r>
      <w:r w:rsidRPr="00E83538">
        <w:rPr>
          <w:rFonts w:eastAsia="Times New Roman" w:cstheme="minorHAnsi"/>
          <w:color w:val="111111"/>
          <w:lang w:val="el-GR"/>
        </w:rPr>
        <w:lastRenderedPageBreak/>
        <w:t xml:space="preserve">διαλύθηκαν βίαια από την αστυνομία και το στρατό. Ένα δικαιότερο φορολογικό σύστημα ήταν το πρώτο και βασικό αίτημα μιας κάπως οπερετικής εξέγερσης στη Σπάρτη το 1909, υπό την αρχηγία του πρώην ταγματάρχη </w:t>
      </w:r>
      <w:proofErr w:type="spellStart"/>
      <w:r w:rsidRPr="00E83538">
        <w:rPr>
          <w:rFonts w:eastAsia="Times New Roman" w:cstheme="minorHAnsi"/>
          <w:color w:val="111111"/>
          <w:lang w:val="el-GR"/>
        </w:rPr>
        <w:t>Φικιώρη</w:t>
      </w:r>
      <w:proofErr w:type="spellEnd"/>
      <w:r w:rsidRPr="00E83538">
        <w:rPr>
          <w:rFonts w:eastAsia="Times New Roman" w:cstheme="minorHAnsi"/>
          <w:color w:val="111111"/>
          <w:lang w:val="el-GR"/>
        </w:rPr>
        <w:t>.</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Η αναταραχή στην ύπαιθρο δημιούργησε έτσι ένα ενθαρρυντικό περιβάλλον για τις επαναστατικές τάσεις των αστικών κατωτέρων τάξεων. Την κοινωνική αναταραχή στην Αθήνα τροφοδοτούσαν η δραστηριοποίηση των μικροαστικών σωματείων, οι αυξημένες πιέσεις από τα προβλήματα της μετανάστευσης, οι κινητοποιήσεις των φοιτητών, η αρθρογραφία του Τύπου.</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Η μετανάστευση υπήρξε σημαντικός κοινωνικός καταλύτης. Η συρροή αγροτικών πληθυσμών στην πρωτεύουσα δημιουργούσε προβλήματα απασχόλησης, ακρίβειας, χαμηλού επιπέδου διαβίωσης. Απότοκος του σταφιδικού, η αυξημένη εσωτερική μετανάστευση δεν έβρισκε πάντοτε διεξόδους στην εξωτερική. Οι πύλες της Νέας Υόρκης ήταν κλειστές για όσα χρόνια κρατούσε η μεγάλη παγκόσμια κρίση. Οι μετανάστες που έφευγαν από την Ελλάδα κάθε χρόνο ήταν λιγότεροι από χίλιοι πριν από το τέλος του αιώνα, δέκα χιλιάδες ως το 1905 και περισσότεροι από τριάντα μεταξύ 1905 και 1910.</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 xml:space="preserve">Το Πανεπιστήμιο, με τις εκατοντάδες των </w:t>
      </w:r>
      <w:proofErr w:type="spellStart"/>
      <w:r w:rsidRPr="00E83538">
        <w:rPr>
          <w:rFonts w:eastAsia="Times New Roman" w:cstheme="minorHAnsi"/>
          <w:color w:val="111111"/>
          <w:lang w:val="el-GR"/>
        </w:rPr>
        <w:t>αγροτοπαίδων</w:t>
      </w:r>
      <w:proofErr w:type="spellEnd"/>
      <w:r w:rsidRPr="00E83538">
        <w:rPr>
          <w:rFonts w:eastAsia="Times New Roman" w:cstheme="minorHAnsi"/>
          <w:color w:val="111111"/>
          <w:lang w:val="el-GR"/>
        </w:rPr>
        <w:t xml:space="preserve"> φοιτητών, ήταν ένα εν δυνάμει φυτώριο αναταραχής. Βέβαια οι φοιτητές ήταν τότε στην πλειοψηφία τους μάλλον συντηρητικοί, όπως τουλάχιστον φαίνεται από τη στάση τους στα Ευαγγελικά. </w:t>
      </w:r>
      <w:proofErr w:type="spellStart"/>
      <w:r w:rsidRPr="00E83538">
        <w:rPr>
          <w:rFonts w:eastAsia="Times New Roman" w:cstheme="minorHAnsi"/>
          <w:color w:val="111111"/>
          <w:lang w:val="el-GR"/>
        </w:rPr>
        <w:t>Αλλ</w:t>
      </w:r>
      <w:proofErr w:type="spellEnd"/>
      <w:r w:rsidRPr="00E83538">
        <w:rPr>
          <w:rFonts w:eastAsia="Times New Roman" w:cstheme="minorHAnsi"/>
          <w:color w:val="111111"/>
          <w:lang w:val="el-GR"/>
        </w:rPr>
        <w:t xml:space="preserve">’ αυτό δεν απέκλειε τις ανησυχίες, έστω και αν εκφράζονταν μάλλον προς τη διεκδίκηση δυνατοτήτων κοινωνικής ανόδου παρά προς την κατεύθυνση της καθολικής ανατροπής. Οι εσωτερικές αυτές αντιφάσεις εκδηλώθηκαν και στη στάση των φοιτητών στην εξέγερση του 1909. Μια εβδομάδα πριν από το κίνημα υπέβαλαν στα ανάκτορα μια δήλωση που ζητούσε βασιλική επέμβαση ώστε να παταχθούν η ανικανότητα και η διαφθορά των κομμάτων. Το πομπώδες αυτό κείμενο, με όλες τις αντιφάσεις του, </w:t>
      </w:r>
      <w:r w:rsidRPr="00E83538">
        <w:rPr>
          <w:rFonts w:eastAsia="Times New Roman" w:cstheme="minorHAnsi"/>
          <w:color w:val="111111"/>
        </w:rPr>
        <w:t> </w:t>
      </w:r>
      <w:r w:rsidRPr="00E83538">
        <w:rPr>
          <w:rFonts w:eastAsia="Times New Roman" w:cstheme="minorHAnsi"/>
          <w:color w:val="111111"/>
          <w:lang w:val="el-GR"/>
        </w:rPr>
        <w:t xml:space="preserve">παρουσιάζει αρκετά ριζοσπαστικά και λαϊκιστικά χαρακτηριστικά. Ζητώντας από τον βασιλιά, σε εξεζητημένη </w:t>
      </w:r>
      <w:proofErr w:type="spellStart"/>
      <w:r w:rsidRPr="00E83538">
        <w:rPr>
          <w:rFonts w:eastAsia="Times New Roman" w:cstheme="minorHAnsi"/>
          <w:color w:val="111111"/>
          <w:lang w:val="el-GR"/>
        </w:rPr>
        <w:t>αρχαϊζουσα</w:t>
      </w:r>
      <w:proofErr w:type="spellEnd"/>
      <w:r w:rsidRPr="00E83538">
        <w:rPr>
          <w:rFonts w:eastAsia="Times New Roman" w:cstheme="minorHAnsi"/>
          <w:color w:val="111111"/>
          <w:lang w:val="el-GR"/>
        </w:rPr>
        <w:t xml:space="preserve">, να χρησιμοποιήσει τον </w:t>
      </w:r>
      <w:proofErr w:type="spellStart"/>
      <w:r w:rsidRPr="00E83538">
        <w:rPr>
          <w:rFonts w:eastAsia="Times New Roman" w:cstheme="minorHAnsi"/>
          <w:color w:val="111111"/>
          <w:lang w:val="el-GR"/>
        </w:rPr>
        <w:t>γρόνθον</w:t>
      </w:r>
      <w:proofErr w:type="spellEnd"/>
      <w:r w:rsidRPr="00E83538">
        <w:rPr>
          <w:rFonts w:eastAsia="Times New Roman" w:cstheme="minorHAnsi"/>
          <w:color w:val="111111"/>
          <w:lang w:val="el-GR"/>
        </w:rPr>
        <w:t xml:space="preserve"> του εναντίον των πολιτικών, μιλάει για μετανάστευση και φυματίωση, πείνα και φόρους, πουθενά, όμως, για φιλελεύθερες αστικές ιδέες.</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 xml:space="preserve">Η αρθρογραφία των εφημερίδων αυτή την περίοδο είναι επίσης διαφωτιστική. Ο «Χρόνος» και η «Ακρόπολις» ήταν οι πιο κραυγαλέες -και οι δύο με καθαρά λαϊκιστική και συχνά </w:t>
      </w:r>
      <w:proofErr w:type="spellStart"/>
      <w:r w:rsidRPr="00E83538">
        <w:rPr>
          <w:rFonts w:eastAsia="Times New Roman" w:cstheme="minorHAnsi"/>
          <w:color w:val="111111"/>
          <w:lang w:val="el-GR"/>
        </w:rPr>
        <w:t>αντι</w:t>
      </w:r>
      <w:proofErr w:type="spellEnd"/>
      <w:r w:rsidRPr="00E83538">
        <w:rPr>
          <w:rFonts w:eastAsia="Times New Roman" w:cstheme="minorHAnsi"/>
          <w:color w:val="111111"/>
          <w:lang w:val="el-GR"/>
        </w:rPr>
        <w:t xml:space="preserve">-αστική στάση. Ο «Χρόνος» έγινε ένα είδος ημιεπίσημης εφημερίδας του Στρατού και πολλά από τα κείμενά του ήταν γραμμένα από τον ίδιο τον γενικό γραμματέα του Συνδέσμου, τον </w:t>
      </w:r>
      <w:proofErr w:type="spellStart"/>
      <w:r w:rsidRPr="00E83538">
        <w:rPr>
          <w:rFonts w:eastAsia="Times New Roman" w:cstheme="minorHAnsi"/>
          <w:color w:val="111111"/>
          <w:lang w:val="el-GR"/>
        </w:rPr>
        <w:t>Λοιδωρίκη</w:t>
      </w:r>
      <w:proofErr w:type="spellEnd"/>
      <w:r w:rsidRPr="00E83538">
        <w:rPr>
          <w:rFonts w:eastAsia="Times New Roman" w:cstheme="minorHAnsi"/>
          <w:color w:val="111111"/>
          <w:lang w:val="el-GR"/>
        </w:rPr>
        <w:t>. Στην «Ακρόπολη» ο Γαβριηλίδης δημοσίευσε τακτικά τα εμπρηστικά άρθρα του, με τα οποία ζητούσε μια «ειρηνική επανάσταση». Στις προτάσεις του περιλαμβάνονταν η επιβολή φόρου εισοδήματος και η μείωση δασμών. Οι δύο εφημερίδες οργάνωσαν τον Ιούνιο και Ιούλιο 1909 «δημοψηφίσματα» μεταξύ των αναγνωστών τους, τα οποία φαίνεται ότι είχαν καλή ανταπόκριση.</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Μέσα σε ένα τέτοιο κλίμα δεν είναι λοιπόν περίεργο που η συνωμοτική ομάδα των υπαξιωματικών είχε αποφασίσει, πριν από το κίνημα, να δημιουργήσει πολιτικές οργανώσεις βάσης στις λαϊκές συνοικίες της Αθήνας. Η προσπάθεια ξεκίνησε καθυστερημένα και δεν οργανώθηκε καλά, αλλιώς τα γεγονότα του 1909 ίσως να προσανατολίζονταν προς ριζοσπαστικότερες εξελίξεις.</w:t>
      </w:r>
    </w:p>
    <w:p w:rsidR="00E83538" w:rsidRPr="00E83538" w:rsidRDefault="00E83538" w:rsidP="00E83538">
      <w:pPr>
        <w:shd w:val="clear" w:color="auto" w:fill="FFFFFF"/>
        <w:spacing w:after="133" w:line="240" w:lineRule="auto"/>
        <w:rPr>
          <w:rFonts w:eastAsia="Times New Roman" w:cstheme="minorHAnsi"/>
          <w:color w:val="111111"/>
          <w:lang w:val="el-GR"/>
        </w:rPr>
      </w:pPr>
      <w:r w:rsidRPr="00E83538">
        <w:rPr>
          <w:rFonts w:eastAsia="Times New Roman" w:cstheme="minorHAnsi"/>
          <w:color w:val="111111"/>
          <w:lang w:val="el-GR"/>
        </w:rPr>
        <w:t xml:space="preserve">Αυτά ήταν, συμπερασματικά, τα </w:t>
      </w:r>
      <w:proofErr w:type="spellStart"/>
      <w:r w:rsidRPr="00E83538">
        <w:rPr>
          <w:rFonts w:eastAsia="Times New Roman" w:cstheme="minorHAnsi"/>
          <w:color w:val="111111"/>
          <w:lang w:val="el-GR"/>
        </w:rPr>
        <w:t>κοινωνικο</w:t>
      </w:r>
      <w:proofErr w:type="spellEnd"/>
      <w:r w:rsidRPr="00E83538">
        <w:rPr>
          <w:rFonts w:eastAsia="Times New Roman" w:cstheme="minorHAnsi"/>
          <w:color w:val="111111"/>
          <w:lang w:val="el-GR"/>
        </w:rPr>
        <w:t>-οικονομικά αίτια της λαϊκής κατακραυγής κι έτσι εκδηλώνονταν. Τον σκληρό πυρήνα των επιδόξων επαναστατών σχημάτιζαν οι μικροαστοί, κυνηγημένοι από τους φόβους και την ανασφάλεια, και οι εργάτες, θύματα της πιο ανεξέλεγκτης εκμετάλλευσης. Στον περίγυρό του σάλευαν οι εξαθλιωμένες μάζες των μεταναστών που περίμεναν στην Αθήνα την ημέρα της αναχώρησής τους. Στους μήνες ή στα χρόνια που περνούσαν ανάμεσα στον ερχομό τους στην Αθήνα και το ξενιτεμό τους, οι επίδοξοι μετανάστες έχυναν το φαρμάκι τους στο ήδη δηλητηριασμένο κοινωνικό κλίμα της πρωτεύουσας και ήταν οι εύκολοι σύμμαχοι των μικροαστών και των εργατών. Τα οικονομικά αίτια της αγανάκτησης και της επιθετικότητας όλων αυτών των ανθρώπων δημιούργησαν έτσι την κοινωνική βάση για τον διστακτικό λαϊκισμό των στρατιωτικών.</w:t>
      </w:r>
    </w:p>
    <w:p w:rsidR="00E83538" w:rsidRPr="00E83538" w:rsidRDefault="0079580A" w:rsidP="00E83538">
      <w:pPr>
        <w:shd w:val="clear" w:color="auto" w:fill="FFFFFF"/>
        <w:spacing w:after="133" w:line="240" w:lineRule="auto"/>
        <w:jc w:val="right"/>
        <w:rPr>
          <w:rFonts w:eastAsia="Times New Roman" w:cstheme="minorHAnsi"/>
          <w:color w:val="111111"/>
          <w:lang w:val="el-GR"/>
        </w:rPr>
      </w:pPr>
      <w:r>
        <w:rPr>
          <w:rFonts w:eastAsia="Times New Roman" w:cstheme="minorHAnsi"/>
          <w:color w:val="111111"/>
          <w:lang w:val="el-GR"/>
        </w:rPr>
        <w:lastRenderedPageBreak/>
        <w:t>(</w:t>
      </w:r>
      <w:r w:rsidR="00E83538" w:rsidRPr="00E83538">
        <w:rPr>
          <w:rFonts w:eastAsia="Times New Roman" w:cstheme="minorHAnsi"/>
          <w:color w:val="111111"/>
          <w:lang w:val="el-GR"/>
        </w:rPr>
        <w:t xml:space="preserve">Γ. </w:t>
      </w:r>
      <w:proofErr w:type="spellStart"/>
      <w:r w:rsidR="00E83538" w:rsidRPr="00E83538">
        <w:rPr>
          <w:rFonts w:eastAsia="Times New Roman" w:cstheme="minorHAnsi"/>
          <w:color w:val="111111"/>
          <w:lang w:val="el-GR"/>
        </w:rPr>
        <w:t>Δερτιλή</w:t>
      </w:r>
      <w:proofErr w:type="spellEnd"/>
      <w:r w:rsidR="00E83538" w:rsidRPr="00E83538">
        <w:rPr>
          <w:rFonts w:eastAsia="Times New Roman" w:cstheme="minorHAnsi"/>
          <w:color w:val="111111"/>
          <w:lang w:val="el-GR"/>
        </w:rPr>
        <w:t xml:space="preserve">, Κοινωνικός μετασχηματισμός και στρατιωτική εισβολή (1880-1909), </w:t>
      </w:r>
      <w:proofErr w:type="spellStart"/>
      <w:r w:rsidR="00E83538" w:rsidRPr="00E83538">
        <w:rPr>
          <w:rFonts w:eastAsia="Times New Roman" w:cstheme="minorHAnsi"/>
          <w:color w:val="111111"/>
          <w:lang w:val="el-GR"/>
        </w:rPr>
        <w:t>σσ</w:t>
      </w:r>
      <w:proofErr w:type="spellEnd"/>
      <w:r w:rsidR="00E83538" w:rsidRPr="00E83538">
        <w:rPr>
          <w:rFonts w:eastAsia="Times New Roman" w:cstheme="minorHAnsi"/>
          <w:color w:val="111111"/>
          <w:lang w:val="el-GR"/>
        </w:rPr>
        <w:t>. 200-202</w:t>
      </w:r>
      <w:r>
        <w:rPr>
          <w:rFonts w:eastAsia="Times New Roman" w:cstheme="minorHAnsi"/>
          <w:color w:val="111111"/>
          <w:lang w:val="el-GR"/>
        </w:rPr>
        <w:t>)</w:t>
      </w:r>
    </w:p>
    <w:p w:rsidR="00E83538" w:rsidRDefault="00E83538" w:rsidP="00E83538">
      <w:pPr>
        <w:shd w:val="clear" w:color="auto" w:fill="FFFFFF"/>
        <w:spacing w:after="0" w:line="240" w:lineRule="auto"/>
        <w:rPr>
          <w:rFonts w:eastAsia="Times New Roman" w:cstheme="minorHAnsi"/>
          <w:color w:val="111111"/>
          <w:lang w:val="el-GR"/>
        </w:rPr>
      </w:pPr>
      <w:r w:rsidRPr="00E83538">
        <w:rPr>
          <w:rFonts w:eastAsia="Times New Roman" w:cstheme="minorHAnsi"/>
          <w:color w:val="111111"/>
          <w:lang w:val="el-GR"/>
        </w:rPr>
        <w:t>Λαμβάνοντας υπόψη σας το κείμενο του βιβλίου σας και το περιεχόμενο της πηγής:</w:t>
      </w:r>
      <w:r w:rsidRPr="00E83538">
        <w:rPr>
          <w:rFonts w:eastAsia="Times New Roman" w:cstheme="minorHAnsi"/>
          <w:color w:val="111111"/>
          <w:lang w:val="el-GR"/>
        </w:rPr>
        <w:br/>
        <w:t>α) Να παρουσιάσετε τα αίτια της κατακραυγής που αποτέλεσε τη βάση του κινήματος των στρατιωτικών στο Γουδί.</w:t>
      </w:r>
      <w:r w:rsidRPr="00E83538">
        <w:rPr>
          <w:rFonts w:eastAsia="Times New Roman" w:cstheme="minorHAnsi"/>
          <w:color w:val="111111"/>
          <w:lang w:val="el-GR"/>
        </w:rPr>
        <w:br/>
        <w:t>β) Να αναφερθείτε στις μορφές έκφρασης της δυσαρέσκειας του ελληνικού λαού για την οικονομική δυσπραγία και πολιτική δυσλειτουργία μετά το 1893 (συλλαλητήρια, αρθρογραφίες, κ.λπ.) και να αποτιμήσετε τον ρόλο τους.</w:t>
      </w:r>
      <w:r w:rsidR="0079580A">
        <w:rPr>
          <w:rFonts w:eastAsia="Times New Roman" w:cstheme="minorHAnsi"/>
          <w:color w:val="111111"/>
          <w:lang w:val="el-GR"/>
        </w:rPr>
        <w:t xml:space="preserve"> (Μονάδες 25)</w:t>
      </w:r>
    </w:p>
    <w:p w:rsidR="0079580A" w:rsidRDefault="0079580A" w:rsidP="00E83538">
      <w:pPr>
        <w:shd w:val="clear" w:color="auto" w:fill="FFFFFF"/>
        <w:spacing w:after="0" w:line="240" w:lineRule="auto"/>
        <w:rPr>
          <w:rFonts w:eastAsia="Times New Roman" w:cstheme="minorHAnsi"/>
          <w:color w:val="111111"/>
          <w:lang w:val="el-GR"/>
        </w:rPr>
      </w:pPr>
    </w:p>
    <w:p w:rsidR="0079580A" w:rsidRDefault="0079580A" w:rsidP="00E83538">
      <w:pPr>
        <w:shd w:val="clear" w:color="auto" w:fill="FFFFFF"/>
        <w:spacing w:after="0" w:line="240" w:lineRule="auto"/>
        <w:rPr>
          <w:rFonts w:eastAsia="Times New Roman" w:cstheme="minorHAnsi"/>
          <w:color w:val="111111"/>
          <w:lang w:val="el-GR"/>
        </w:rPr>
      </w:pPr>
      <w:r>
        <w:rPr>
          <w:rFonts w:eastAsia="Times New Roman" w:cstheme="minorHAnsi"/>
          <w:color w:val="111111"/>
          <w:lang w:val="el-GR"/>
        </w:rPr>
        <w:t>ΘΕΜΑ Δ1</w:t>
      </w:r>
    </w:p>
    <w:p w:rsidR="0079580A" w:rsidRPr="00E83538" w:rsidRDefault="0079580A" w:rsidP="00E83538">
      <w:pPr>
        <w:shd w:val="clear" w:color="auto" w:fill="FFFFFF"/>
        <w:spacing w:after="0" w:line="240" w:lineRule="auto"/>
        <w:rPr>
          <w:rFonts w:eastAsia="Times New Roman" w:cstheme="minorHAnsi"/>
          <w:color w:val="111111"/>
          <w:lang w:val="el-GR"/>
        </w:rPr>
      </w:pPr>
    </w:p>
    <w:p w:rsidR="0079580A" w:rsidRPr="0079580A" w:rsidRDefault="0079580A" w:rsidP="0079580A">
      <w:pPr>
        <w:pStyle w:val="Web"/>
        <w:shd w:val="clear" w:color="auto" w:fill="FFFFFF"/>
        <w:spacing w:before="0" w:beforeAutospacing="0" w:after="0" w:afterAutospacing="0"/>
        <w:rPr>
          <w:rFonts w:asciiTheme="minorHAnsi" w:hAnsiTheme="minorHAnsi" w:cstheme="minorHAnsi"/>
          <w:color w:val="111111"/>
          <w:sz w:val="22"/>
          <w:szCs w:val="22"/>
          <w:lang w:val="el-GR"/>
        </w:rPr>
      </w:pPr>
      <w:r w:rsidRPr="0079580A">
        <w:rPr>
          <w:rStyle w:val="a4"/>
          <w:rFonts w:asciiTheme="minorHAnsi" w:hAnsiTheme="minorHAnsi" w:cstheme="minorHAnsi"/>
          <w:color w:val="111111"/>
          <w:sz w:val="22"/>
          <w:szCs w:val="22"/>
          <w:lang w:val="el-GR"/>
        </w:rPr>
        <w:t>Αντλώντας στοιχεία από τα παρακάτω κείμενα και αξιοποιώντας τις ιστορικές σας γνώσεις, να καταγράψετε τα αποτελέσματα από την επιβολή του Διεθνούς Οικονομικού Ελέγχου (1898) στην Ελλάδα.</w:t>
      </w:r>
      <w:r w:rsidRPr="0079580A">
        <w:rPr>
          <w:rStyle w:val="a4"/>
          <w:rFonts w:asciiTheme="minorHAnsi" w:hAnsiTheme="minorHAnsi" w:cstheme="minorHAnsi"/>
          <w:color w:val="111111"/>
          <w:sz w:val="22"/>
          <w:szCs w:val="22"/>
        </w:rPr>
        <w:t> </w:t>
      </w:r>
      <w:r>
        <w:rPr>
          <w:rStyle w:val="a4"/>
          <w:rFonts w:asciiTheme="minorHAnsi" w:hAnsiTheme="minorHAnsi" w:cstheme="minorHAnsi"/>
          <w:color w:val="111111"/>
          <w:sz w:val="22"/>
          <w:szCs w:val="22"/>
          <w:lang w:val="el-GR"/>
        </w:rPr>
        <w:t>(</w:t>
      </w:r>
      <w:r w:rsidRPr="0079580A">
        <w:rPr>
          <w:rFonts w:asciiTheme="minorHAnsi" w:hAnsiTheme="minorHAnsi" w:cstheme="minorHAnsi"/>
          <w:color w:val="111111"/>
          <w:sz w:val="22"/>
          <w:szCs w:val="22"/>
          <w:lang w:val="el-GR"/>
        </w:rPr>
        <w:t>Μονάδες 25</w:t>
      </w:r>
      <w:r>
        <w:rPr>
          <w:rFonts w:asciiTheme="minorHAnsi" w:hAnsiTheme="minorHAnsi" w:cstheme="minorHAnsi"/>
          <w:color w:val="111111"/>
          <w:sz w:val="22"/>
          <w:szCs w:val="22"/>
          <w:lang w:val="el-GR"/>
        </w:rPr>
        <w:t>)</w:t>
      </w:r>
    </w:p>
    <w:p w:rsidR="0079580A" w:rsidRPr="0079580A" w:rsidRDefault="0079580A" w:rsidP="0079580A">
      <w:pPr>
        <w:pStyle w:val="Web"/>
        <w:shd w:val="clear" w:color="auto" w:fill="FFFFFF"/>
        <w:spacing w:before="0" w:beforeAutospacing="0" w:after="133" w:afterAutospacing="0"/>
        <w:rPr>
          <w:rFonts w:asciiTheme="minorHAnsi" w:hAnsiTheme="minorHAnsi" w:cstheme="minorHAnsi"/>
          <w:color w:val="111111"/>
          <w:sz w:val="22"/>
          <w:szCs w:val="22"/>
          <w:lang w:val="el-GR"/>
        </w:rPr>
      </w:pPr>
      <w:r w:rsidRPr="0079580A">
        <w:rPr>
          <w:rFonts w:asciiTheme="minorHAnsi" w:hAnsiTheme="minorHAnsi" w:cstheme="minorHAnsi"/>
          <w:color w:val="111111"/>
          <w:sz w:val="22"/>
          <w:szCs w:val="22"/>
          <w:lang w:val="el-GR"/>
        </w:rPr>
        <w:t>Κείμενα</w:t>
      </w:r>
    </w:p>
    <w:p w:rsidR="0079580A" w:rsidRDefault="0079580A" w:rsidP="0079580A">
      <w:pPr>
        <w:pStyle w:val="Web"/>
        <w:shd w:val="clear" w:color="auto" w:fill="FFFFFF"/>
        <w:spacing w:before="0" w:beforeAutospacing="0" w:after="0" w:afterAutospacing="0"/>
        <w:rPr>
          <w:rStyle w:val="a5"/>
          <w:rFonts w:asciiTheme="minorHAnsi" w:hAnsiTheme="minorHAnsi" w:cstheme="minorHAnsi"/>
          <w:color w:val="111111"/>
          <w:sz w:val="22"/>
          <w:szCs w:val="22"/>
          <w:lang w:val="el-GR"/>
        </w:rPr>
      </w:pPr>
      <w:r w:rsidRPr="0079580A">
        <w:rPr>
          <w:rStyle w:val="a4"/>
          <w:rFonts w:asciiTheme="minorHAnsi" w:hAnsiTheme="minorHAnsi" w:cstheme="minorHAnsi"/>
          <w:color w:val="111111"/>
          <w:sz w:val="22"/>
          <w:szCs w:val="22"/>
          <w:lang w:val="el-GR"/>
        </w:rPr>
        <w:t>α.</w:t>
      </w:r>
      <w:r w:rsidRPr="0079580A">
        <w:rPr>
          <w:rStyle w:val="a4"/>
          <w:rFonts w:asciiTheme="minorHAnsi" w:hAnsiTheme="minorHAnsi" w:cstheme="minorHAnsi"/>
          <w:color w:val="111111"/>
          <w:sz w:val="22"/>
          <w:szCs w:val="22"/>
        </w:rPr>
        <w:t> </w:t>
      </w:r>
      <w:r w:rsidRPr="0079580A">
        <w:rPr>
          <w:rFonts w:asciiTheme="minorHAnsi" w:hAnsiTheme="minorHAnsi" w:cstheme="minorHAnsi"/>
          <w:color w:val="111111"/>
          <w:sz w:val="22"/>
          <w:szCs w:val="22"/>
          <w:lang w:val="el-GR"/>
        </w:rPr>
        <w:t>Η πτώχευση της Ελλάδας ως αναπόφευκτο αποτέλεσμα μιας τέτοιας δανειακής επιβάρυνσης εξανάγκασε το ελληνικό κράτος να αποδεχθεί τη μέγιστη των ταπεινώσεων, την επιβολή του Διεθνούς Οικονομικού Ελέγχου. Η διεθνής οικονομική επιτροπή, η οποία συστάθηκε με υπόδειξη των Μεγάλων Δυνάμεων, αποτελείτο από εκπροσώπους των ξένων τραπεζών και έδρευε στο ελληνικό έδαφος, ενώ ο ρόλος της δεν σταματούσε στον έλεγχο και τη διαχείριση των εσόδων του κράτους, αλλά προχωρούσε και στη βαρύνουσα γνωμάτευση για την έκδοση χρήματος, για τη σύναψη δανείων και γενικά για όλα σχεδόν τα δημοσιονομικά θέματα. Οι υπερεξουσίες αυτές της διεθνούς οικονομικής επιτροπής ουσιαστικά αναιρούσαν για μεγάλο χρονικό διάστημα τις εξουσίες της ελληνικής κυβέρνησης και του Κοινοβουλίου, καθώς οι αποφάσεις του κράτους για σχεδιασμούς οικονομικής ανάπτυξης ελέγχονταν από εξωελλαδικά κέντρα, ερήμην του ελληνικού λαού.</w:t>
      </w:r>
      <w:r w:rsidRPr="0079580A">
        <w:rPr>
          <w:rFonts w:asciiTheme="minorHAnsi" w:hAnsiTheme="minorHAnsi" w:cstheme="minorHAnsi"/>
          <w:color w:val="111111"/>
          <w:sz w:val="22"/>
          <w:szCs w:val="22"/>
        </w:rPr>
        <w:t> </w:t>
      </w:r>
      <w:r w:rsidRPr="0079580A">
        <w:rPr>
          <w:rStyle w:val="a5"/>
          <w:rFonts w:asciiTheme="minorHAnsi" w:hAnsiTheme="minorHAnsi" w:cstheme="minorHAnsi"/>
          <w:color w:val="111111"/>
          <w:sz w:val="22"/>
          <w:szCs w:val="22"/>
          <w:lang w:val="el-GR"/>
        </w:rPr>
        <w:t xml:space="preserve">(Σ. </w:t>
      </w:r>
      <w:proofErr w:type="spellStart"/>
      <w:r w:rsidRPr="0079580A">
        <w:rPr>
          <w:rStyle w:val="a5"/>
          <w:rFonts w:asciiTheme="minorHAnsi" w:hAnsiTheme="minorHAnsi" w:cstheme="minorHAnsi"/>
          <w:color w:val="111111"/>
          <w:sz w:val="22"/>
          <w:szCs w:val="22"/>
          <w:lang w:val="el-GR"/>
        </w:rPr>
        <w:t>Τζόκα</w:t>
      </w:r>
      <w:proofErr w:type="spellEnd"/>
      <w:r w:rsidRPr="0079580A">
        <w:rPr>
          <w:rStyle w:val="a5"/>
          <w:rFonts w:asciiTheme="minorHAnsi" w:hAnsiTheme="minorHAnsi" w:cstheme="minorHAnsi"/>
          <w:color w:val="111111"/>
          <w:sz w:val="22"/>
          <w:szCs w:val="22"/>
          <w:lang w:val="el-GR"/>
        </w:rPr>
        <w:t xml:space="preserve">, «Ανάπτυξη και Εκσυγχρονισμός στην Ελλάδα στα τέλη του 19ου αιώνα», </w:t>
      </w:r>
      <w:proofErr w:type="spellStart"/>
      <w:r w:rsidRPr="0079580A">
        <w:rPr>
          <w:rStyle w:val="a5"/>
          <w:rFonts w:asciiTheme="minorHAnsi" w:hAnsiTheme="minorHAnsi" w:cstheme="minorHAnsi"/>
          <w:color w:val="111111"/>
          <w:sz w:val="22"/>
          <w:szCs w:val="22"/>
          <w:lang w:val="el-GR"/>
        </w:rPr>
        <w:t>σσ</w:t>
      </w:r>
      <w:proofErr w:type="spellEnd"/>
      <w:r w:rsidRPr="0079580A">
        <w:rPr>
          <w:rStyle w:val="a5"/>
          <w:rFonts w:asciiTheme="minorHAnsi" w:hAnsiTheme="minorHAnsi" w:cstheme="minorHAnsi"/>
          <w:color w:val="111111"/>
          <w:sz w:val="22"/>
          <w:szCs w:val="22"/>
          <w:lang w:val="el-GR"/>
        </w:rPr>
        <w:t>. 188-189)</w:t>
      </w:r>
    </w:p>
    <w:p w:rsidR="0079580A" w:rsidRPr="0079580A" w:rsidRDefault="0079580A" w:rsidP="0079580A">
      <w:pPr>
        <w:pStyle w:val="Web"/>
        <w:shd w:val="clear" w:color="auto" w:fill="FFFFFF"/>
        <w:spacing w:before="0" w:beforeAutospacing="0" w:after="0" w:afterAutospacing="0"/>
        <w:rPr>
          <w:rFonts w:asciiTheme="minorHAnsi" w:hAnsiTheme="minorHAnsi" w:cstheme="minorHAnsi"/>
          <w:color w:val="111111"/>
          <w:sz w:val="22"/>
          <w:szCs w:val="22"/>
          <w:lang w:val="el-GR"/>
        </w:rPr>
      </w:pPr>
    </w:p>
    <w:p w:rsidR="0079580A" w:rsidRPr="0079580A" w:rsidRDefault="0079580A" w:rsidP="0079580A">
      <w:pPr>
        <w:pStyle w:val="Web"/>
        <w:shd w:val="clear" w:color="auto" w:fill="FFFFFF"/>
        <w:spacing w:before="0" w:beforeAutospacing="0" w:after="0" w:afterAutospacing="0"/>
        <w:rPr>
          <w:rFonts w:asciiTheme="minorHAnsi" w:hAnsiTheme="minorHAnsi" w:cstheme="minorHAnsi"/>
          <w:color w:val="111111"/>
          <w:sz w:val="22"/>
          <w:szCs w:val="22"/>
          <w:lang w:val="el-GR"/>
        </w:rPr>
      </w:pPr>
      <w:r w:rsidRPr="0079580A">
        <w:rPr>
          <w:rStyle w:val="a4"/>
          <w:rFonts w:asciiTheme="minorHAnsi" w:hAnsiTheme="minorHAnsi" w:cstheme="minorHAnsi"/>
          <w:color w:val="111111"/>
          <w:sz w:val="22"/>
          <w:szCs w:val="22"/>
          <w:lang w:val="el-GR"/>
        </w:rPr>
        <w:t>β</w:t>
      </w:r>
      <w:r w:rsidRPr="0079580A">
        <w:rPr>
          <w:rFonts w:asciiTheme="minorHAnsi" w:hAnsiTheme="minorHAnsi" w:cstheme="minorHAnsi"/>
          <w:color w:val="111111"/>
          <w:sz w:val="22"/>
          <w:szCs w:val="22"/>
          <w:lang w:val="el-GR"/>
        </w:rPr>
        <w:t xml:space="preserve">. Το μέγεθος του τραυματισμού της εθνικής φιλοτιμίας μπορεί να γίνει κατανοητό, αν αναλογισθεί κανείς ότι πριν από τον πόλεμο οι έλληνες πολιτικοί ήταν πεπεισμένοι ότι ο οικονομικός έλεγχος από ξένους ήταν ασυμβίβαστος με το αντιπροσωπευτικό σύστημα διακυβέρνησης, αφού αφαιρούσε από τον έλεγχο του κοινοβουλίου τη φορολογική πολιτική, που αποτελούσε τη βασική αρμοδιότητά του. Όπως έλεγε ο βουλευτής Άρτας και πρώην υπουργός Οικονομικών Κων/νος </w:t>
      </w:r>
      <w:proofErr w:type="spellStart"/>
      <w:r w:rsidRPr="0079580A">
        <w:rPr>
          <w:rFonts w:asciiTheme="minorHAnsi" w:hAnsiTheme="minorHAnsi" w:cstheme="minorHAnsi"/>
          <w:color w:val="111111"/>
          <w:sz w:val="22"/>
          <w:szCs w:val="22"/>
          <w:lang w:val="el-GR"/>
        </w:rPr>
        <w:t>Καραπάνος</w:t>
      </w:r>
      <w:proofErr w:type="spellEnd"/>
      <w:r w:rsidRPr="0079580A">
        <w:rPr>
          <w:rFonts w:asciiTheme="minorHAnsi" w:hAnsiTheme="minorHAnsi" w:cstheme="minorHAnsi"/>
          <w:color w:val="111111"/>
          <w:sz w:val="22"/>
          <w:szCs w:val="22"/>
          <w:lang w:val="el-GR"/>
        </w:rPr>
        <w:t xml:space="preserve"> «μόνον εις τα ασιατικά έθνη, τα μη έχοντα την </w:t>
      </w:r>
      <w:proofErr w:type="spellStart"/>
      <w:r w:rsidRPr="0079580A">
        <w:rPr>
          <w:rFonts w:asciiTheme="minorHAnsi" w:hAnsiTheme="minorHAnsi" w:cstheme="minorHAnsi"/>
          <w:color w:val="111111"/>
          <w:sz w:val="22"/>
          <w:szCs w:val="22"/>
          <w:lang w:val="el-GR"/>
        </w:rPr>
        <w:t>συναίσθησιν</w:t>
      </w:r>
      <w:proofErr w:type="spellEnd"/>
      <w:r w:rsidRPr="0079580A">
        <w:rPr>
          <w:rFonts w:asciiTheme="minorHAnsi" w:hAnsiTheme="minorHAnsi" w:cstheme="minorHAnsi"/>
          <w:color w:val="111111"/>
          <w:sz w:val="22"/>
          <w:szCs w:val="22"/>
          <w:lang w:val="el-GR"/>
        </w:rPr>
        <w:t xml:space="preserve"> της εθνικότητος αυτών, και τα διεπόμενα υπό του θείου δικαίου, είναι δυνατή η επιβολή και η λειτουργία ξενικού ελέγχου». Σύμφωνα με αυτή τη λογική, στην κοινοβουλευτική Ελλάδα δεν μπορούσε να επιβληθεί ένα σύστημα που εφαρμόστηκε στη θεοκρατική Οθωμανική Αυτοκρατορία. … Στην πράξη, η λειτουργία του ελέγχου στην Ελλάδα πέτυχε απόλυτα στην αποστολή προστασίας των συμφερόντων των ομολογιούχων. Στη συνέχεια όμως αδιαφόρησε για τον </w:t>
      </w:r>
      <w:proofErr w:type="spellStart"/>
      <w:r w:rsidRPr="0079580A">
        <w:rPr>
          <w:rFonts w:asciiTheme="minorHAnsi" w:hAnsiTheme="minorHAnsi" w:cstheme="minorHAnsi"/>
          <w:color w:val="111111"/>
          <w:sz w:val="22"/>
          <w:szCs w:val="22"/>
          <w:lang w:val="el-GR"/>
        </w:rPr>
        <w:t>εξορθολογισμό</w:t>
      </w:r>
      <w:proofErr w:type="spellEnd"/>
      <w:r w:rsidRPr="0079580A">
        <w:rPr>
          <w:rFonts w:asciiTheme="minorHAnsi" w:hAnsiTheme="minorHAnsi" w:cstheme="minorHAnsi"/>
          <w:color w:val="111111"/>
          <w:sz w:val="22"/>
          <w:szCs w:val="22"/>
          <w:lang w:val="el-GR"/>
        </w:rPr>
        <w:t xml:space="preserve"> των ελληνικών δημοσιονομικών πραγμάτων, ακόμη και σε περιπτώσεις που παραβιάζονταν το πνεύμα της ρύθμισης και οι ρητοί περιορισμοί του νόμου ΒΦΙΘ του 1898.</w:t>
      </w:r>
      <w:r w:rsidRPr="0079580A">
        <w:rPr>
          <w:rFonts w:asciiTheme="minorHAnsi" w:hAnsiTheme="minorHAnsi" w:cstheme="minorHAnsi"/>
          <w:color w:val="111111"/>
          <w:sz w:val="22"/>
          <w:szCs w:val="22"/>
        </w:rPr>
        <w:t> </w:t>
      </w:r>
      <w:r w:rsidRPr="0079580A">
        <w:rPr>
          <w:rStyle w:val="a5"/>
          <w:rFonts w:asciiTheme="minorHAnsi" w:hAnsiTheme="minorHAnsi" w:cstheme="minorHAnsi"/>
          <w:color w:val="111111"/>
          <w:sz w:val="22"/>
          <w:szCs w:val="22"/>
          <w:lang w:val="el-GR"/>
        </w:rPr>
        <w:t xml:space="preserve">(Ιστορία της Ελλάδας του 20ου αι., Χρ. </w:t>
      </w:r>
      <w:proofErr w:type="spellStart"/>
      <w:r w:rsidRPr="0079580A">
        <w:rPr>
          <w:rStyle w:val="a5"/>
          <w:rFonts w:asciiTheme="minorHAnsi" w:hAnsiTheme="minorHAnsi" w:cstheme="minorHAnsi"/>
          <w:color w:val="111111"/>
          <w:sz w:val="22"/>
          <w:szCs w:val="22"/>
          <w:lang w:val="el-GR"/>
        </w:rPr>
        <w:t>Χατζηιωσήφ</w:t>
      </w:r>
      <w:proofErr w:type="spellEnd"/>
      <w:r w:rsidRPr="0079580A">
        <w:rPr>
          <w:rStyle w:val="a5"/>
          <w:rFonts w:asciiTheme="minorHAnsi" w:hAnsiTheme="minorHAnsi" w:cstheme="minorHAnsi"/>
          <w:color w:val="111111"/>
          <w:sz w:val="22"/>
          <w:szCs w:val="22"/>
          <w:lang w:val="el-GR"/>
        </w:rPr>
        <w:t xml:space="preserve">, «Η Μπελ </w:t>
      </w:r>
      <w:proofErr w:type="spellStart"/>
      <w:r w:rsidRPr="0079580A">
        <w:rPr>
          <w:rStyle w:val="a5"/>
          <w:rFonts w:asciiTheme="minorHAnsi" w:hAnsiTheme="minorHAnsi" w:cstheme="minorHAnsi"/>
          <w:color w:val="111111"/>
          <w:sz w:val="22"/>
          <w:szCs w:val="22"/>
          <w:lang w:val="el-GR"/>
        </w:rPr>
        <w:t>Επόκ</w:t>
      </w:r>
      <w:proofErr w:type="spellEnd"/>
      <w:r w:rsidRPr="0079580A">
        <w:rPr>
          <w:rStyle w:val="a5"/>
          <w:rFonts w:asciiTheme="minorHAnsi" w:hAnsiTheme="minorHAnsi" w:cstheme="minorHAnsi"/>
          <w:color w:val="111111"/>
          <w:sz w:val="22"/>
          <w:szCs w:val="22"/>
          <w:lang w:val="el-GR"/>
        </w:rPr>
        <w:t xml:space="preserve"> του Κεφαλαίου», </w:t>
      </w:r>
      <w:proofErr w:type="spellStart"/>
      <w:r w:rsidRPr="0079580A">
        <w:rPr>
          <w:rStyle w:val="a5"/>
          <w:rFonts w:asciiTheme="minorHAnsi" w:hAnsiTheme="minorHAnsi" w:cstheme="minorHAnsi"/>
          <w:color w:val="111111"/>
          <w:sz w:val="22"/>
          <w:szCs w:val="22"/>
          <w:lang w:val="el-GR"/>
        </w:rPr>
        <w:t>σσ</w:t>
      </w:r>
      <w:proofErr w:type="spellEnd"/>
      <w:r w:rsidRPr="0079580A">
        <w:rPr>
          <w:rStyle w:val="a5"/>
          <w:rFonts w:asciiTheme="minorHAnsi" w:hAnsiTheme="minorHAnsi" w:cstheme="minorHAnsi"/>
          <w:color w:val="111111"/>
          <w:sz w:val="22"/>
          <w:szCs w:val="22"/>
          <w:lang w:val="el-GR"/>
        </w:rPr>
        <w:t>. 312, 316)</w:t>
      </w:r>
    </w:p>
    <w:p w:rsidR="00E83538" w:rsidRPr="0079580A" w:rsidRDefault="00E83538" w:rsidP="00853D84">
      <w:pPr>
        <w:rPr>
          <w:rFonts w:cstheme="minorHAnsi"/>
          <w:b/>
          <w:lang w:val="el-GR"/>
        </w:rPr>
      </w:pPr>
    </w:p>
    <w:sectPr w:rsidR="00E83538" w:rsidRPr="0079580A" w:rsidSect="00AF4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04FDC"/>
    <w:multiLevelType w:val="hybridMultilevel"/>
    <w:tmpl w:val="DD62B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287481"/>
    <w:rsid w:val="002845B6"/>
    <w:rsid w:val="00287481"/>
    <w:rsid w:val="007058E8"/>
    <w:rsid w:val="007670FE"/>
    <w:rsid w:val="0079580A"/>
    <w:rsid w:val="00853D84"/>
    <w:rsid w:val="00AF47E2"/>
    <w:rsid w:val="00E83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E2"/>
  </w:style>
  <w:style w:type="paragraph" w:styleId="3">
    <w:name w:val="heading 3"/>
    <w:basedOn w:val="a"/>
    <w:link w:val="3Char"/>
    <w:uiPriority w:val="9"/>
    <w:qFormat/>
    <w:rsid w:val="00E835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0FE"/>
    <w:pPr>
      <w:ind w:left="720"/>
      <w:contextualSpacing/>
    </w:pPr>
  </w:style>
  <w:style w:type="character" w:customStyle="1" w:styleId="3Char">
    <w:name w:val="Επικεφαλίδα 3 Char"/>
    <w:basedOn w:val="a0"/>
    <w:link w:val="3"/>
    <w:uiPriority w:val="9"/>
    <w:rsid w:val="00E83538"/>
    <w:rPr>
      <w:rFonts w:ascii="Times New Roman" w:eastAsia="Times New Roman" w:hAnsi="Times New Roman" w:cs="Times New Roman"/>
      <w:b/>
      <w:bCs/>
      <w:sz w:val="27"/>
      <w:szCs w:val="27"/>
    </w:rPr>
  </w:style>
  <w:style w:type="character" w:styleId="a4">
    <w:name w:val="Strong"/>
    <w:basedOn w:val="a0"/>
    <w:uiPriority w:val="22"/>
    <w:qFormat/>
    <w:rsid w:val="00E83538"/>
    <w:rPr>
      <w:b/>
      <w:bCs/>
    </w:rPr>
  </w:style>
  <w:style w:type="paragraph" w:styleId="Web">
    <w:name w:val="Normal (Web)"/>
    <w:basedOn w:val="a"/>
    <w:uiPriority w:val="99"/>
    <w:semiHidden/>
    <w:unhideWhenUsed/>
    <w:rsid w:val="00E8353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9580A"/>
    <w:rPr>
      <w:i/>
      <w:iCs/>
    </w:rPr>
  </w:style>
</w:styles>
</file>

<file path=word/webSettings.xml><?xml version="1.0" encoding="utf-8"?>
<w:webSettings xmlns:r="http://schemas.openxmlformats.org/officeDocument/2006/relationships" xmlns:w="http://schemas.openxmlformats.org/wordprocessingml/2006/main">
  <w:divs>
    <w:div w:id="1157303536">
      <w:bodyDiv w:val="1"/>
      <w:marLeft w:val="0"/>
      <w:marRight w:val="0"/>
      <w:marTop w:val="0"/>
      <w:marBottom w:val="0"/>
      <w:divBdr>
        <w:top w:val="none" w:sz="0" w:space="0" w:color="auto"/>
        <w:left w:val="none" w:sz="0" w:space="0" w:color="auto"/>
        <w:bottom w:val="none" w:sz="0" w:space="0" w:color="auto"/>
        <w:right w:val="none" w:sz="0" w:space="0" w:color="auto"/>
      </w:divBdr>
    </w:div>
    <w:div w:id="12619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1318</Words>
  <Characters>7514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2021-01-21T18:36:00Z</dcterms:created>
  <dcterms:modified xsi:type="dcterms:W3CDTF">2021-01-21T18:36:00Z</dcterms:modified>
</cp:coreProperties>
</file>