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99" w:rsidRPr="00E76799" w:rsidRDefault="00E76799" w:rsidP="00E76799">
      <w:pPr>
        <w:shd w:val="clear" w:color="auto" w:fill="FFFFFF"/>
        <w:spacing w:before="187" w:after="0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333333"/>
          <w:sz w:val="28"/>
          <w:szCs w:val="28"/>
          <w:lang w:val="el-GR"/>
        </w:rPr>
      </w:pPr>
      <w:r w:rsidRPr="00E76799">
        <w:rPr>
          <w:rFonts w:ascii="Roboto" w:eastAsia="Times New Roman" w:hAnsi="Roboto" w:cs="Times New Roman"/>
          <w:b/>
          <w:bCs/>
          <w:color w:val="425DA6"/>
          <w:sz w:val="28"/>
          <w:lang w:val="el-GR"/>
        </w:rPr>
        <w:t>ΙΣΤΟΡΙΑ ΠΡΟΣΑΝΑΤΟΛΙΣΜΟΥ Γ΄ ΛΥΚΕΙΟΥ</w:t>
      </w:r>
      <w:r w:rsidRPr="00E76799">
        <w:rPr>
          <w:rFonts w:ascii="Roboto" w:eastAsia="Times New Roman" w:hAnsi="Roboto" w:cs="Times New Roman"/>
          <w:b/>
          <w:bCs/>
          <w:color w:val="425DA6"/>
          <w:sz w:val="28"/>
          <w:szCs w:val="28"/>
          <w:lang w:val="el-GR"/>
        </w:rPr>
        <w:br/>
      </w:r>
    </w:p>
    <w:p w:rsidR="00E76799" w:rsidRPr="00E76799" w:rsidRDefault="00E76799" w:rsidP="00E76799">
      <w:pPr>
        <w:shd w:val="clear" w:color="auto" w:fill="FFFFFF"/>
        <w:spacing w:before="94" w:line="240" w:lineRule="auto"/>
        <w:jc w:val="center"/>
        <w:outlineLvl w:val="3"/>
        <w:rPr>
          <w:rFonts w:ascii="Roboto" w:eastAsia="Times New Roman" w:hAnsi="Roboto" w:cs="Times New Roman"/>
          <w:b/>
          <w:bCs/>
          <w:color w:val="333333"/>
          <w:sz w:val="17"/>
          <w:szCs w:val="17"/>
          <w:lang w:val="el-GR"/>
        </w:rPr>
      </w:pPr>
      <w:r w:rsidRPr="00E76799">
        <w:rPr>
          <w:rFonts w:ascii="Roboto" w:eastAsia="Times New Roman" w:hAnsi="Roboto" w:cs="Times New Roman"/>
          <w:b/>
          <w:bCs/>
          <w:color w:val="339966"/>
          <w:sz w:val="17"/>
          <w:lang w:val="el-GR"/>
        </w:rPr>
        <w:t>ΠΡΟΣΦΥΓΙΚΟ ΖΉΤΗΜΑ- 19ος ΑΙΩΝΑΣ ΕΡΩΤΗΣΕΙΣ ΣΩΣΤΟ/ ΛΑΘΟΣ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  <w:t>Το προσφυγικό ρεύμα από τις βόρειες ελληνικές επαρχίες, Θεσσαλία, Μακεδονία και Ήπειρο δεν συνεχίστηκε κατά το δεύτερο έτος της Επανάστασης</w:t>
      </w:r>
      <w:r w:rsidRPr="00E76799">
        <w:rPr>
          <w:rFonts w:ascii="Roboto" w:eastAsia="Times New Roman" w:hAnsi="Roboto" w:cs="Times New Roman"/>
          <w:color w:val="FF0000"/>
          <w:sz w:val="24"/>
          <w:szCs w:val="24"/>
          <w:highlight w:val="yellow"/>
          <w:lang w:val="el-GR"/>
        </w:rPr>
        <w:t>.</w:t>
      </w:r>
      <w:r w:rsidR="00854C86" w:rsidRPr="00854C86">
        <w:rPr>
          <w:rFonts w:ascii="Roboto" w:eastAsia="Times New Roman" w:hAnsi="Roboto" w:cs="Times New Roman"/>
          <w:color w:val="FF0000"/>
          <w:sz w:val="24"/>
          <w:szCs w:val="24"/>
          <w:highlight w:val="yellow"/>
          <w:lang w:val="el-GR"/>
        </w:rPr>
        <w:t>(Λάθος)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  <w:t xml:space="preserve">Οι πρόσφυγες από τη </w:t>
      </w:r>
      <w:proofErr w:type="spellStart"/>
      <w:r w:rsidRPr="00E76799"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  <w:t>Θεσσαλομαγνησία</w:t>
      </w:r>
      <w:proofErr w:type="spellEnd"/>
      <w:r w:rsidRPr="00E76799"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  <w:t xml:space="preserve"> και την Κεντρική</w:t>
      </w:r>
      <w:r w:rsidRPr="00E76799">
        <w:rPr>
          <w:rFonts w:ascii="Roboto" w:eastAsia="Times New Roman" w:hAnsi="Roboto" w:cs="Times New Roman"/>
          <w:color w:val="111111"/>
          <w:sz w:val="24"/>
          <w:szCs w:val="24"/>
          <w:highlight w:val="yellow"/>
        </w:rPr>
        <w:t> </w:t>
      </w:r>
      <w:r w:rsidRPr="00E76799"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  <w:t xml:space="preserve"> Μακεδονία κατευθύνθηκαν αρχικά προς τις Βόρειες Σποράδες και το Τρίκερι της Μαγνησίας</w:t>
      </w:r>
      <w:r w:rsidRPr="00E76799">
        <w:rPr>
          <w:rFonts w:ascii="Roboto" w:eastAsia="Times New Roman" w:hAnsi="Roboto" w:cs="Times New Roman"/>
          <w:color w:val="FF0000"/>
          <w:sz w:val="24"/>
          <w:szCs w:val="24"/>
          <w:highlight w:val="yellow"/>
          <w:lang w:val="el-GR"/>
        </w:rPr>
        <w:t>.</w:t>
      </w:r>
      <w:r w:rsidR="00854C86" w:rsidRPr="00854C86">
        <w:rPr>
          <w:rFonts w:ascii="Roboto" w:eastAsia="Times New Roman" w:hAnsi="Roboto" w:cs="Times New Roman"/>
          <w:color w:val="FF0000"/>
          <w:sz w:val="24"/>
          <w:szCs w:val="24"/>
          <w:highlight w:val="yellow"/>
          <w:lang w:val="el-GR"/>
        </w:rPr>
        <w:t>(Σωστό)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  <w:t>Οι πρόσφυγες από την Ήπειρο και τα Άγραφα κινήθηκαν προς την Ανατολική Στερεά</w:t>
      </w:r>
      <w:r w:rsidRPr="00E76799">
        <w:rPr>
          <w:rFonts w:ascii="Roboto" w:eastAsia="Times New Roman" w:hAnsi="Roboto" w:cs="Times New Roman"/>
          <w:color w:val="FF0000"/>
          <w:sz w:val="24"/>
          <w:szCs w:val="24"/>
          <w:highlight w:val="yellow"/>
          <w:lang w:val="el-GR"/>
        </w:rPr>
        <w:t>.</w:t>
      </w:r>
      <w:r w:rsidR="00854C86" w:rsidRPr="00854C86">
        <w:rPr>
          <w:rFonts w:ascii="Roboto" w:eastAsia="Times New Roman" w:hAnsi="Roboto" w:cs="Times New Roman"/>
          <w:color w:val="FF0000"/>
          <w:sz w:val="24"/>
          <w:szCs w:val="24"/>
          <w:highlight w:val="yellow"/>
          <w:lang w:val="el-GR"/>
        </w:rPr>
        <w:t>(Λάθος)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  <w:t>Μετά την καταστολή του κινήματος στον Όλυμπο, κατέφυγαν στις Σποράδες πολλοί αγωνιστές και οπλαρχηγοί από τη Μακεδονία και τη Θεσσαλία</w:t>
      </w:r>
      <w:r w:rsidRPr="00E76799">
        <w:rPr>
          <w:rFonts w:ascii="Roboto" w:eastAsia="Times New Roman" w:hAnsi="Roboto" w:cs="Times New Roman"/>
          <w:color w:val="FF0000"/>
          <w:sz w:val="24"/>
          <w:szCs w:val="24"/>
          <w:highlight w:val="yellow"/>
          <w:lang w:val="el-GR"/>
        </w:rPr>
        <w:t>.</w:t>
      </w:r>
      <w:r w:rsidR="00854C86" w:rsidRPr="00854C86">
        <w:rPr>
          <w:rFonts w:ascii="Roboto" w:eastAsia="Times New Roman" w:hAnsi="Roboto" w:cs="Times New Roman"/>
          <w:color w:val="FF0000"/>
          <w:sz w:val="24"/>
          <w:szCs w:val="24"/>
          <w:highlight w:val="yellow"/>
          <w:lang w:val="el-GR"/>
        </w:rPr>
        <w:t>(Λάθος)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  <w:t>Ο προσφυγικός συνωστισμός στις Σποράδες είχε ως αποτέλεσμα την οργάνωση της τοπικής αυτοδιοίκησης.</w:t>
      </w:r>
      <w:r w:rsidR="00854C86" w:rsidRPr="00854C86">
        <w:rPr>
          <w:rFonts w:ascii="Roboto" w:eastAsia="Times New Roman" w:hAnsi="Roboto" w:cs="Times New Roman"/>
          <w:color w:val="FF0000"/>
          <w:sz w:val="24"/>
          <w:szCs w:val="24"/>
          <w:highlight w:val="yellow"/>
          <w:lang w:val="el-GR"/>
        </w:rPr>
        <w:t>(Λάθος</w:t>
      </w:r>
      <w:r w:rsidR="00854C86"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  <w:t>)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Μετά την άφιξη των προσφύγων στις Σποράδες οι τοπικές αρχές βρέθηκαν αδύναμες, όχι μόνο να περιθάλψουν τους άπορους και πεινασμένους νεοφερμένους, αλλά και να διατηρήσουν την τάξη</w:t>
      </w:r>
      <w:r w:rsidRPr="00E76799">
        <w:rPr>
          <w:rFonts w:ascii="Roboto" w:eastAsia="Times New Roman" w:hAnsi="Roboto" w:cs="Times New Roman"/>
          <w:color w:val="FF0000"/>
          <w:sz w:val="24"/>
          <w:szCs w:val="24"/>
          <w:lang w:val="el-GR"/>
        </w:rPr>
        <w:t>.</w:t>
      </w:r>
      <w:r w:rsidR="00854C86" w:rsidRPr="006D1D80">
        <w:rPr>
          <w:rFonts w:ascii="Roboto" w:eastAsia="Times New Roman" w:hAnsi="Roboto" w:cs="Times New Roman"/>
          <w:color w:val="FF0000"/>
          <w:sz w:val="24"/>
          <w:szCs w:val="24"/>
          <w:lang w:val="el-GR"/>
        </w:rPr>
        <w:t>(Σωστό)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Οι πρόσφυγες από τον Όλυμπο προκαλούσαν κρούσματα βίας στις Σποράδες και απέβησαν στην πράξη κυρίαρχοι των νησιών και τρόμος των εγχωρίων.</w:t>
      </w:r>
      <w:r w:rsidR="006D1D80" w:rsidRPr="006D1D80">
        <w:rPr>
          <w:rFonts w:ascii="Roboto" w:eastAsia="Times New Roman" w:hAnsi="Roboto" w:cs="Times New Roman"/>
          <w:color w:val="FF0000"/>
          <w:sz w:val="24"/>
          <w:szCs w:val="24"/>
          <w:lang w:val="el-GR"/>
        </w:rPr>
        <w:t>(Σωστό)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Μετά την καταστολή του κινήματος, το καλοκαίρι του 1821, στην Ήπειρο, μεγάλα κύματα προσφύγων από την Ήπειρο κατευθύνθηκαν στη Δυτική Στερεά, για να αποφύγουν τα τουρκικά αντίποινα</w:t>
      </w:r>
      <w:r w:rsidRPr="00E76799">
        <w:rPr>
          <w:rFonts w:ascii="Roboto" w:eastAsia="Times New Roman" w:hAnsi="Roboto" w:cs="Times New Roman"/>
          <w:color w:val="FF0000"/>
          <w:sz w:val="24"/>
          <w:szCs w:val="24"/>
          <w:lang w:val="el-GR"/>
        </w:rPr>
        <w:t>.</w:t>
      </w:r>
      <w:r w:rsidR="006D1D80" w:rsidRPr="006D1D80">
        <w:rPr>
          <w:rFonts w:ascii="Roboto" w:eastAsia="Times New Roman" w:hAnsi="Roboto" w:cs="Times New Roman"/>
          <w:color w:val="FF0000"/>
          <w:sz w:val="24"/>
          <w:szCs w:val="24"/>
          <w:lang w:val="el-GR"/>
        </w:rPr>
        <w:t>(Σωστό)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Οι Σουλιώτες στις αρχές του 1824 κατέφθασαν τελευταίοι στο Μεσολόγγι, μέσω των Ιόνιων νησιών</w:t>
      </w:r>
      <w:r w:rsidRPr="00E76799">
        <w:rPr>
          <w:rFonts w:ascii="Roboto" w:eastAsia="Times New Roman" w:hAnsi="Roboto" w:cs="Times New Roman"/>
          <w:color w:val="FF0000"/>
          <w:sz w:val="24"/>
          <w:szCs w:val="24"/>
          <w:lang w:val="el-GR"/>
        </w:rPr>
        <w:t>.</w:t>
      </w:r>
      <w:r w:rsidR="006D1D80" w:rsidRPr="006D1D80">
        <w:rPr>
          <w:rFonts w:ascii="Roboto" w:eastAsia="Times New Roman" w:hAnsi="Roboto" w:cs="Times New Roman"/>
          <w:color w:val="FF0000"/>
          <w:sz w:val="24"/>
          <w:szCs w:val="24"/>
          <w:lang w:val="el-GR"/>
        </w:rPr>
        <w:t>(Λάθος)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Το Μεσολόγγι είχε πλέον επιβαρυνθεί υπερβολικά μετά τη εκδίωξη των Τούρκων από τη Δυτική Στερεά</w:t>
      </w:r>
      <w:r w:rsidRPr="00E76799">
        <w:rPr>
          <w:rFonts w:ascii="Roboto" w:eastAsia="Times New Roman" w:hAnsi="Roboto" w:cs="Times New Roman"/>
          <w:color w:val="FF0000"/>
          <w:sz w:val="24"/>
          <w:szCs w:val="24"/>
          <w:lang w:val="el-GR"/>
        </w:rPr>
        <w:t>.</w:t>
      </w:r>
      <w:r w:rsidR="006D1D80" w:rsidRPr="006D1D80">
        <w:rPr>
          <w:rFonts w:ascii="Roboto" w:eastAsia="Times New Roman" w:hAnsi="Roboto" w:cs="Times New Roman"/>
          <w:color w:val="FF0000"/>
          <w:sz w:val="24"/>
          <w:szCs w:val="24"/>
          <w:lang w:val="el-GR"/>
        </w:rPr>
        <w:t>(Σωστό)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  <w:t xml:space="preserve">Προκειμένου να ανακουφιστεί το Μεσολόγγι από τη συνεχή εισροή προσφύγων, το Βουλευτικό παραχώρησε στους Σουλιώτες το </w:t>
      </w:r>
      <w:proofErr w:type="spellStart"/>
      <w:r w:rsidRPr="00E76799"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  <w:t>Ζαπάντι</w:t>
      </w:r>
      <w:proofErr w:type="spellEnd"/>
      <w:r w:rsidRPr="00E76799"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  <w:t>, βορειοδυτικά του Αγρινίου</w:t>
      </w:r>
      <w:r w:rsidRPr="00E76799">
        <w:rPr>
          <w:rFonts w:ascii="Roboto" w:eastAsia="Times New Roman" w:hAnsi="Roboto" w:cs="Times New Roman"/>
          <w:color w:val="FF0000"/>
          <w:sz w:val="24"/>
          <w:szCs w:val="24"/>
          <w:highlight w:val="yellow"/>
          <w:lang w:val="el-GR"/>
        </w:rPr>
        <w:t>.</w:t>
      </w:r>
      <w:r w:rsidR="006D1D80" w:rsidRPr="006D1D80">
        <w:rPr>
          <w:rFonts w:ascii="Roboto" w:eastAsia="Times New Roman" w:hAnsi="Roboto" w:cs="Times New Roman"/>
          <w:color w:val="FF0000"/>
          <w:sz w:val="24"/>
          <w:szCs w:val="24"/>
          <w:highlight w:val="yellow"/>
          <w:lang w:val="el-GR"/>
        </w:rPr>
        <w:t>(Σωστό</w:t>
      </w:r>
      <w:r w:rsidR="006D1D80"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  <w:t>)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  <w:t>Οι Μεσολογγίτες συμφώνησαν με την απόφαση για παραχώρηση γης για εγκατάσταση των προσφύγων</w:t>
      </w:r>
      <w:r w:rsidRPr="00E76799">
        <w:rPr>
          <w:rFonts w:ascii="Roboto" w:eastAsia="Times New Roman" w:hAnsi="Roboto" w:cs="Times New Roman"/>
          <w:color w:val="FF0000"/>
          <w:sz w:val="24"/>
          <w:szCs w:val="24"/>
          <w:highlight w:val="yellow"/>
          <w:lang w:val="el-GR"/>
        </w:rPr>
        <w:t>.</w:t>
      </w:r>
      <w:r w:rsidR="006D1D80" w:rsidRPr="006D1D80">
        <w:rPr>
          <w:rFonts w:ascii="Roboto" w:eastAsia="Times New Roman" w:hAnsi="Roboto" w:cs="Times New Roman"/>
          <w:color w:val="FF0000"/>
          <w:sz w:val="24"/>
          <w:szCs w:val="24"/>
          <w:highlight w:val="yellow"/>
          <w:lang w:val="el-GR"/>
        </w:rPr>
        <w:t>(Λάθος</w:t>
      </w:r>
      <w:r w:rsidR="006D1D80"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  <w:t>)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  <w:t>Η απόφαση της κυβέρνησης για παραχώρηση γης στην ευρύτερη περιοχή του Μεσολογγίου στους πρόσφυγες αποτελεί την πρώτη ιδέα για αποκατάσταση προσφύγων στα χρόνια του Αγώνα</w:t>
      </w:r>
      <w:r w:rsidRPr="00E76799">
        <w:rPr>
          <w:rFonts w:ascii="Roboto" w:eastAsia="Times New Roman" w:hAnsi="Roboto" w:cs="Times New Roman"/>
          <w:color w:val="FF0000"/>
          <w:sz w:val="24"/>
          <w:szCs w:val="24"/>
          <w:highlight w:val="yellow"/>
          <w:lang w:val="el-GR"/>
        </w:rPr>
        <w:t>.</w:t>
      </w:r>
      <w:r w:rsidR="006D1D80" w:rsidRPr="006D1D80">
        <w:rPr>
          <w:rFonts w:ascii="Roboto" w:eastAsia="Times New Roman" w:hAnsi="Roboto" w:cs="Times New Roman"/>
          <w:color w:val="FF0000"/>
          <w:sz w:val="24"/>
          <w:szCs w:val="24"/>
          <w:highlight w:val="yellow"/>
          <w:lang w:val="el-GR"/>
        </w:rPr>
        <w:t>(Σωστό</w:t>
      </w:r>
      <w:r w:rsidR="006D1D80"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  <w:t>)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FF0000"/>
          <w:sz w:val="24"/>
          <w:szCs w:val="24"/>
          <w:highlight w:val="yellow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  <w:t>Οι Σουλιώτες στη Γ’ Εθνοσυνέλευση έθεσαν ως βασικό θέμα την παραχώρηση τόπου για μόνιμη εγκατάσταση</w:t>
      </w:r>
      <w:r w:rsidRPr="00E76799">
        <w:rPr>
          <w:rFonts w:ascii="Roboto" w:eastAsia="Times New Roman" w:hAnsi="Roboto" w:cs="Times New Roman"/>
          <w:color w:val="FF0000"/>
          <w:sz w:val="24"/>
          <w:szCs w:val="24"/>
          <w:highlight w:val="yellow"/>
          <w:lang w:val="el-GR"/>
        </w:rPr>
        <w:t>.</w:t>
      </w:r>
      <w:r w:rsidR="006D1D80" w:rsidRPr="006D1D80">
        <w:rPr>
          <w:rFonts w:ascii="Roboto" w:eastAsia="Times New Roman" w:hAnsi="Roboto" w:cs="Times New Roman"/>
          <w:color w:val="FF0000"/>
          <w:sz w:val="24"/>
          <w:szCs w:val="24"/>
          <w:highlight w:val="yellow"/>
          <w:lang w:val="el-GR"/>
        </w:rPr>
        <w:t>(Σωστό)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 w:cs="Times New Roman"/>
          <w:color w:val="FF0000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  <w:t>Σε όλη τη διάρκεια του 19</w:t>
      </w:r>
      <w:r w:rsidRPr="00E76799">
        <w:rPr>
          <w:rFonts w:ascii="Roboto" w:eastAsia="Times New Roman" w:hAnsi="Roboto" w:cs="Times New Roman"/>
          <w:color w:val="111111"/>
          <w:sz w:val="24"/>
          <w:szCs w:val="24"/>
          <w:highlight w:val="yellow"/>
          <w:vertAlign w:val="superscript"/>
          <w:lang w:val="el-GR"/>
        </w:rPr>
        <w:t>ου</w:t>
      </w:r>
      <w:r w:rsidRPr="00E76799">
        <w:rPr>
          <w:rFonts w:ascii="Roboto" w:eastAsia="Times New Roman" w:hAnsi="Roboto" w:cs="Times New Roman"/>
          <w:color w:val="111111"/>
          <w:sz w:val="24"/>
          <w:szCs w:val="24"/>
          <w:highlight w:val="yellow"/>
          <w:lang w:val="el-GR"/>
        </w:rPr>
        <w:t>αιώνα, απελευθερωτικά κινήματα ξέσπασαν στην τουρκοκρατούμενη ηπειρωτική Ελλάδα και την Κρήτη, με υποκίνηση ή ανοχή του ελληνικού κράτους</w:t>
      </w:r>
      <w:r w:rsidRPr="00E76799">
        <w:rPr>
          <w:rFonts w:ascii="Roboto" w:eastAsia="Times New Roman" w:hAnsi="Roboto" w:cs="Times New Roman"/>
          <w:color w:val="FF0000"/>
          <w:sz w:val="24"/>
          <w:szCs w:val="24"/>
          <w:lang w:val="el-GR"/>
        </w:rPr>
        <w:t>.</w:t>
      </w:r>
      <w:r w:rsidR="006D1D80" w:rsidRPr="006D1D80">
        <w:rPr>
          <w:rFonts w:ascii="Roboto" w:eastAsia="Times New Roman" w:hAnsi="Roboto" w:cs="Times New Roman"/>
          <w:color w:val="FF0000"/>
          <w:sz w:val="24"/>
          <w:szCs w:val="24"/>
          <w:lang w:val="el-GR"/>
        </w:rPr>
        <w:t>(σωστό)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 xml:space="preserve">Ένοπλοι Μακεδόνες, Ηπειρώτες και </w:t>
      </w:r>
      <w:proofErr w:type="spellStart"/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Κρήτες</w:t>
      </w:r>
      <w:proofErr w:type="spellEnd"/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 xml:space="preserve"> πρόσφυγες που είχαν εγκατασταθεί από τον καιρό της Επανάστασης στην ελεύθερη Ελλάδα, έδωσαν το παρών στα </w:t>
      </w:r>
      <w:proofErr w:type="spellStart"/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αλυτρωτικά</w:t>
      </w:r>
      <w:proofErr w:type="spellEnd"/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 xml:space="preserve"> και απελευθερωτικά κινήματα που ξέσπασαν στην τουρκοκρατούμενη ηπειρωτική Ελλάδα και την Κρήτη.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Τα προσφυγικά ρεύματα σε όλη τη διάρκεια του 19</w:t>
      </w:r>
      <w:r w:rsidRPr="00E76799">
        <w:rPr>
          <w:rFonts w:ascii="Roboto" w:eastAsia="Times New Roman" w:hAnsi="Roboto" w:cs="Times New Roman"/>
          <w:color w:val="111111"/>
          <w:sz w:val="24"/>
          <w:szCs w:val="24"/>
          <w:vertAlign w:val="superscript"/>
          <w:lang w:val="el-GR"/>
        </w:rPr>
        <w:t>ου</w:t>
      </w: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αιώνα δεν συνέβαλλαν ιδιαίτερα στην αύξηση του πληθυσμού της χώρας.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lastRenderedPageBreak/>
        <w:t>Το 1854 ο Κριμαϊκός πόλεμος γέννησε ελπίδες στους Έλληνες ότι έφθανε η ώρα της απελευθέρωσης αρκετών αλύτρωτων ακόμη περιοχών.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Τα κινήματα που οργάνωσαν επαναστατικά σώματα από την Ελλάδα προκειμένου να ξεσηκωθούν οι κάτοικοι αλύτρωτων περιοχών, κατά τη διάρκεια του Κριμαϊκού πολέμου, πέτυχαν το στόχο τους.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Όταν οι αντάρτες επέστρεψαν στην Ελλάδα, μετά την αποτυχημένη προσπάθειά τους να ξεσηκώσουν τους κατοίκους υπόδουλων ακόμη περιοχών, τους ακολούθησαν και πολλοί άμαχοι.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Ο Κριμαϊκός πόλεμος δεν έπληξε τους πρόσφυγες μέσα στην Αθήνα.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Κατά τη διάρκεια του Κριμαϊκού πολέμου, τα γαλλικά στρατεύματα κατοχής συνέβαλαν στη διάδοση της επιδημίας χολέρας στην Αθήνα.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Η επιδημία χολέρας έπληξε ιδιαίτερα το νότιο τμήμα της πόλης των Αθηνών, όπου κατοικούσαν πρόσφυγες.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Προκειμένου να αποκατασταθούν οι πρόσφυγες του 1854, ιδρύθηκε προσφυγικός συνοικισμός στο νότιο τμήμα της πόλης των Αθηνών.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 xml:space="preserve">Ο </w:t>
      </w:r>
      <w:proofErr w:type="spellStart"/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Ρωσοτουρκικός</w:t>
      </w:r>
      <w:proofErr w:type="spellEnd"/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 xml:space="preserve"> πόλεμος αναθέρμανε το όνειρο της ανάκτησης της Ηπείρου, της Θεσσαλίας και της Κρήτης.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 xml:space="preserve">Κατά τη διάρκεια του </w:t>
      </w:r>
      <w:proofErr w:type="spellStart"/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Ρωσοτουρκικού</w:t>
      </w:r>
      <w:proofErr w:type="spellEnd"/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 xml:space="preserve"> πολέμου, η Ελλάδα επιχείρησε να ενισχύσει την υπεράσπιση των ελληνικών δικαίων με την υπόθαλψη επαναστατικών κινημάτων στις επαρχίες αυτές.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Τον Ιανουάριο του 1878 ιδρύθηκε στην Αθήνα η Μακεδονική Επιτροπή, με σκοπό την αποκατάσταση των Μακεδόνων προσφύγων.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Οι Μακεδόνες πρόσφυγες της Νέας Πέλλας, και άλλοι της Εύβοιας, ανταποκρίθηκαν στις προσπάθειες της Μακεδονικής Επιτροπής να συγκεντρώσει στρατιωτική δύναμη.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 xml:space="preserve">Η επανάσταση που οργανώθηκε με τη βοήθεια της Μακεδονικής Επιτροπής ξέσπασε στον Όλυμπο, στα </w:t>
      </w:r>
      <w:proofErr w:type="spellStart"/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Πιέρια</w:t>
      </w:r>
      <w:proofErr w:type="spellEnd"/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 xml:space="preserve"> και στη Χαλκιδική και έληξε με ήττα των Ελλήνων επαναστατών από τους Τούρκους.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Ο ελληνοτουρκικός πόλεμος του 1897 δημιούργησε το τελευταίο ρεύμα (εσωτερικών) προσφύγων.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Μετά την ήττα του ελληνικού στρατού από τον τούρκικο στον ελληνοτουρκικό πόλεμο του 1897 και την υποχώρησή του, ακολούθησε και γενική έξοδος του άμαχου πληθυσμού, που έφευγε πανικόβλητος.</w:t>
      </w:r>
    </w:p>
    <w:p w:rsidR="00E76799" w:rsidRPr="00E76799" w:rsidRDefault="00E76799" w:rsidP="00E7679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Η συνθήκη ειρήνης της Κωνσταντινούπολης προέβλεπε ρυθμίσεις στη θεσσαλική συνοριακή γραμμή με μικρές βελτιώσεις υπέρ των Ελλήνων.</w:t>
      </w:r>
    </w:p>
    <w:p w:rsidR="00E76799" w:rsidRPr="00E76799" w:rsidRDefault="00E76799" w:rsidP="00E7679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E76799">
        <w:rPr>
          <w:rFonts w:ascii="Roboto" w:eastAsia="Times New Roman" w:hAnsi="Roboto" w:cs="Times New Roman"/>
          <w:color w:val="111111"/>
          <w:sz w:val="24"/>
          <w:szCs w:val="24"/>
        </w:rPr>
        <w:t> </w:t>
      </w:r>
    </w:p>
    <w:p w:rsidR="00E51DB0" w:rsidRPr="00E76799" w:rsidRDefault="00E51DB0">
      <w:pPr>
        <w:rPr>
          <w:lang w:val="el-GR"/>
        </w:rPr>
      </w:pPr>
    </w:p>
    <w:sectPr w:rsidR="00E51DB0" w:rsidRPr="00E76799" w:rsidSect="00E51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4045A"/>
    <w:multiLevelType w:val="multilevel"/>
    <w:tmpl w:val="7C5E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76799"/>
    <w:rsid w:val="00565567"/>
    <w:rsid w:val="006D1D80"/>
    <w:rsid w:val="00854C86"/>
    <w:rsid w:val="00BD006C"/>
    <w:rsid w:val="00E51DB0"/>
    <w:rsid w:val="00E7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B0"/>
  </w:style>
  <w:style w:type="paragraph" w:styleId="2">
    <w:name w:val="heading 2"/>
    <w:basedOn w:val="a"/>
    <w:link w:val="2Char"/>
    <w:uiPriority w:val="9"/>
    <w:qFormat/>
    <w:rsid w:val="00E76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E767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767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Char">
    <w:name w:val="Επικεφαλίδα 4 Char"/>
    <w:basedOn w:val="a0"/>
    <w:link w:val="4"/>
    <w:uiPriority w:val="9"/>
    <w:rsid w:val="00E7679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E76799"/>
    <w:rPr>
      <w:b/>
      <w:bCs/>
    </w:rPr>
  </w:style>
  <w:style w:type="paragraph" w:styleId="Web">
    <w:name w:val="Normal (Web)"/>
    <w:basedOn w:val="a"/>
    <w:uiPriority w:val="99"/>
    <w:semiHidden/>
    <w:unhideWhenUsed/>
    <w:rsid w:val="00E7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617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38109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</dc:creator>
  <cp:lastModifiedBy>Theodora</cp:lastModifiedBy>
  <cp:revision>2</cp:revision>
  <dcterms:created xsi:type="dcterms:W3CDTF">2021-02-09T10:57:00Z</dcterms:created>
  <dcterms:modified xsi:type="dcterms:W3CDTF">2021-02-09T10:57:00Z</dcterms:modified>
</cp:coreProperties>
</file>