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BD" w:rsidRPr="006317BD" w:rsidRDefault="006317BD" w:rsidP="006317BD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</w:pPr>
      <w:r w:rsidRPr="006317BD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Θεσσαλία, Ήπειρος, Μακεδονία</w:t>
      </w:r>
    </w:p>
    <w:p w:rsidR="006317BD" w:rsidRPr="006317BD" w:rsidRDefault="006317BD" w:rsidP="006317BD">
      <w:pPr>
        <w:pStyle w:val="a4"/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val="el-GR"/>
        </w:rPr>
      </w:pPr>
    </w:p>
    <w:p w:rsidR="006317BD" w:rsidRPr="006317BD" w:rsidRDefault="006317BD" w:rsidP="006317BD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b/>
          <w:bCs/>
          <w:color w:val="000000"/>
          <w:lang w:val="el-GR"/>
        </w:rPr>
        <w:t>Ερωτήσεις σύντομης απάντησης:</w:t>
      </w:r>
    </w:p>
    <w:p w:rsidR="006317BD" w:rsidRPr="006317BD" w:rsidRDefault="006317BD" w:rsidP="006317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Ποιες ήταν οι συνέπειες των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αλυτρωτικών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κινημάτων σε όλη τη διάρκεια του 19</w:t>
      </w:r>
      <w:r w:rsidRPr="006317BD">
        <w:rPr>
          <w:rFonts w:eastAsia="Times New Roman" w:cstheme="minorHAnsi"/>
          <w:color w:val="000000"/>
          <w:bdr w:val="none" w:sz="0" w:space="0" w:color="auto" w:frame="1"/>
          <w:vertAlign w:val="superscript"/>
          <w:lang w:val="el-GR"/>
        </w:rPr>
        <w:t>ου</w:t>
      </w:r>
      <w:r w:rsidRPr="006317BD">
        <w:rPr>
          <w:rFonts w:eastAsia="Times New Roman" w:cstheme="minorHAnsi"/>
          <w:color w:val="000000"/>
          <w:bdr w:val="none" w:sz="0" w:space="0" w:color="auto" w:frame="1"/>
        </w:rPr>
        <w:t> </w:t>
      </w:r>
      <w:commentRangeStart w:id="0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αιώνα</w:t>
      </w:r>
      <w:commentRangeEnd w:id="0"/>
      <w:r w:rsidR="00B41F5C">
        <w:rPr>
          <w:rStyle w:val="a5"/>
        </w:rPr>
        <w:commentReference w:id="0"/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;</w:t>
      </w:r>
    </w:p>
    <w:p w:rsidR="006317BD" w:rsidRPr="00B41F5C" w:rsidRDefault="006317BD" w:rsidP="006317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highlight w:val="yellow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Ποια στάση κράτησαν οι Έλληνες κατά τη διάρκεια του </w:t>
      </w:r>
      <w:r w:rsidRPr="00B41F5C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Κριμαϊκού πολέμου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commentRangeStart w:id="1"/>
      <w:r w:rsidRPr="00B41F5C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και</w:t>
      </w:r>
      <w:commentRangeEnd w:id="1"/>
      <w:r w:rsidR="00B41F5C">
        <w:rPr>
          <w:rStyle w:val="a5"/>
        </w:rPr>
        <w:commentReference w:id="1"/>
      </w:r>
      <w:r w:rsidRPr="00B41F5C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ποιες οι συνέπειές του για τους </w:t>
      </w:r>
      <w:commentRangeStart w:id="2"/>
      <w:r w:rsidRPr="00B41F5C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πρόσφυγες</w:t>
      </w:r>
      <w:commentRangeEnd w:id="2"/>
      <w:r w:rsidR="00B41F5C" w:rsidRPr="00B41F5C">
        <w:rPr>
          <w:rStyle w:val="a5"/>
          <w:highlight w:val="yellow"/>
        </w:rPr>
        <w:commentReference w:id="2"/>
      </w:r>
      <w:r w:rsidRPr="00B41F5C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;</w:t>
      </w:r>
    </w:p>
    <w:p w:rsidR="006317BD" w:rsidRPr="006317BD" w:rsidRDefault="006317BD" w:rsidP="006317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Πώς επηρέασε ο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Ρωσοτουρκικός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πόλεμος (</w:t>
      </w:r>
      <w:r w:rsidRPr="00B41F5C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1877-1878)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την </w:t>
      </w:r>
      <w:commentRangeStart w:id="3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Ελλάδα</w:t>
      </w:r>
      <w:commentRangeEnd w:id="3"/>
      <w:r w:rsidR="00B41F5C">
        <w:rPr>
          <w:rStyle w:val="a5"/>
        </w:rPr>
        <w:commentReference w:id="3"/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;</w:t>
      </w:r>
    </w:p>
    <w:p w:rsidR="006317BD" w:rsidRPr="006317BD" w:rsidRDefault="006317BD" w:rsidP="006317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Ποιες ήταν οι αρνητικές συνέπειες του ελληνοτουρκικού πολέμου του </w:t>
      </w:r>
      <w:commentRangeStart w:id="4"/>
      <w:r w:rsidRPr="00B41F5C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1897</w:t>
      </w:r>
      <w:commentRangeEnd w:id="4"/>
      <w:r w:rsidR="00B41F5C">
        <w:rPr>
          <w:rStyle w:val="a5"/>
        </w:rPr>
        <w:commentReference w:id="4"/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;</w:t>
      </w:r>
    </w:p>
    <w:p w:rsidR="009609DF" w:rsidRDefault="009609DF">
      <w:pPr>
        <w:rPr>
          <w:lang w:val="el-GR"/>
        </w:rPr>
      </w:pPr>
    </w:p>
    <w:p w:rsidR="006317BD" w:rsidRPr="006317BD" w:rsidRDefault="006317BD" w:rsidP="006317BD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b/>
          <w:bCs/>
          <w:color w:val="000000"/>
          <w:lang w:val="el-GR"/>
        </w:rPr>
        <w:t>Ερωτήσεις κλειστού τύπου, Σωστό/Λάθος: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Σε όλη τη διάρκεια του 19</w:t>
      </w:r>
      <w:r w:rsidRPr="006317BD">
        <w:rPr>
          <w:rFonts w:eastAsia="Times New Roman" w:cstheme="minorHAnsi"/>
          <w:color w:val="000000"/>
          <w:bdr w:val="none" w:sz="0" w:space="0" w:color="auto" w:frame="1"/>
          <w:vertAlign w:val="superscript"/>
          <w:lang w:val="el-GR"/>
        </w:rPr>
        <w:t>ου</w:t>
      </w:r>
      <w:r w:rsidRPr="006317BD">
        <w:rPr>
          <w:rFonts w:eastAsia="Times New Roman" w:cstheme="minorHAnsi"/>
          <w:color w:val="000000"/>
          <w:bdr w:val="none" w:sz="0" w:space="0" w:color="auto" w:frame="1"/>
        </w:rPr>
        <w:t> 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αιώνα, απελευθερωτικά κινήματα ξέσπασαν στην τουρκοκρατούμενη ηπειρωτική Ελλάδα και την Κρήτη, με υποκίνηση ή ανοχή του ελληνικού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κράτους.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  <w:proofErr w:type="spellEnd"/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Ένοπλοι Μακεδόνες, Ηπειρώτες και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Κρήτες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πρόσφυγες που είχαν εγκατασταθεί από τον καιρό της Επανάστασης στην ελεύθερη Ελλάδα, έδωσαν το παρών στα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αλυτρωτικά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και απελευθερωτικά κινήματα που ξέσπασαν στην τουρκοκρατούμενη ηπειρωτική Ελλάδα και την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Κρήτη.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  <w:proofErr w:type="spellEnd"/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Τα προσφυγικά ρεύματα σε όλη τη διάρκεια του 19</w:t>
      </w:r>
      <w:r w:rsidRPr="006317BD">
        <w:rPr>
          <w:rFonts w:eastAsia="Times New Roman" w:cstheme="minorHAnsi"/>
          <w:color w:val="000000"/>
          <w:bdr w:val="none" w:sz="0" w:space="0" w:color="auto" w:frame="1"/>
          <w:vertAlign w:val="superscript"/>
          <w:lang w:val="el-GR"/>
        </w:rPr>
        <w:t>ου</w:t>
      </w:r>
      <w:r w:rsidRPr="006317BD">
        <w:rPr>
          <w:rFonts w:eastAsia="Times New Roman" w:cstheme="minorHAnsi"/>
          <w:color w:val="000000"/>
          <w:bdr w:val="none" w:sz="0" w:space="0" w:color="auto" w:frame="1"/>
        </w:rPr>
        <w:t> 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αιώνα δεν συνέβαλλαν ιδιαίτερα στην αύξηση του πληθυσμού της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χώρας.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  <w:proofErr w:type="spellEnd"/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Το 1854 ο Κριμαϊκός πόλεμος γέννησε ελπίδες στους Έλληνες ότι έφθανε η ώρα της απελευθέρωσης αρκετών αλύτρωτων ακόμη περιοχών.</w:t>
      </w:r>
      <w:r w:rsidR="009A6A04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Τα κινήματα που οργάνωσαν επαναστατικά σώματα από την Ελλάδα προκειμένου να ξεσηκωθούν οι κάτοικοι αλύτρωτων περιοχών, κατά τη διάρκεια του Κριμαϊκού πολέμου, πέτυχαν το στόχο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τους.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  <w:proofErr w:type="spellEnd"/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Όταν οι αντάρτες επέστρεψαν στην Ελλάδα, μετά την αποτυχημένη προσπάθειά τους να ξεσηκώσουν τους κατοίκους υπόδουλων ακόμη περιοχών, τους ακολούθησαν και πολλοί άμαχοι.</w:t>
      </w:r>
      <w:r w:rsidR="009A6A04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Ο Κριμαϊκός πόλεμος δεν έπληξε τους πρόσφυγες μέσα στην Αθήνα.</w:t>
      </w:r>
      <w:r w:rsidR="009A6A04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Κατά τη διάρκεια του Κριμαϊκού πολέμου, τα γαλλικά στρατεύματα κατοχής συνέβαλαν στη διάδοση της επιδημίας χολέρας στην Αθήνα.</w:t>
      </w:r>
      <w:r w:rsidR="009A6A04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Η επιδημία χολέρας έπληξε ιδιαίτερα το νότιο τμήμα της πόλης των Αθηνών, όπου κατοικούσαν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πρόσφυγες.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  <w:proofErr w:type="spellEnd"/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Προκειμένου να αποκατασταθούν οι πρόσφυγες του 1854, ιδρύθηκε προσφυγικός συνοικισμός στο νότιο τμήμα της πόλης των Αθηνών.</w:t>
      </w:r>
      <w:r w:rsidR="009A6A04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</w:p>
    <w:p w:rsidR="006317BD" w:rsidRPr="009A6A04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highlight w:val="yellow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Ο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Ρωσοτουρκικός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πόλεμος αναθέρμανε το όνειρο της ανάκτησης της Ηπείρου, της Θεσσαλίας </w:t>
      </w:r>
      <w:r w:rsidRPr="009A6A04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και της Κρήτης.</w:t>
      </w:r>
      <w:r w:rsidR="009A6A04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r w:rsidR="009A6A04" w:rsidRPr="009A6A04">
        <w:rPr>
          <w:rFonts w:eastAsia="Times New Roman" w:cstheme="minorHAnsi"/>
          <w:b/>
          <w:color w:val="000000"/>
          <w:highlight w:val="yellow"/>
          <w:bdr w:val="none" w:sz="0" w:space="0" w:color="auto" w:frame="1"/>
          <w:lang w:val="el-GR"/>
        </w:rPr>
        <w:t>ΛΑΘΟΣ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Κατά τη διάρκεια του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Ρωσοτουρκικού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πολέμου, η Ελλάδα επιχείρησε να ενισχύσει την υπεράσπιση των ελληνικών δικαίων με την υπόθαλψη επαναστατικών κινημάτων στις επαρχίες αυτές.</w:t>
      </w:r>
      <w:r w:rsidR="009A6A04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9A6A04" w:rsidRPr="009A6A04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Τον Ιανουάριο του 1878 ιδρύθηκε στην Αθήνα η Μακεδονική Επιτροπή, με σκοπό την αποκατάσταση των Μακεδόνων προσφύγων.</w:t>
      </w:r>
      <w:r w:rsidR="00846FF7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846FF7" w:rsidRPr="00846FF7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Οι Μακεδόνες πρόσφυγες της Νέας Πέλλας, και άλλοι της Εύβοιας, ανταποκρίθηκαν στις προσπάθειες της Μακεδονικής Επιτροπής να συγκεντρώσει στρατιωτική δύναμη.</w:t>
      </w:r>
      <w:r w:rsidR="00846FF7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846FF7" w:rsidRPr="00846FF7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Η επανάσταση που οργανώθηκε με τη βοήθεια της Μακεδονικής Επιτροπής ξέσπασε στον Όλυμπο, στα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Πιέρια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και στη Χαλκιδική και έληξε με ήττα των Ελλήνων επαναστατών από τους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Τούρκους.</w:t>
      </w:r>
      <w:r w:rsidR="00846FF7" w:rsidRPr="00846FF7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  <w:proofErr w:type="spellEnd"/>
    </w:p>
    <w:p w:rsidR="006317BD" w:rsidRPr="006317BD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Ο ελληνοτουρκικός πόλεμος του 1897 δημιούργησε το τελευταίο ρεύμα (εσωτερικών)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προσφύγων.</w:t>
      </w:r>
      <w:r w:rsidR="00846FF7" w:rsidRPr="00846FF7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  <w:proofErr w:type="spellEnd"/>
    </w:p>
    <w:p w:rsidR="006317BD" w:rsidRPr="00846FF7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lastRenderedPageBreak/>
        <w:t xml:space="preserve">Μετά την ήττα του ελληνικού στρατού από τον τούρκικο στον ελληνοτουρκικό πόλεμο του 1897 και την υποχώρησή του, ακολούθησε και γενική έξοδος του άμαχου πληθυσμού, που έφευγε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πανικόβλητος.</w:t>
      </w:r>
      <w:r w:rsidR="00846FF7" w:rsidRPr="00846FF7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  <w:proofErr w:type="spellEnd"/>
    </w:p>
    <w:p w:rsidR="006317BD" w:rsidRPr="00846FF7" w:rsidRDefault="006317BD" w:rsidP="006317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Η συνθήκη ειρήνης της Κωνσταντινούπολης προέβλεπε ρυθμίσεις στη θεσσαλική συνοριακή γραμμή με μικρές βελτιώσεις υπέρ των Ελλήνων.</w:t>
      </w:r>
      <w:r w:rsidR="00846FF7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846FF7" w:rsidRPr="00846FF7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</w:p>
    <w:p w:rsidR="006317BD" w:rsidRPr="00765221" w:rsidRDefault="006317BD" w:rsidP="00765221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jc w:val="center"/>
        <w:textAlignment w:val="baseline"/>
        <w:rPr>
          <w:rFonts w:eastAsia="Times New Roman" w:cstheme="minorHAnsi"/>
        </w:rPr>
      </w:pPr>
      <w:proofErr w:type="spellStart"/>
      <w:r w:rsidRPr="00765221">
        <w:rPr>
          <w:rFonts w:eastAsia="Times New Roman" w:cstheme="minorHAnsi"/>
          <w:b/>
          <w:bCs/>
          <w:color w:val="000000"/>
        </w:rPr>
        <w:t>Κρήτη</w:t>
      </w:r>
      <w:proofErr w:type="spellEnd"/>
    </w:p>
    <w:p w:rsidR="006317BD" w:rsidRPr="006317BD" w:rsidRDefault="006317BD" w:rsidP="006317BD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</w:rPr>
      </w:pPr>
      <w:proofErr w:type="spellStart"/>
      <w:r w:rsidRPr="006317BD">
        <w:rPr>
          <w:rFonts w:eastAsia="Times New Roman" w:cstheme="minorHAnsi"/>
          <w:b/>
          <w:bCs/>
          <w:color w:val="000000"/>
        </w:rPr>
        <w:t>Ερωτήσεις</w:t>
      </w:r>
      <w:proofErr w:type="spellEnd"/>
      <w:r w:rsidRPr="006317BD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6317BD">
        <w:rPr>
          <w:rFonts w:eastAsia="Times New Roman" w:cstheme="minorHAnsi"/>
          <w:b/>
          <w:bCs/>
          <w:color w:val="000000"/>
        </w:rPr>
        <w:t>σύντομης</w:t>
      </w:r>
      <w:proofErr w:type="spellEnd"/>
      <w:r w:rsidRPr="006317BD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6317BD">
        <w:rPr>
          <w:rFonts w:eastAsia="Times New Roman" w:cstheme="minorHAnsi"/>
          <w:b/>
          <w:bCs/>
          <w:color w:val="000000"/>
        </w:rPr>
        <w:t>απάντησης</w:t>
      </w:r>
      <w:proofErr w:type="spellEnd"/>
      <w:r w:rsidRPr="006317BD">
        <w:rPr>
          <w:rFonts w:eastAsia="Times New Roman" w:cstheme="minorHAnsi"/>
          <w:b/>
          <w:bCs/>
          <w:color w:val="000000"/>
        </w:rPr>
        <w:t>:</w:t>
      </w:r>
    </w:p>
    <w:p w:rsidR="006317BD" w:rsidRPr="006317BD" w:rsidRDefault="006317BD" w:rsidP="006317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Τι προκάλεσε το μεγάλο κύμα προσφύγων από την Κρήτη, πού εγκαταστάθηκαν και ποιες προσπάθειες έγιναν προκειμένου να αντιμετωπιστούν τα προβλήματα που συνάντησαν τόσο στο εσωτερικό όσο και στο </w:t>
      </w:r>
      <w:commentRangeStart w:id="5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εξωτερικό</w:t>
      </w:r>
      <w:commentRangeEnd w:id="5"/>
      <w:r w:rsidR="00846FF7">
        <w:rPr>
          <w:rStyle w:val="a5"/>
        </w:rPr>
        <w:commentReference w:id="5"/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;</w:t>
      </w:r>
    </w:p>
    <w:p w:rsidR="006317BD" w:rsidRPr="006317BD" w:rsidRDefault="006317BD" w:rsidP="006317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Ποιο ήταν το μέγεθος του προσφυγικού ρεύματος των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Κρητών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κατά την περίοδο της διετίας 1867-1868 και πώς αντέδρασε το ελληνικό </w:t>
      </w:r>
      <w:commentRangeStart w:id="6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κράτος</w:t>
      </w:r>
      <w:commentRangeEnd w:id="6"/>
      <w:r w:rsidR="00E0167C">
        <w:rPr>
          <w:rStyle w:val="a5"/>
        </w:rPr>
        <w:commentReference w:id="6"/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;</w:t>
      </w:r>
    </w:p>
    <w:p w:rsidR="006317BD" w:rsidRPr="006317BD" w:rsidRDefault="006317BD" w:rsidP="006317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Ποιες ήταν οι εξελίξεις στο ζήτημα των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Κρητών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προσφύγων τις τρεις τελευταίες δεκαετίες του 19</w:t>
      </w:r>
      <w:r w:rsidRPr="006317BD">
        <w:rPr>
          <w:rFonts w:eastAsia="Times New Roman" w:cstheme="minorHAnsi"/>
          <w:color w:val="000000"/>
          <w:bdr w:val="none" w:sz="0" w:space="0" w:color="auto" w:frame="1"/>
          <w:vertAlign w:val="superscript"/>
          <w:lang w:val="el-GR"/>
        </w:rPr>
        <w:t>ου</w:t>
      </w:r>
      <w:r w:rsidRPr="006317BD">
        <w:rPr>
          <w:rFonts w:eastAsia="Times New Roman" w:cstheme="minorHAnsi"/>
          <w:color w:val="000000"/>
          <w:bdr w:val="none" w:sz="0" w:space="0" w:color="auto" w:frame="1"/>
        </w:rPr>
        <w:t> </w:t>
      </w:r>
      <w:commentRangeStart w:id="7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αιώνα</w:t>
      </w:r>
      <w:commentRangeEnd w:id="7"/>
      <w:r w:rsidR="00E0167C">
        <w:rPr>
          <w:rStyle w:val="a5"/>
        </w:rPr>
        <w:commentReference w:id="7"/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;</w:t>
      </w:r>
    </w:p>
    <w:p w:rsidR="006317BD" w:rsidRPr="006317BD" w:rsidRDefault="006317BD">
      <w:pPr>
        <w:rPr>
          <w:rFonts w:cstheme="minorHAnsi"/>
          <w:lang w:val="el-GR"/>
        </w:rPr>
      </w:pPr>
    </w:p>
    <w:p w:rsidR="006317BD" w:rsidRPr="006317BD" w:rsidRDefault="006317BD" w:rsidP="006317BD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b/>
          <w:bCs/>
          <w:color w:val="000000"/>
          <w:lang w:val="el-GR"/>
        </w:rPr>
        <w:t>Ερωτήσεις κλειστού τύπου, Σωστό/Λάθος: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Μεγάλος αριθμός προσφύγων είχε καταφύγει στην Ελεύθερη Ελλάδα το 1841, μετά την αποτυχία κινήματος στην Κρήτη.</w:t>
      </w:r>
      <w:r w:rsidR="00E0167C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E0167C" w:rsidRPr="00E0167C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Το γεγονός που προκάλεσε το μεγαλύτερο προσφυγικό κύμα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Κρητών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στο δεύτερο μισό του 19</w:t>
      </w:r>
      <w:r w:rsidRPr="006317BD">
        <w:rPr>
          <w:rFonts w:eastAsia="Times New Roman" w:cstheme="minorHAnsi"/>
          <w:color w:val="000000"/>
          <w:bdr w:val="none" w:sz="0" w:space="0" w:color="auto" w:frame="1"/>
          <w:vertAlign w:val="superscript"/>
          <w:lang w:val="el-GR"/>
        </w:rPr>
        <w:t>ου</w:t>
      </w:r>
      <w:r w:rsidRPr="006317BD">
        <w:rPr>
          <w:rFonts w:eastAsia="Times New Roman" w:cstheme="minorHAnsi"/>
          <w:color w:val="000000"/>
          <w:bdr w:val="none" w:sz="0" w:space="0" w:color="auto" w:frame="1"/>
        </w:rPr>
        <w:t> 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αιώνα ήταν η Κρητική επανάσταση.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E0167C" w:rsidRPr="00E0167C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Οι πρώτες κρητικές οικογένειες έφθασαν τον Ιούλιο του 1866 στον Πειραιά και τη Σύρο μέσω Κυθήρων.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Η Κεντρική Επιτροπή υπέρ των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Κρητών</w:t>
      </w:r>
      <w:proofErr w:type="spellEnd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ανέλαβε το έργο της αποκατάστασής τους στην νέα τους πατρίδα.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Προκειμένου να ενισχυθεί ο κρητικός αγώνας και το έργο της περίθαλψης των αμάχων προσφύγων, ιδρύθηκαν στο εξωτερικό διάφορες επιτροπές, όπως αυτή του Λονδίνου.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ΣΩΣΤΟ.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Η «Αγγλοελληνική Επιτροπή» στην Αθήνα ανέλαβε την περίθαλψη 4.000 προσφύγων.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>.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Ως τα μέσα του 1867, μικρός σχετικά αριθμός αμάχων κατόρθωσε να φύγει από την Κρήτη.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Λόγω της διαμαρτυρίας της Οθωμανικής αυτοκρατορίας διεκόπη η μεταφορά γυναικόπαιδων από την Κρήτη, μέσω ξένων πλοίων.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3A3415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Το μεγάλο προσφυγικό ρεύμα από την Κρήτη ξέσπασε το 1869.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Τον Φεβρουάριο του 1868 έφτασαν στην Αθήνα περίπου 10.000 πρόσφυγες από την Κρήτη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.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Το ελληνικό κράτος, </w:t>
      </w:r>
      <w:r w:rsidRPr="003A3415">
        <w:rPr>
          <w:rFonts w:eastAsia="Times New Roman" w:cstheme="minorHAnsi"/>
          <w:color w:val="FF0000"/>
          <w:bdr w:val="none" w:sz="0" w:space="0" w:color="auto" w:frame="1"/>
          <w:lang w:val="el-GR"/>
        </w:rPr>
        <w:t>μολονότι στήριξε την Κρητική επανάσταση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απέτυχε να αντιμετωπίσει εξίσου και το οξύ προσφυγικό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πρόβλημα.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  <w:proofErr w:type="spellEnd"/>
    </w:p>
    <w:p w:rsidR="006317BD" w:rsidRPr="006317B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Στις τρεις τελευταίες δεκαετίες του 19</w:t>
      </w:r>
      <w:r w:rsidRPr="006317BD">
        <w:rPr>
          <w:rFonts w:eastAsia="Times New Roman" w:cstheme="minorHAnsi"/>
          <w:color w:val="000000"/>
          <w:bdr w:val="none" w:sz="0" w:space="0" w:color="auto" w:frame="1"/>
          <w:vertAlign w:val="superscript"/>
          <w:lang w:val="el-GR"/>
        </w:rPr>
        <w:t>ου</w:t>
      </w:r>
      <w:r w:rsidRPr="006317BD">
        <w:rPr>
          <w:rFonts w:eastAsia="Times New Roman" w:cstheme="minorHAnsi"/>
          <w:color w:val="000000"/>
          <w:bdr w:val="none" w:sz="0" w:space="0" w:color="auto" w:frame="1"/>
        </w:rPr>
        <w:t> </w:t>
      </w: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αιώνα, η προσφυγική κίνηση που συνδεόταν με τις κρίσεις του Κρητικού ζητήματος ήταν πολύ μεγαλύτερης κλίμακας και είχε προσωρινό χαρακτήρα.</w:t>
      </w:r>
      <w:r w:rsidR="003A3415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ΛΑΘΟΣ.</w:t>
      </w:r>
    </w:p>
    <w:p w:rsidR="006317BD" w:rsidRPr="003A3415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Το 1895 ανακινήθηκε πάλι το Κρητικό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ζήτημα.</w:t>
      </w:r>
      <w:r w:rsidR="003A3415" w:rsidRPr="003A3415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ΣΩΣΤΟ</w:t>
      </w:r>
      <w:proofErr w:type="spellEnd"/>
    </w:p>
    <w:p w:rsidR="006317BD" w:rsidRPr="0086186D" w:rsidRDefault="006317BD" w:rsidP="006317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lang w:val="el-GR"/>
        </w:rPr>
      </w:pPr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Τα γεγονότα της περιόδου 1895-1898 προκάλεσαν κύμα μεγάλης </w:t>
      </w:r>
      <w:proofErr w:type="spellStart"/>
      <w:r w:rsidRPr="006317BD">
        <w:rPr>
          <w:rFonts w:eastAsia="Times New Roman" w:cstheme="minorHAnsi"/>
          <w:color w:val="000000"/>
          <w:bdr w:val="none" w:sz="0" w:space="0" w:color="auto" w:frame="1"/>
          <w:lang w:val="el-GR"/>
        </w:rPr>
        <w:t>φυγής.</w:t>
      </w:r>
      <w:r w:rsidR="0086186D" w:rsidRPr="0086186D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ΛΑΘΟΣ</w:t>
      </w:r>
      <w:proofErr w:type="spellEnd"/>
      <w:r w:rsidR="0086186D" w:rsidRPr="0086186D">
        <w:rPr>
          <w:rFonts w:eastAsia="Times New Roman" w:cstheme="minorHAnsi"/>
          <w:b/>
          <w:color w:val="000000"/>
          <w:bdr w:val="none" w:sz="0" w:space="0" w:color="auto" w:frame="1"/>
          <w:lang w:val="el-GR"/>
        </w:rPr>
        <w:t>.</w:t>
      </w:r>
    </w:p>
    <w:p w:rsidR="006317BD" w:rsidRPr="006317BD" w:rsidRDefault="006317BD">
      <w:pPr>
        <w:rPr>
          <w:rFonts w:cstheme="minorHAnsi"/>
          <w:lang w:val="el-GR"/>
        </w:rPr>
      </w:pPr>
    </w:p>
    <w:sectPr w:rsidR="006317BD" w:rsidRPr="006317BD" w:rsidSect="0096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heodora" w:date="2021-03-08T08:40:00Z" w:initials="T">
    <w:p w:rsidR="00B41F5C" w:rsidRPr="00B41F5C" w:rsidRDefault="00B41F5C">
      <w:pPr>
        <w:pStyle w:val="a6"/>
        <w:rPr>
          <w:lang w:val="el-GR"/>
        </w:rPr>
      </w:pPr>
      <w:r>
        <w:rPr>
          <w:rStyle w:val="a5"/>
        </w:rPr>
        <w:annotationRef/>
      </w:r>
      <w:r>
        <w:rPr>
          <w:lang w:val="el-GR"/>
        </w:rPr>
        <w:t>1</w:t>
      </w:r>
      <w:r w:rsidRPr="00B41F5C">
        <w:rPr>
          <w:vertAlign w:val="superscript"/>
          <w:lang w:val="el-GR"/>
        </w:rPr>
        <w:t>η</w:t>
      </w:r>
      <w:r>
        <w:rPr>
          <w:lang w:val="el-GR"/>
        </w:rPr>
        <w:t xml:space="preserve"> &amp;</w:t>
      </w:r>
    </w:p>
  </w:comment>
  <w:comment w:id="1" w:author="Theodora" w:date="2021-03-08T08:47:00Z" w:initials="T">
    <w:p w:rsidR="00B41F5C" w:rsidRPr="00B41F5C" w:rsidRDefault="00B41F5C">
      <w:pPr>
        <w:pStyle w:val="a6"/>
        <w:rPr>
          <w:b/>
          <w:lang w:val="el-GR"/>
        </w:rPr>
      </w:pPr>
      <w:r>
        <w:rPr>
          <w:rStyle w:val="a5"/>
        </w:rPr>
        <w:annotationRef/>
      </w:r>
      <w:r w:rsidRPr="00B41F5C">
        <w:rPr>
          <w:b/>
          <w:lang w:val="el-GR"/>
        </w:rPr>
        <w:t>1854</w:t>
      </w:r>
    </w:p>
  </w:comment>
  <w:comment w:id="2" w:author="Theodora" w:date="2021-03-08T08:44:00Z" w:initials="T">
    <w:p w:rsidR="00B41F5C" w:rsidRPr="00B41F5C" w:rsidRDefault="00B41F5C">
      <w:pPr>
        <w:pStyle w:val="a6"/>
        <w:rPr>
          <w:lang w:val="el-GR"/>
        </w:rPr>
      </w:pPr>
      <w:r>
        <w:rPr>
          <w:rStyle w:val="a5"/>
        </w:rPr>
        <w:annotationRef/>
      </w:r>
      <w:r>
        <w:rPr>
          <w:lang w:val="el-GR"/>
        </w:rPr>
        <w:t>1</w:t>
      </w:r>
      <w:r w:rsidRPr="00B41F5C">
        <w:rPr>
          <w:vertAlign w:val="superscript"/>
          <w:lang w:val="el-GR"/>
        </w:rPr>
        <w:t>η</w:t>
      </w:r>
      <w:r>
        <w:rPr>
          <w:lang w:val="el-GR"/>
        </w:rPr>
        <w:t xml:space="preserve"> και 2</w:t>
      </w:r>
      <w:r w:rsidRPr="00B41F5C">
        <w:rPr>
          <w:vertAlign w:val="superscript"/>
          <w:lang w:val="el-GR"/>
        </w:rPr>
        <w:t>η</w:t>
      </w:r>
      <w:r>
        <w:rPr>
          <w:lang w:val="el-GR"/>
        </w:rPr>
        <w:t xml:space="preserve"> &amp; της ενότητας 1. Σελίδα 134. Το κίτρινο αναφέρεται συγκεκριμένα στη 2</w:t>
      </w:r>
      <w:r w:rsidRPr="00B41F5C">
        <w:rPr>
          <w:vertAlign w:val="superscript"/>
          <w:lang w:val="el-GR"/>
        </w:rPr>
        <w:t>η</w:t>
      </w:r>
      <w:r>
        <w:rPr>
          <w:lang w:val="el-GR"/>
        </w:rPr>
        <w:t xml:space="preserve"> &amp;</w:t>
      </w:r>
    </w:p>
  </w:comment>
  <w:comment w:id="3" w:author="Theodora" w:date="2021-03-08T08:46:00Z" w:initials="T">
    <w:p w:rsidR="00B41F5C" w:rsidRPr="00B41F5C" w:rsidRDefault="00B41F5C">
      <w:pPr>
        <w:pStyle w:val="a6"/>
        <w:rPr>
          <w:lang w:val="el-GR"/>
        </w:rPr>
      </w:pPr>
      <w:r>
        <w:rPr>
          <w:rStyle w:val="a5"/>
        </w:rPr>
        <w:annotationRef/>
      </w:r>
      <w:r>
        <w:rPr>
          <w:lang w:val="el-GR"/>
        </w:rPr>
        <w:t>Η απάντηση βρίσκεται στην 3</w:t>
      </w:r>
      <w:r w:rsidRPr="00B41F5C">
        <w:rPr>
          <w:vertAlign w:val="superscript"/>
          <w:lang w:val="el-GR"/>
        </w:rPr>
        <w:t>η</w:t>
      </w:r>
      <w:r>
        <w:rPr>
          <w:lang w:val="el-GR"/>
        </w:rPr>
        <w:t xml:space="preserve"> &amp; « Ο </w:t>
      </w:r>
      <w:proofErr w:type="spellStart"/>
      <w:r>
        <w:rPr>
          <w:lang w:val="el-GR"/>
        </w:rPr>
        <w:t>Ρωσοτουρκικός…επέστρεψαν</w:t>
      </w:r>
      <w:proofErr w:type="spellEnd"/>
      <w:r>
        <w:rPr>
          <w:lang w:val="el-GR"/>
        </w:rPr>
        <w:t xml:space="preserve"> στις περιοχές»</w:t>
      </w:r>
    </w:p>
  </w:comment>
  <w:comment w:id="4" w:author="Theodora" w:date="2021-03-08T08:49:00Z" w:initials="T">
    <w:p w:rsidR="00B41F5C" w:rsidRPr="00B41F5C" w:rsidRDefault="00B41F5C">
      <w:pPr>
        <w:pStyle w:val="a6"/>
        <w:rPr>
          <w:lang w:val="el-GR"/>
        </w:rPr>
      </w:pPr>
      <w:r>
        <w:rPr>
          <w:rStyle w:val="a5"/>
        </w:rPr>
        <w:annotationRef/>
      </w:r>
      <w:r>
        <w:rPr>
          <w:lang w:val="el-GR"/>
        </w:rPr>
        <w:t xml:space="preserve">Η τελευταία &amp; «Το τελευταίο </w:t>
      </w:r>
      <w:proofErr w:type="spellStart"/>
      <w:r>
        <w:rPr>
          <w:lang w:val="el-GR"/>
        </w:rPr>
        <w:t>ρεύμα….νοτιότερα</w:t>
      </w:r>
      <w:proofErr w:type="spellEnd"/>
      <w:r>
        <w:rPr>
          <w:lang w:val="el-GR"/>
        </w:rPr>
        <w:t xml:space="preserve"> σε ελληνικό έδαφος»</w:t>
      </w:r>
    </w:p>
  </w:comment>
  <w:comment w:id="5" w:author="Theodora" w:date="2021-03-08T09:12:00Z" w:initials="T">
    <w:p w:rsidR="00846FF7" w:rsidRPr="00E0167C" w:rsidRDefault="00846FF7">
      <w:pPr>
        <w:pStyle w:val="a6"/>
        <w:rPr>
          <w:lang w:val="el-GR"/>
        </w:rPr>
      </w:pPr>
      <w:r>
        <w:rPr>
          <w:rStyle w:val="a5"/>
        </w:rPr>
        <w:annotationRef/>
      </w:r>
      <w:r w:rsidR="00E0167C">
        <w:rPr>
          <w:lang w:val="el-GR"/>
        </w:rPr>
        <w:t>1</w:t>
      </w:r>
      <w:r w:rsidR="00E0167C">
        <w:rPr>
          <w:vertAlign w:val="superscript"/>
          <w:lang w:val="el-GR"/>
        </w:rPr>
        <w:t xml:space="preserve">η </w:t>
      </w:r>
      <w:r w:rsidR="00E0167C">
        <w:rPr>
          <w:lang w:val="el-GR"/>
        </w:rPr>
        <w:t>&amp; της ενότητας 2. Σελίδα 135.</w:t>
      </w:r>
    </w:p>
  </w:comment>
  <w:comment w:id="6" w:author="Theodora" w:date="2021-03-08T09:14:00Z" w:initials="T">
    <w:p w:rsidR="00E0167C" w:rsidRPr="00E0167C" w:rsidRDefault="00E0167C">
      <w:pPr>
        <w:pStyle w:val="a6"/>
        <w:rPr>
          <w:lang w:val="el-GR"/>
        </w:rPr>
      </w:pPr>
      <w:r>
        <w:rPr>
          <w:rStyle w:val="a5"/>
        </w:rPr>
        <w:annotationRef/>
      </w:r>
      <w:r>
        <w:rPr>
          <w:lang w:val="el-GR"/>
        </w:rPr>
        <w:t>2</w:t>
      </w:r>
      <w:r w:rsidRPr="00E0167C">
        <w:rPr>
          <w:vertAlign w:val="superscript"/>
          <w:lang w:val="el-GR"/>
        </w:rPr>
        <w:t>η</w:t>
      </w:r>
      <w:r>
        <w:rPr>
          <w:lang w:val="el-GR"/>
        </w:rPr>
        <w:t xml:space="preserve"> &amp; της ενότητας 2. Σελίδα 135.</w:t>
      </w:r>
    </w:p>
  </w:comment>
  <w:comment w:id="7" w:author="Theodora" w:date="2021-03-08T09:17:00Z" w:initials="T">
    <w:p w:rsidR="00E0167C" w:rsidRPr="00E0167C" w:rsidRDefault="00E0167C">
      <w:pPr>
        <w:pStyle w:val="a6"/>
        <w:rPr>
          <w:lang w:val="el-GR"/>
        </w:rPr>
      </w:pPr>
      <w:r>
        <w:rPr>
          <w:rStyle w:val="a5"/>
        </w:rPr>
        <w:annotationRef/>
      </w:r>
      <w:r>
        <w:rPr>
          <w:lang w:val="el-GR"/>
        </w:rPr>
        <w:t>Η 3</w:t>
      </w:r>
      <w:r w:rsidRPr="00E0167C">
        <w:rPr>
          <w:vertAlign w:val="superscript"/>
          <w:lang w:val="el-GR"/>
        </w:rPr>
        <w:t>η</w:t>
      </w:r>
      <w:r>
        <w:rPr>
          <w:lang w:val="el-GR"/>
        </w:rPr>
        <w:t xml:space="preserve"> &amp; της ενότητας 2. Σελίδα 135-136.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8D6"/>
    <w:multiLevelType w:val="hybridMultilevel"/>
    <w:tmpl w:val="F7587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4709"/>
    <w:multiLevelType w:val="multilevel"/>
    <w:tmpl w:val="B00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05868"/>
    <w:multiLevelType w:val="multilevel"/>
    <w:tmpl w:val="FFEA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9793A"/>
    <w:multiLevelType w:val="multilevel"/>
    <w:tmpl w:val="0014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F48D0"/>
    <w:multiLevelType w:val="multilevel"/>
    <w:tmpl w:val="4232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317BD"/>
    <w:rsid w:val="003A3415"/>
    <w:rsid w:val="006317BD"/>
    <w:rsid w:val="00765221"/>
    <w:rsid w:val="00846FF7"/>
    <w:rsid w:val="0086186D"/>
    <w:rsid w:val="009609DF"/>
    <w:rsid w:val="009A6A04"/>
    <w:rsid w:val="00B41F5C"/>
    <w:rsid w:val="00CC52D4"/>
    <w:rsid w:val="00E0167C"/>
    <w:rsid w:val="00F3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317BD"/>
    <w:rPr>
      <w:b/>
      <w:bCs/>
    </w:rPr>
  </w:style>
  <w:style w:type="paragraph" w:styleId="a4">
    <w:name w:val="List Paragraph"/>
    <w:basedOn w:val="a"/>
    <w:uiPriority w:val="34"/>
    <w:qFormat/>
    <w:rsid w:val="006317B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41F5C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41F5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41F5C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41F5C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41F5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41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2021-03-08T07:32:00Z</dcterms:created>
  <dcterms:modified xsi:type="dcterms:W3CDTF">2021-03-08T07:32:00Z</dcterms:modified>
</cp:coreProperties>
</file>