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86" w:rsidRPr="003D104D" w:rsidRDefault="008E2F09" w:rsidP="003D104D">
      <w:pPr>
        <w:jc w:val="center"/>
        <w:rPr>
          <w:b/>
          <w:u w:val="single"/>
          <w:lang w:val="el-GR"/>
        </w:rPr>
      </w:pPr>
      <w:r w:rsidRPr="003D104D">
        <w:rPr>
          <w:b/>
          <w:u w:val="single"/>
          <w:lang w:val="el-GR"/>
        </w:rPr>
        <w:t>Εθνικός διχασμός 1915-1922</w:t>
      </w:r>
    </w:p>
    <w:p w:rsidR="008E2F09" w:rsidRPr="003D104D" w:rsidRDefault="008E2F09">
      <w:pPr>
        <w:rPr>
          <w:b/>
          <w:u w:val="single"/>
          <w:lang w:val="el-GR"/>
        </w:rPr>
      </w:pPr>
      <w:r w:rsidRPr="003D104D">
        <w:rPr>
          <w:b/>
          <w:u w:val="single"/>
          <w:lang w:val="el-GR"/>
        </w:rPr>
        <w:t>Από την παραίτηση του Βενιζέλου έως τη Συνθήκη των Σεβρών</w:t>
      </w:r>
    </w:p>
    <w:p w:rsidR="008E2F09" w:rsidRDefault="008E2F09" w:rsidP="008E2F09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Μετά τη δολοφονία του Γεωργίου Α΄ τον διαδέχθηκε στο θρόνο ο Κωνσταντίνος, στον οποίο ο Βενιζέλος, ένα χρόνο αργότερα, παραχώρησε το αξίωμα του αρχιστρατήγου.</w:t>
      </w:r>
    </w:p>
    <w:p w:rsidR="008E2F09" w:rsidRDefault="008E2F09" w:rsidP="008E2F09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Η έκρηξη του Α΄ Παγκόσμιου πολέμου οδήγησε σε διαφορετικές εκτιμήσεις τον Κωνσταντίνο και το Βενιζέλο. Ο Βενιζέλος υποστήριζε ότι η χώρα έπρεπε να συμμετάσχει </w:t>
      </w:r>
      <w:r w:rsidR="006E6E56">
        <w:rPr>
          <w:lang w:val="el-GR"/>
        </w:rPr>
        <w:t xml:space="preserve">στον πόλεμο στο πλευρό των δυνάμεων της </w:t>
      </w:r>
      <w:proofErr w:type="spellStart"/>
      <w:r w:rsidR="006E6E56" w:rsidRPr="003D104D">
        <w:rPr>
          <w:i/>
          <w:lang w:val="el-GR"/>
        </w:rPr>
        <w:t>Αντάντ</w:t>
      </w:r>
      <w:proofErr w:type="spellEnd"/>
      <w:r w:rsidR="006E6E56">
        <w:rPr>
          <w:lang w:val="el-GR"/>
        </w:rPr>
        <w:t>, ενώ ο Κωνσταντίνος τασσόταν υπέρ της ουδετερότητας, θεωρώντας  αβέβαιη την κατάληξη του πολέμου. Το 1915 η εμμονή του βασιλιά στις απόψεις του οδήγησε σε παραίτηση της κυβέρνησης των Φιλελευθέρων δυο φορές. Η χώρα βυθίστηκε σε ένα κλίμα διχασμού. Στη διαμάχη συμμετείχαν και στρατιωτικοί, οι οποίοι δημιούργησαν δύο οργανώσεις αντίθετες μεταξύ τους από τις οποίες η μια υποστήριζε τη συμμετοχή στον πόλεμο και η άλλη την ουδετερότητα. Στις  26 Σεπτεμβρίου 1916 ο Βενιζέλος συγκρότησε δική του κυβέρνηση στη Θεσσαλονίκη. Οι συγκρούσεις μεταξύ των δύο παρατάξεων οδήγησαν τη χώρα στα πρόθυρα του εμφυλίου πολέμου.</w:t>
      </w:r>
    </w:p>
    <w:p w:rsidR="006E6E56" w:rsidRDefault="003D104D" w:rsidP="008E2F09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Με την παρέμβαση της Αγγλίας και της Γαλλίας οι Φιλελεύθεροι κατέλαβαν την εξουσία και η κυβέρνηση του Ελευθέριου Βενιζέλου οδήγησε την Ελλάδα  στον πόλεμο στο πλευρό της </w:t>
      </w:r>
      <w:proofErr w:type="spellStart"/>
      <w:r w:rsidRPr="003D104D">
        <w:rPr>
          <w:i/>
          <w:lang w:val="el-GR"/>
        </w:rPr>
        <w:t>Αντάντ</w:t>
      </w:r>
      <w:proofErr w:type="spellEnd"/>
      <w:r>
        <w:rPr>
          <w:lang w:val="el-GR"/>
        </w:rPr>
        <w:t>, αποσκοπώντας , όπως προαναφέρθηκε, στην ικανοποίηση των εθνικών διεκδικήσεων.</w:t>
      </w:r>
    </w:p>
    <w:p w:rsidR="003D104D" w:rsidRPr="00626044" w:rsidRDefault="003D104D" w:rsidP="003D104D">
      <w:pPr>
        <w:ind w:left="360"/>
        <w:rPr>
          <w:b/>
          <w:u w:val="single"/>
          <w:lang w:val="el-GR"/>
        </w:rPr>
      </w:pPr>
      <w:r w:rsidRPr="00626044">
        <w:rPr>
          <w:b/>
          <w:u w:val="single"/>
          <w:lang w:val="el-GR"/>
        </w:rPr>
        <w:t>Από τη συνθήκη των Σεβρών έως την ήττα στη Μικρά Ασία</w:t>
      </w:r>
    </w:p>
    <w:p w:rsidR="003D104D" w:rsidRDefault="003D104D" w:rsidP="003D104D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Με τη συνθήκη των Σεβρών η Ελλάδα πραγματοποίησε τη μεγαλύτερη διπλωματική της επ</w:t>
      </w:r>
      <w:r w:rsidR="00626044">
        <w:rPr>
          <w:lang w:val="el-GR"/>
        </w:rPr>
        <w:t>ιτυχία, ενώ η πολιτική του Ελευ</w:t>
      </w:r>
      <w:r>
        <w:rPr>
          <w:lang w:val="el-GR"/>
        </w:rPr>
        <w:t>θερίου Βενιζέλου δικαιώθηκε. Μετά από αυτό το διπλωματικό θρίαμβο ο Βενιζέλος προχώρησε στην προκήρυξη  εκλογών.</w:t>
      </w:r>
    </w:p>
    <w:p w:rsidR="003D104D" w:rsidRDefault="003D104D" w:rsidP="003D104D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Η αντιπολίτευση, που κατέβηκε ενωμένη στις εκλογές, νίκησε τους </w:t>
      </w:r>
      <w:r w:rsidR="00626044">
        <w:rPr>
          <w:lang w:val="el-GR"/>
        </w:rPr>
        <w:t>Φιλελεύθερους. Ακολούθησε δημοψήφι</w:t>
      </w:r>
      <w:r>
        <w:rPr>
          <w:lang w:val="el-GR"/>
        </w:rPr>
        <w:t>σμα στο οποίο η λαϊκή ετυμηγορία</w:t>
      </w:r>
      <w:r w:rsidR="00626044">
        <w:rPr>
          <w:lang w:val="el-GR"/>
        </w:rPr>
        <w:t xml:space="preserve"> ήταν υπέρ του βασιλιά. Παρά τις προεκλογικές εξαγγελίες της αντιπολίτευσης δεν υπήρξε αλλαγή στην εξωτερική πολιτική. Αποτέλεσμα αυτών των επιλογών ήταν η κατάρρευση του μικρασιατικού μετώπου.</w:t>
      </w:r>
    </w:p>
    <w:p w:rsidR="00626044" w:rsidRPr="00626044" w:rsidRDefault="00626044" w:rsidP="00626044">
      <w:pPr>
        <w:rPr>
          <w:b/>
          <w:u w:val="single"/>
          <w:lang w:val="el-GR"/>
        </w:rPr>
      </w:pPr>
      <w:r w:rsidRPr="00626044">
        <w:rPr>
          <w:b/>
          <w:u w:val="single"/>
          <w:lang w:val="el-GR"/>
        </w:rPr>
        <w:t>Ερώτηση.</w:t>
      </w:r>
    </w:p>
    <w:p w:rsidR="00626044" w:rsidRPr="00626044" w:rsidRDefault="00626044" w:rsidP="00626044">
      <w:pPr>
        <w:rPr>
          <w:lang w:val="el-GR"/>
        </w:rPr>
      </w:pPr>
      <w:r>
        <w:rPr>
          <w:lang w:val="el-GR"/>
        </w:rPr>
        <w:t>Να αναζητήσετε τα αίτια του Εθνικού διχασμού του 1916.</w:t>
      </w:r>
    </w:p>
    <w:p w:rsidR="003D104D" w:rsidRPr="003D104D" w:rsidRDefault="003D104D" w:rsidP="003D104D">
      <w:pPr>
        <w:rPr>
          <w:lang w:val="el-GR"/>
        </w:rPr>
      </w:pPr>
    </w:p>
    <w:sectPr w:rsidR="003D104D" w:rsidRPr="003D104D" w:rsidSect="002F0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BEF"/>
    <w:multiLevelType w:val="hybridMultilevel"/>
    <w:tmpl w:val="4A54D6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9323DD"/>
    <w:multiLevelType w:val="hybridMultilevel"/>
    <w:tmpl w:val="09F42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8E2F09"/>
    <w:rsid w:val="002F0086"/>
    <w:rsid w:val="003D104D"/>
    <w:rsid w:val="00626044"/>
    <w:rsid w:val="006E6E56"/>
    <w:rsid w:val="008E2F09"/>
    <w:rsid w:val="0094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Theodora</cp:lastModifiedBy>
  <cp:revision>2</cp:revision>
  <dcterms:created xsi:type="dcterms:W3CDTF">2020-12-30T13:47:00Z</dcterms:created>
  <dcterms:modified xsi:type="dcterms:W3CDTF">2020-12-30T13:47:00Z</dcterms:modified>
</cp:coreProperties>
</file>