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Default="00606A47">
      <w:r>
        <w:t>ΙΣΤΟΡΙΚΗ ΠΗΓΗ</w:t>
      </w:r>
    </w:p>
    <w:p w:rsidR="00606A47" w:rsidRDefault="00606A47">
      <w:r>
        <w:t>Να αναφερθείτε στον ιδιόμορφο δανεισμό στον οποί</w:t>
      </w:r>
      <w:r w:rsidR="0040728C">
        <w:t>ο</w:t>
      </w:r>
      <w:r>
        <w:t xml:space="preserve"> προέβη ο Ελευθέριος Βενιζέλος το 1917 από τους Συμμάχους, προκειμένου  να χρηματοδοτήσει τη συμμετοχή της Ελλάδας στον πόλεμο, καθώς και στη «διχοτόμηση της δραχμής» το 1922, προκειμένου να συνεχιστεί  η χρηματοδότηση της Μικρασιατικής εκστρατείας. Να ανατρέξετε στις ιστορικές σας γνώσεις κα να αντλήσετε πληροφορίες από </w:t>
      </w:r>
      <w:r w:rsidR="0040728C">
        <w:t>το</w:t>
      </w:r>
      <w:r>
        <w:t xml:space="preserve"> παράθεμα που σας δίνεται:</w:t>
      </w:r>
    </w:p>
    <w:p w:rsidR="00606A47" w:rsidRDefault="00606A47">
      <w:r>
        <w:t>Η «διχοτόμηση της δραχμής»</w:t>
      </w:r>
    </w:p>
    <w:p w:rsidR="00573686" w:rsidRDefault="00573686">
      <w:r>
        <w:t>1922. Οι ελληνικές στρατιωτικές δυνάμεις βρίσκονται στη Μικρά Ασία. Η έκβαση της εκστρατείας είναι αβέβαιη, όχι μόνο για στρατιωτικούς λόγους αλλά και για οικονομικούς. Οι πόροι της χώρας είχαν εξαντληθεί από τον πόλεμο και οι ξένες δυνάμεις ήταν απρόθυμες να συνομολογήσουν δάνειο. Η οικονομική ανάγκη ήταν άμεση, αλλά η αύξηση των εσόδων μέσω της αύξησης της φορολογίας ή των δασμών απαιτούσε αρκετό χρόνο, ενώ είχε ήδη εκδοθεί μεγάλη ποσότητα ακάλυπτου χαρτονομίσματος. Ο πρωθυπουργός Δημήτρης Γούναρης και ο υπουργός Εξωτερικών Γεώργιος Μπαλτατζής περιόδευσαν στην Ευρώπη αναζητώντας οικονομική και ηθική βοήθεια, χωρίς όμως αποτέλεσμα. Με τον γυρισμό  τους την 21 η Φεβρουαρίου 1922 ο Δ. Γούναρης</w:t>
      </w:r>
      <w:r w:rsidR="00EE5870">
        <w:t>, λίγο  πριν  από την ενημέρωση του Υπουργικού Συμβουλίου, εξέθεσε σε στενό κύκλο φίλων τη λύπη του για την αδυναμία</w:t>
      </w:r>
      <w:r>
        <w:t xml:space="preserve"> </w:t>
      </w:r>
      <w:r w:rsidR="00CF4EC5">
        <w:t xml:space="preserve">σύναψης του εξωτερικού δανείου. Ο υπουργός Οικονομικών Πέτρος </w:t>
      </w:r>
      <w:proofErr w:type="spellStart"/>
      <w:r w:rsidR="00CF4EC5">
        <w:t>Πρωτοπαπαδάκης</w:t>
      </w:r>
      <w:proofErr w:type="spellEnd"/>
      <w:r w:rsidR="00CF4EC5">
        <w:t xml:space="preserve">  εν τούτοις  έμοιαζε ήρεμος και έπαιζε την αλυσίδα των κλειδιών του. Ο Δ. Γούναρης παραξενεύτηκε και τον ρώτησε προς τι η ευφορία. «Δημητράκη, τα ηύρα τα λεπτά» του απάντησε ο </w:t>
      </w:r>
      <w:proofErr w:type="spellStart"/>
      <w:r w:rsidR="00CF4EC5">
        <w:t>Πρωτοπαπαδάκης</w:t>
      </w:r>
      <w:proofErr w:type="spellEnd"/>
      <w:r w:rsidR="00CF4EC5">
        <w:t xml:space="preserve"> και έβγαλε από το πορτοφόλι του ένα χαρτονόμισμα των 100 δραχμών και το έκοψε στα δύο μπροστά στον κατάπληκτο πρωθυπουργό. Το σχέδιο ήταν πολύ απλό: Με τη διχοτόμηση του νομίσματος η αριστερή πλευρά θα χρησιμοποιούνταν</w:t>
      </w:r>
      <w:r w:rsidR="009239A1">
        <w:t xml:space="preserve"> ως νόμισμα στη μισή αξία του ακέραιου χαρτονομίσματος(π.χ., το τεμάχιο του εκατονταδράχμου άξιζε πλέον πενήντα δραχμές). Η δεξιά πλευρά του χαρτονομίσματος θα ανταλλασσόταν με έντονη ομολογία στη μισή αξία του ακεραίου χαρτονομίσματος.</w:t>
      </w:r>
    </w:p>
    <w:p w:rsidR="009239A1" w:rsidRDefault="009239A1">
      <w:r>
        <w:t>[…]Το εγχείρημα ήταν όντως πρωτότυπο, με σειρά μειονεκτημάτων αλλά ισχυρό στην εφαρμογή του. Λειτουργούσε δε ως εξής: Οι κατέχοντες τα χαρτονομίσματα θα κρατούσαν το αριστερό κομμάτι (που ονομαζόταν «Σταύρος», επειδή είχε χαραγμένο πάνω του το κεφάλι του Γεωργίου Σταύρου), το οποίο θα είχε την αξία των 50 δραχμών, και το δεξί κομμάτι (που ονομαζόταν αντιστοίχως «στέμμα») θα επιστρεφόταν στην Εθνική Τράπεζα, η οποία θα έδινε μια</w:t>
      </w:r>
      <w:r w:rsidR="00F103BB">
        <w:t>ν</w:t>
      </w:r>
      <w:r>
        <w:t xml:space="preserve"> απόδειξη</w:t>
      </w:r>
      <w:r w:rsidR="00F103BB">
        <w:t xml:space="preserve"> (αργότερα</w:t>
      </w:r>
      <w:r w:rsidR="00FB6C5C">
        <w:t xml:space="preserve"> θα τυπώνονταν κανονικοί τίτλοι που θα αντικαθιστούσαν  την απόδειξη) για τη συμμετοχή τους στο αναγκαστικό δάνειο. Το επιτόκιο  των ομολογιών ήταν αρκετά υψηλό, στο 7% (έναντι  4% των καταθέσεων ταμιευτηρίου) , και αργότερα κατέβηκε στο 6,5%, ώστε  με τα χρήματα που θα εξοικονομούνταν να μοιράζονταν μέσω κληρώσεως. Πράγματι κάθε ομολογία αντιπροσώπευε έναν κλήρο, λίγοι τυχεροί θα ελάμβαναν μεγάλα ποσά. Την εποχή </w:t>
      </w:r>
      <w:r w:rsidR="00247C19">
        <w:t xml:space="preserve">εκείνη δεν υπήρχαν τυχερά παιχνίδια και έτσι η κλήρωση αυτή είχε θετική απήχηση στο λαϊκό κοινό. </w:t>
      </w:r>
    </w:p>
    <w:p w:rsidR="00247C19" w:rsidRDefault="00247C19">
      <w:r>
        <w:t xml:space="preserve"> (</w:t>
      </w:r>
      <w:proofErr w:type="spellStart"/>
      <w:r>
        <w:t>Μπασκόζος</w:t>
      </w:r>
      <w:proofErr w:type="spellEnd"/>
      <w:r>
        <w:t xml:space="preserve">, Γ. </w:t>
      </w:r>
      <w:proofErr w:type="spellStart"/>
      <w:r>
        <w:t>εφημ</w:t>
      </w:r>
      <w:proofErr w:type="spellEnd"/>
      <w:r>
        <w:t>. Το Βήμα, 13/2/2011</w:t>
      </w:r>
    </w:p>
    <w:sectPr w:rsidR="00247C19" w:rsidSect="008C79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06A47"/>
    <w:rsid w:val="00181CEA"/>
    <w:rsid w:val="00247C19"/>
    <w:rsid w:val="0040728C"/>
    <w:rsid w:val="00573686"/>
    <w:rsid w:val="005D7869"/>
    <w:rsid w:val="00606A47"/>
    <w:rsid w:val="008122B2"/>
    <w:rsid w:val="008C799A"/>
    <w:rsid w:val="009239A1"/>
    <w:rsid w:val="00CF4EC5"/>
    <w:rsid w:val="00EE5870"/>
    <w:rsid w:val="00F103BB"/>
    <w:rsid w:val="00FB6C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2523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2020-11-05T09:06:00Z</dcterms:created>
  <dcterms:modified xsi:type="dcterms:W3CDTF">2020-11-05T09:06:00Z</dcterms:modified>
</cp:coreProperties>
</file>