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F1" w:rsidRPr="00E42AA0" w:rsidRDefault="00402524">
      <w:pPr>
        <w:rPr>
          <w:b/>
          <w:lang w:val="el-GR"/>
        </w:rPr>
      </w:pPr>
      <w:r w:rsidRPr="00E42AA0">
        <w:rPr>
          <w:b/>
          <w:lang w:val="el-GR"/>
        </w:rPr>
        <w:t>ΕΝΟΤΗΤΑ 7</w:t>
      </w:r>
      <w:r w:rsidRPr="00E42AA0">
        <w:rPr>
          <w:b/>
          <w:vertAlign w:val="superscript"/>
          <w:lang w:val="el-GR"/>
        </w:rPr>
        <w:t>η</w:t>
      </w:r>
      <w:r w:rsidRPr="00E42AA0">
        <w:rPr>
          <w:b/>
          <w:lang w:val="el-GR"/>
        </w:rPr>
        <w:t>:Η συγκρότηση της πόλεως.</w:t>
      </w:r>
    </w:p>
    <w:p w:rsidR="00402524" w:rsidRPr="00E42AA0" w:rsidRDefault="00402524">
      <w:pPr>
        <w:rPr>
          <w:b/>
          <w:lang w:val="el-GR"/>
        </w:rPr>
      </w:pPr>
      <w:r w:rsidRPr="00E42AA0">
        <w:rPr>
          <w:b/>
          <w:lang w:val="el-GR"/>
        </w:rPr>
        <w:t xml:space="preserve">Αριστοτέλης , </w:t>
      </w:r>
      <w:r w:rsidRPr="00E42AA0">
        <w:rPr>
          <w:b/>
          <w:i/>
          <w:lang w:val="el-GR"/>
        </w:rPr>
        <w:t>Πολιτικά</w:t>
      </w:r>
      <w:r w:rsidRPr="00E42AA0">
        <w:rPr>
          <w:b/>
          <w:lang w:val="el-GR"/>
        </w:rPr>
        <w:t xml:space="preserve"> (1253a29-39)</w:t>
      </w:r>
      <w:r w:rsidR="004A12B1" w:rsidRPr="00E42AA0">
        <w:rPr>
          <w:b/>
          <w:lang w:val="el-GR"/>
        </w:rPr>
        <w:t>.</w:t>
      </w:r>
    </w:p>
    <w:p w:rsidR="004A12B1" w:rsidRDefault="004A12B1">
      <w:pPr>
        <w:rPr>
          <w:lang w:val="el-GR"/>
        </w:rPr>
      </w:pPr>
      <w:r>
        <w:rPr>
          <w:lang w:val="el-GR"/>
        </w:rPr>
        <w:t xml:space="preserve">Σε προηγούμενα κεφάλαια, είδαμε τον Αριστοτέλη να υποστηρίζει ότι η «πόλις» είναι μια φυσική οντότητα, ανήκει στην κατηγορία των πραγμάτων που υπάρχουν εκ φύσεως και κατ’ επέκταση, ότι ο άνθρωπος είναι </w:t>
      </w:r>
      <w:r w:rsidRPr="00337359">
        <w:rPr>
          <w:i/>
          <w:lang w:val="el-GR"/>
        </w:rPr>
        <w:t>«πολιτικόν ζώον»</w:t>
      </w:r>
      <w:r w:rsidR="000071D9" w:rsidRPr="00337359">
        <w:rPr>
          <w:i/>
          <w:lang w:val="el-GR"/>
        </w:rPr>
        <w:t>,</w:t>
      </w:r>
      <w:r w:rsidR="000071D9">
        <w:rPr>
          <w:lang w:val="el-GR"/>
        </w:rPr>
        <w:t xml:space="preserve"> επομένως έχει τη φυσική τάση να συνυπάρχει με τους άλλους ανθρώπους συγκροτώντας πολιτικές κοινωνίες.</w:t>
      </w:r>
    </w:p>
    <w:p w:rsidR="000071D9" w:rsidRDefault="000071D9">
      <w:pPr>
        <w:rPr>
          <w:lang w:val="el-GR"/>
        </w:rPr>
      </w:pPr>
      <w:r>
        <w:rPr>
          <w:lang w:val="el-GR"/>
        </w:rPr>
        <w:t>Στην ενότητα 7 ο Αριστοτέλης παρουσιάζει το ρόλο της δικαιοσύνης, της «δίκης» και γενικότερα της «αρετής», ως βασικού συστατικού στοιχείου της πόλης και της πολιτικής εξέλιξης των ανθρώπινων κοινωνιών.</w:t>
      </w:r>
      <w:r w:rsidR="00337359">
        <w:rPr>
          <w:lang w:val="el-GR"/>
        </w:rPr>
        <w:t xml:space="preserve"> Ο Αριστοτέλης διατυπώνει με σαφήνεια μια θέση που αποτελεί κοινό τόπο στον αρχαίο ελληνικό πολιτικό στοχασμό και την είδαμε και στον Πλατωνικό Πρωταγόρα, ότι, δηλαδή, η πολιτική κοινωνία είναι αποτέλεσμα μιας φυσικής εξελικτικής πορείας του ανθρώπου και ότι το αίσθημα του δικαίου και το θεσμικό πλαίσιο που το προστατεύει μέσα στις πόλεις αποτελεί ουσιαστική προϋπόθεση για την ύπαρξη και τη δι</w:t>
      </w:r>
      <w:r w:rsidR="00A52908">
        <w:rPr>
          <w:lang w:val="el-GR"/>
        </w:rPr>
        <w:t>ατή</w:t>
      </w:r>
      <w:r w:rsidR="00337359">
        <w:rPr>
          <w:lang w:val="el-GR"/>
        </w:rPr>
        <w:t xml:space="preserve">ρησή </w:t>
      </w:r>
      <w:r w:rsidR="00A52908">
        <w:rPr>
          <w:lang w:val="el-GR"/>
        </w:rPr>
        <w:t>της.</w:t>
      </w:r>
    </w:p>
    <w:p w:rsidR="00A52908" w:rsidRPr="00A52908" w:rsidRDefault="00A52908">
      <w:pPr>
        <w:rPr>
          <w:b/>
          <w:lang w:val="el-GR"/>
        </w:rPr>
      </w:pPr>
      <w:r w:rsidRPr="00E42AA0">
        <w:rPr>
          <w:b/>
          <w:u w:val="single"/>
          <w:lang w:val="el-GR"/>
        </w:rPr>
        <w:t>ΔΟΜΗ ΤΟΥ ΚΕΙΜΕΝΟΥ</w:t>
      </w:r>
      <w:r w:rsidRPr="00A52908">
        <w:rPr>
          <w:b/>
          <w:lang w:val="el-GR"/>
        </w:rPr>
        <w:t>.</w:t>
      </w:r>
    </w:p>
    <w:p w:rsidR="00A52908" w:rsidRDefault="00A52908" w:rsidP="00A52908">
      <w:pPr>
        <w:pStyle w:val="a3"/>
        <w:numPr>
          <w:ilvl w:val="0"/>
          <w:numId w:val="1"/>
        </w:numPr>
        <w:rPr>
          <w:lang w:val="el-GR"/>
        </w:rPr>
      </w:pPr>
      <w:r w:rsidRPr="00A52908">
        <w:rPr>
          <w:lang w:val="el-GR"/>
        </w:rPr>
        <w:t>«</w:t>
      </w:r>
      <w:r w:rsidRPr="00A52908">
        <w:rPr>
          <w:i/>
          <w:lang w:val="el-GR"/>
        </w:rPr>
        <w:t>Φύσει….κοινωνίαν»</w:t>
      </w:r>
      <w:r w:rsidRPr="00A52908">
        <w:rPr>
          <w:lang w:val="el-GR"/>
        </w:rPr>
        <w:t xml:space="preserve">: Ανακεφαλαίωση των προηγουμένων: η τάση –ορμή του ανθρώπου για συνύπαρξη με τους άλλους είναι φυσική </w:t>
      </w:r>
      <w:r w:rsidRPr="00A52908">
        <w:rPr>
          <w:i/>
          <w:lang w:val="el-GR"/>
        </w:rPr>
        <w:t>(φύσει</w:t>
      </w:r>
      <w:r w:rsidRPr="00A52908">
        <w:rPr>
          <w:lang w:val="el-GR"/>
        </w:rPr>
        <w:t>)</w:t>
      </w:r>
      <w:r>
        <w:rPr>
          <w:lang w:val="el-GR"/>
        </w:rPr>
        <w:t>.</w:t>
      </w:r>
    </w:p>
    <w:p w:rsidR="00A52908" w:rsidRDefault="00A52908" w:rsidP="00A52908">
      <w:pPr>
        <w:pStyle w:val="a3"/>
        <w:numPr>
          <w:ilvl w:val="0"/>
          <w:numId w:val="1"/>
        </w:numPr>
        <w:rPr>
          <w:lang w:val="el-GR"/>
        </w:rPr>
      </w:pPr>
      <w:r w:rsidRPr="00A52908">
        <w:rPr>
          <w:i/>
          <w:lang w:val="el-GR"/>
        </w:rPr>
        <w:t>«Ο δε πρώτος συστήσας… αίτιος</w:t>
      </w:r>
      <w:r>
        <w:rPr>
          <w:lang w:val="el-GR"/>
        </w:rPr>
        <w:t xml:space="preserve">»: </w:t>
      </w:r>
      <w:r w:rsidRPr="00A52908">
        <w:rPr>
          <w:b/>
          <w:lang w:val="el-GR"/>
        </w:rPr>
        <w:t>Αιτιολόγηση</w:t>
      </w:r>
      <w:r>
        <w:rPr>
          <w:b/>
          <w:lang w:val="el-GR"/>
        </w:rPr>
        <w:t xml:space="preserve">, </w:t>
      </w:r>
      <w:r>
        <w:rPr>
          <w:lang w:val="el-GR"/>
        </w:rPr>
        <w:t xml:space="preserve">αναφέρεται σε αυτόν που </w:t>
      </w:r>
      <w:r w:rsidR="00402208">
        <w:rPr>
          <w:lang w:val="el-GR"/>
        </w:rPr>
        <w:t>υπήρξε μεγάλος ευεργέτης, επειδή θέσπισε νόμους και επέβαλε τη δικαιοσύνη αποτρέποντας τις βλαβερές συνέπειες της αδικίας , η οποία προκύπτει από την κακή χρήση των εφοδίων που δόθηκαν στον άνθρωπο από τη φύση.</w:t>
      </w:r>
    </w:p>
    <w:p w:rsidR="00402208" w:rsidRDefault="00402208" w:rsidP="00A52908">
      <w:pPr>
        <w:pStyle w:val="a3"/>
        <w:numPr>
          <w:ilvl w:val="0"/>
          <w:numId w:val="1"/>
        </w:numPr>
        <w:rPr>
          <w:lang w:val="el-GR"/>
        </w:rPr>
      </w:pPr>
      <w:r>
        <w:rPr>
          <w:i/>
          <w:lang w:val="el-GR"/>
        </w:rPr>
        <w:t>«Ώσπερ….έστιν»:</w:t>
      </w:r>
      <w:r>
        <w:rPr>
          <w:lang w:val="el-GR"/>
        </w:rPr>
        <w:t xml:space="preserve"> η τήρηση των νόμων και η ορθή εφαρμογή και απονομή της δικαιοσύνης αποτελούν τον αναγκαίο περιορισμό για να ολοκληρώσει ο άνθρωπος το φυσικό του προορισμό.</w:t>
      </w:r>
    </w:p>
    <w:p w:rsidR="00402208" w:rsidRDefault="00E42AA0" w:rsidP="00A52908">
      <w:pPr>
        <w:pStyle w:val="a3"/>
        <w:numPr>
          <w:ilvl w:val="0"/>
          <w:numId w:val="1"/>
        </w:numPr>
        <w:rPr>
          <w:lang w:val="el-GR"/>
        </w:rPr>
      </w:pPr>
      <w:r w:rsidRPr="00E42AA0">
        <w:rPr>
          <w:i/>
          <w:lang w:val="el-GR"/>
        </w:rPr>
        <w:t>«ούτω…όπλα»:</w:t>
      </w:r>
      <w:r>
        <w:rPr>
          <w:lang w:val="el-GR"/>
        </w:rPr>
        <w:t xml:space="preserve"> Απόδειξη από την αντίθετη πλευρά:  ο άνθρωπος στην περίπτωση που χρησιμοποιήσει τα φυσικά όπλα που διαθέτει για να διαπράττει αδικίες, τότε μεταμορφώνεται στο χειρότερο ζώο.</w:t>
      </w:r>
    </w:p>
    <w:p w:rsidR="00E42AA0" w:rsidRDefault="00E42AA0" w:rsidP="00A52908">
      <w:pPr>
        <w:pStyle w:val="a3"/>
        <w:numPr>
          <w:ilvl w:val="0"/>
          <w:numId w:val="1"/>
        </w:numPr>
        <w:rPr>
          <w:lang w:val="el-GR"/>
        </w:rPr>
      </w:pPr>
      <w:r>
        <w:rPr>
          <w:i/>
          <w:lang w:val="el-GR"/>
        </w:rPr>
        <w:t>«ο δε άνθρωπος…</w:t>
      </w:r>
      <w:r w:rsidRPr="00E42AA0">
        <w:rPr>
          <w:i/>
          <w:lang w:val="el-GR"/>
        </w:rPr>
        <w:t>αρετή</w:t>
      </w:r>
      <w:r>
        <w:rPr>
          <w:lang w:val="el-GR"/>
        </w:rPr>
        <w:t>»: τα φυσικά όπλα του ανθρώπου είναι τα συναισθήματα, η σκέψη και η ομιλία, με τα οποία μπορεί, εφόσον κάνει τη σωστή χρήση να είναι ενάρετος.</w:t>
      </w:r>
    </w:p>
    <w:p w:rsidR="00E42AA0" w:rsidRDefault="00E42AA0" w:rsidP="00A52908">
      <w:pPr>
        <w:pStyle w:val="a3"/>
        <w:numPr>
          <w:ilvl w:val="0"/>
          <w:numId w:val="1"/>
        </w:numPr>
        <w:rPr>
          <w:lang w:val="el-GR"/>
        </w:rPr>
      </w:pPr>
      <w:r>
        <w:rPr>
          <w:i/>
          <w:lang w:val="el-GR"/>
        </w:rPr>
        <w:t>«οις επί ταναντία…μάλιστα»:</w:t>
      </w:r>
      <w:r w:rsidR="005C576E" w:rsidRPr="005C576E">
        <w:rPr>
          <w:i/>
          <w:lang w:val="el-GR"/>
        </w:rPr>
        <w:t xml:space="preserve"> </w:t>
      </w:r>
      <w:r w:rsidR="005C576E">
        <w:rPr>
          <w:lang w:val="el-GR"/>
        </w:rPr>
        <w:t>παρουσιάζονται οι αρνητικές συνέπειες της αδικίας, εξαιτίας της έλλειψης της αρετής ,εφόσον οι φυσικές ικανότητες χρησιμοποιηθούν για τη διάπραξη αδικιών.</w:t>
      </w:r>
    </w:p>
    <w:p w:rsidR="005C576E" w:rsidRDefault="005C576E" w:rsidP="00A52908">
      <w:pPr>
        <w:pStyle w:val="a3"/>
        <w:numPr>
          <w:ilvl w:val="0"/>
          <w:numId w:val="1"/>
        </w:numPr>
        <w:rPr>
          <w:lang w:val="el-GR"/>
        </w:rPr>
      </w:pPr>
      <w:r>
        <w:rPr>
          <w:i/>
          <w:lang w:val="el-GR"/>
        </w:rPr>
        <w:t>«Διό ανοσιώτατον και…</w:t>
      </w:r>
      <w:r w:rsidRPr="005C576E">
        <w:rPr>
          <w:i/>
          <w:lang w:val="el-GR"/>
        </w:rPr>
        <w:t>αγριώτατον…χείριστον»</w:t>
      </w:r>
      <w:r>
        <w:rPr>
          <w:lang w:val="el-GR"/>
        </w:rPr>
        <w:t>:ο άνθρωπος μετατρέπεται στο πιο ανόσιο, άγριο και στο χειρότερο ον που θέλει να ικανοποιήσει τα πιο ταπεινά ένστικτά του»</w:t>
      </w:r>
    </w:p>
    <w:p w:rsidR="00544F11" w:rsidRDefault="005C576E" w:rsidP="00A52908">
      <w:pPr>
        <w:pStyle w:val="a3"/>
        <w:numPr>
          <w:ilvl w:val="0"/>
          <w:numId w:val="1"/>
        </w:numPr>
        <w:rPr>
          <w:lang w:val="el-GR"/>
        </w:rPr>
      </w:pPr>
      <w:r w:rsidRPr="005C576E">
        <w:rPr>
          <w:i/>
          <w:lang w:val="el-GR"/>
        </w:rPr>
        <w:t>«Η δε δικαιοσύνη…κρίσις»</w:t>
      </w:r>
      <w:r>
        <w:rPr>
          <w:lang w:val="el-GR"/>
        </w:rPr>
        <w:t xml:space="preserve">: Εξαγωγή τελικών συμπερασμάτων, με την περί δικαίου αίσθηση εξασφαλίζεται  η τάξη και η οργάνωση μέσα στην πολιτική κοινωνία, όπως επίσης </w:t>
      </w:r>
      <w:r w:rsidR="00544F11">
        <w:rPr>
          <w:lang w:val="el-GR"/>
        </w:rPr>
        <w:t>η δικαιοσύνη συνιστά εξακρίβωση του δικαίου, καθώς με την ορθή απονομή της καθορίζει τι είναι δίκαιο.</w:t>
      </w:r>
    </w:p>
    <w:p w:rsidR="00544F11" w:rsidRDefault="00544F11" w:rsidP="00544F11">
      <w:pPr>
        <w:pStyle w:val="a3"/>
        <w:rPr>
          <w:lang w:val="el-GR"/>
        </w:rPr>
      </w:pPr>
    </w:p>
    <w:p w:rsidR="00544F11" w:rsidRDefault="00544F11" w:rsidP="00544F11">
      <w:pPr>
        <w:pStyle w:val="a3"/>
        <w:rPr>
          <w:i/>
          <w:lang w:val="el-GR"/>
        </w:rPr>
      </w:pPr>
    </w:p>
    <w:p w:rsidR="005C576E" w:rsidRPr="007440F2" w:rsidRDefault="00544F11" w:rsidP="00544F11">
      <w:pPr>
        <w:pStyle w:val="a3"/>
        <w:rPr>
          <w:b/>
          <w:u w:val="single"/>
          <w:lang w:val="el-GR"/>
        </w:rPr>
      </w:pPr>
      <w:r w:rsidRPr="007440F2">
        <w:rPr>
          <w:b/>
          <w:u w:val="single"/>
          <w:lang w:val="el-GR"/>
        </w:rPr>
        <w:lastRenderedPageBreak/>
        <w:t xml:space="preserve">ΕΡΜΗΝΕΥΤΙΚΗ ΑΝΑΛΥΣΗ </w:t>
      </w:r>
    </w:p>
    <w:p w:rsidR="00544F11" w:rsidRDefault="00544F11" w:rsidP="007440F2">
      <w:pPr>
        <w:pStyle w:val="a3"/>
        <w:numPr>
          <w:ilvl w:val="0"/>
          <w:numId w:val="2"/>
        </w:numPr>
        <w:rPr>
          <w:lang w:val="el-GR"/>
        </w:rPr>
      </w:pPr>
      <w:r>
        <w:rPr>
          <w:lang w:val="el-GR"/>
        </w:rPr>
        <w:t xml:space="preserve">Αρχικά τονίζεται η φυσική τάση του ανθρώπου να συνυπάρχει με άλλους ανθρώπους: </w:t>
      </w:r>
      <w:r w:rsidRPr="007440F2">
        <w:rPr>
          <w:b/>
          <w:i/>
          <w:color w:val="FF0000"/>
          <w:lang w:val="el-GR"/>
        </w:rPr>
        <w:t>«φύσει μέν ουν…κοινωνίαν»:</w:t>
      </w:r>
      <w:r>
        <w:rPr>
          <w:lang w:val="el-GR"/>
        </w:rPr>
        <w:t xml:space="preserve"> συγκεκριμένα ο Αριστοτέλης υποστηρίζει ότι η πολιτική κοινωνία αποβλέπει στην επίτευξη της ύψιστης αυτάρκειας προκειμένου να εξασφαλίσει  το </w:t>
      </w:r>
      <w:r w:rsidRPr="00544F11">
        <w:rPr>
          <w:b/>
          <w:i/>
          <w:lang w:val="el-GR"/>
        </w:rPr>
        <w:t>ευ ζην</w:t>
      </w:r>
      <w:r>
        <w:rPr>
          <w:lang w:val="el-GR"/>
        </w:rPr>
        <w:t xml:space="preserve">, υφίσταται όχι μόνο λόγω της χρησιμότητάς της, </w:t>
      </w:r>
      <w:r w:rsidR="007440F2">
        <w:rPr>
          <w:lang w:val="el-GR"/>
        </w:rPr>
        <w:t>της ωφέλειας που προσφέρει στον άνθρωπο, αλλά και λόγω της έμφυτης τάσης του ανθρώπου να επικοινωνεί με άλλους ανθρώπους. Σε άλλο σημείο των Πολιτικών τονίζει ότι οι άνθρωποι «ως φίλοι επικοινωνούν μεταξύ τους.[…]ακόμα κι αν δεν χρειάζονται ο ένας τη βοήθεια του άλλου, δε μειώνεται καθόλου η επιθυμία τους να συμβιώνουν με άλλους ανθρώπους» (1278b21).</w:t>
      </w:r>
    </w:p>
    <w:p w:rsidR="00412357" w:rsidRDefault="007440F2" w:rsidP="007440F2">
      <w:pPr>
        <w:pStyle w:val="a3"/>
        <w:numPr>
          <w:ilvl w:val="0"/>
          <w:numId w:val="2"/>
        </w:numPr>
        <w:rPr>
          <w:lang w:val="el-GR"/>
        </w:rPr>
      </w:pPr>
      <w:r>
        <w:rPr>
          <w:lang w:val="el-GR"/>
        </w:rPr>
        <w:t>Κατά τον Αριστοτέλη, η πολιτική κοινωνία αποτελεί μια φυσική οντότητα που δημιουργήθηκε λόγω της έμφυτης τάσης του ανθρώπου να ζει κοινωνικά</w:t>
      </w:r>
      <w:r w:rsidR="00114CF4">
        <w:rPr>
          <w:lang w:val="el-GR"/>
        </w:rPr>
        <w:t xml:space="preserve">. Η μετατροπή όμως της τάσης αυτής (δυνάμει) σε πραγματικότητα (ενεργεία) δε γίνεται αυτόματα, αλλά προϋποθέτει μια έλλογη και συνειδητή ενέργεια. Ο παράγοντας που ενήργησε ώστε ο άνθρωπος να ολοκληρώσει αυτή την τάση ήταν ένας </w:t>
      </w:r>
      <w:r w:rsidR="00114CF4" w:rsidRPr="00114CF4">
        <w:rPr>
          <w:b/>
          <w:u w:val="single"/>
          <w:lang w:val="el-GR"/>
        </w:rPr>
        <w:t>προικισμένος πολιτικός άνδρας, ο οποίος θέσπισε νόμους κι έγινε ο πρώτος ιδρυτής της πόλης</w:t>
      </w:r>
      <w:r w:rsidR="00114CF4">
        <w:rPr>
          <w:b/>
          <w:u w:val="single"/>
          <w:lang w:val="el-GR"/>
        </w:rPr>
        <w:t xml:space="preserve">. </w:t>
      </w:r>
      <w:r w:rsidR="00114CF4" w:rsidRPr="00114CF4">
        <w:rPr>
          <w:lang w:val="el-GR"/>
        </w:rPr>
        <w:t>Έ</w:t>
      </w:r>
      <w:r w:rsidR="00114CF4">
        <w:rPr>
          <w:lang w:val="el-GR"/>
        </w:rPr>
        <w:t xml:space="preserve">τσι , όπως τονίζει ο φιλόσοφος, </w:t>
      </w:r>
      <w:r w:rsidR="00114CF4" w:rsidRPr="00114CF4">
        <w:rPr>
          <w:i/>
          <w:color w:val="FF0000"/>
          <w:lang w:val="el-GR"/>
        </w:rPr>
        <w:t>«ο δε πρώτος συστήσας…αίτιος»</w:t>
      </w:r>
      <w:r w:rsidR="00114CF4">
        <w:rPr>
          <w:color w:val="FF0000"/>
          <w:lang w:val="el-GR"/>
        </w:rPr>
        <w:t xml:space="preserve"> </w:t>
      </w:r>
      <w:r w:rsidR="00412357" w:rsidRPr="00412357">
        <w:rPr>
          <w:lang w:val="el-GR"/>
        </w:rPr>
        <w:t>οι</w:t>
      </w:r>
      <w:r w:rsidR="00412357">
        <w:rPr>
          <w:color w:val="FF0000"/>
          <w:lang w:val="el-GR"/>
        </w:rPr>
        <w:t xml:space="preserve"> </w:t>
      </w:r>
      <w:r w:rsidR="00412357" w:rsidRPr="00412357">
        <w:rPr>
          <w:lang w:val="el-GR"/>
        </w:rPr>
        <w:t>πανάρχαιοι ιδρυτές των διαφόρων πόλεων, για τους οποίους</w:t>
      </w:r>
      <w:r w:rsidR="00412357">
        <w:rPr>
          <w:lang w:val="el-GR"/>
        </w:rPr>
        <w:t xml:space="preserve"> καθεμιά είχε τις δικές της μυθολογικές παραδόσεις, λειτούργησαν ως καταλύτες της φυσικής εξέλιξης των ανθρωπίνων κοινωνιών, ως κύριοι συντελεστές πολιτιστικής προόδου. Έτσι ο πρώτος νομοθέτης ήταν μεγάλος ευεργέτης του ανθρώπου, κατά τον Αριστοτέλη, γιατί οι άνθρωποι μπορούν να οδηγηθούν στη</w:t>
      </w:r>
      <w:r w:rsidR="009A7B4E">
        <w:rPr>
          <w:lang w:val="el-GR"/>
        </w:rPr>
        <w:t>ν ολοκλήρωσή τους μόνο συμβιώνοντας μέσα σε οργανωμένες πολιτικά κοινωνίες</w:t>
      </w:r>
      <w:r w:rsidR="00412357">
        <w:rPr>
          <w:lang w:val="el-GR"/>
        </w:rPr>
        <w:t>. Με άλλα λόγια , για τη συγκρότηση των πόλεων ήταν απαραίτητη και η σύμπραξη του ανθρώπου. Επομένως, υπ</w:t>
      </w:r>
      <w:r w:rsidR="009A7B4E">
        <w:rPr>
          <w:lang w:val="el-GR"/>
        </w:rPr>
        <w:t xml:space="preserve"> </w:t>
      </w:r>
      <w:r w:rsidR="00412357">
        <w:rPr>
          <w:lang w:val="el-GR"/>
        </w:rPr>
        <w:t xml:space="preserve">’αυτήν την έννοια η συγκρότηση των πόλεων υπήρξε </w:t>
      </w:r>
      <w:r w:rsidR="00412357" w:rsidRPr="009A7B4E">
        <w:rPr>
          <w:b/>
          <w:lang w:val="el-GR"/>
        </w:rPr>
        <w:t>συνεργασία φύσης και τέχνης</w:t>
      </w:r>
      <w:r w:rsidR="00412357">
        <w:rPr>
          <w:lang w:val="el-GR"/>
        </w:rPr>
        <w:t>.</w:t>
      </w:r>
    </w:p>
    <w:p w:rsidR="007440F2" w:rsidRDefault="00412357" w:rsidP="007440F2">
      <w:pPr>
        <w:pStyle w:val="a3"/>
        <w:numPr>
          <w:ilvl w:val="0"/>
          <w:numId w:val="2"/>
        </w:numPr>
        <w:rPr>
          <w:b/>
          <w:lang w:val="el-GR"/>
        </w:rPr>
      </w:pPr>
      <w:r>
        <w:rPr>
          <w:lang w:val="el-GR"/>
        </w:rPr>
        <w:t xml:space="preserve"> </w:t>
      </w:r>
      <w:r w:rsidR="009A7B4E">
        <w:rPr>
          <w:lang w:val="el-GR"/>
        </w:rPr>
        <w:t xml:space="preserve">Συμπερασματικά, λοιπόν, κατά τον Αριστοτέλη, ο άνθρωπος οδηγείται στη συγκρότηση των πόλεων όχι μόνο από πρακτική ανάγκη αλλά </w:t>
      </w:r>
      <w:r w:rsidR="009A7B4E" w:rsidRPr="009A7B4E">
        <w:rPr>
          <w:b/>
          <w:lang w:val="el-GR"/>
        </w:rPr>
        <w:t>και από λογική και ηθική αναγκαιότητα.</w:t>
      </w:r>
      <w:r w:rsidR="009A7B4E">
        <w:rPr>
          <w:lang w:val="el-GR"/>
        </w:rPr>
        <w:t xml:space="preserve"> Κατ’ αυτόν τον τρόπο. Η πόλη παρουσιάζεται ως μια μορφή κοινωνίας που συγκροτείται από την έμφυτη ανάγκη του ανθρώπου, ως έλλογου, πνευματικού και ηθικού όντος, προκειμένου να εκπληρώσει τον προορισμό του </w:t>
      </w:r>
      <w:r w:rsidR="009A7B4E" w:rsidRPr="009A7B4E">
        <w:rPr>
          <w:b/>
          <w:lang w:val="el-GR"/>
        </w:rPr>
        <w:t>(τελεολογική αντίληψη)</w:t>
      </w:r>
      <w:r w:rsidR="009A7B4E">
        <w:rPr>
          <w:b/>
          <w:lang w:val="el-GR"/>
        </w:rPr>
        <w:t>.</w:t>
      </w:r>
    </w:p>
    <w:p w:rsidR="009A7B4E" w:rsidRPr="00CC7017" w:rsidRDefault="009A7B4E" w:rsidP="007440F2">
      <w:pPr>
        <w:pStyle w:val="a3"/>
        <w:numPr>
          <w:ilvl w:val="0"/>
          <w:numId w:val="2"/>
        </w:numPr>
        <w:rPr>
          <w:b/>
          <w:lang w:val="el-GR"/>
        </w:rPr>
      </w:pPr>
      <w:r>
        <w:rPr>
          <w:b/>
          <w:lang w:val="el-GR"/>
        </w:rPr>
        <w:t xml:space="preserve">Αιτιολόγηση της θέσης του: </w:t>
      </w:r>
      <w:r w:rsidRPr="009A7B4E">
        <w:rPr>
          <w:b/>
          <w:i/>
          <w:color w:val="FF0000"/>
          <w:lang w:val="el-GR"/>
        </w:rPr>
        <w:t>«Ώσπερ… πάντων»</w:t>
      </w:r>
      <w:r>
        <w:rPr>
          <w:color w:val="FF0000"/>
          <w:lang w:val="el-GR"/>
        </w:rPr>
        <w:t>: ο ιδρυτής και νομοθέτης της πόλης είναι μεγάλος ευεργέτης, επειδή θέσπισε νόμους και επέβαλε δικαιοσύνη</w:t>
      </w:r>
      <w:r w:rsidR="009870C8">
        <w:rPr>
          <w:color w:val="FF0000"/>
          <w:lang w:val="el-GR"/>
        </w:rPr>
        <w:t xml:space="preserve">. Έτσι απέτρεψε </w:t>
      </w:r>
      <w:r w:rsidR="00AF0EA5">
        <w:rPr>
          <w:color w:val="FF0000"/>
          <w:lang w:val="el-GR"/>
        </w:rPr>
        <w:t xml:space="preserve">τις ολέθριες συνέπειες της αδικίας και κατέστησε δυνατή την </w:t>
      </w:r>
      <w:r w:rsidR="00AF0EA5" w:rsidRPr="00AF0EA5">
        <w:rPr>
          <w:b/>
          <w:i/>
          <w:color w:val="FF0000"/>
          <w:lang w:val="el-GR"/>
        </w:rPr>
        <w:t>τελείωσιν,</w:t>
      </w:r>
      <w:r w:rsidR="00AF0EA5">
        <w:rPr>
          <w:color w:val="FF0000"/>
          <w:lang w:val="el-GR"/>
        </w:rPr>
        <w:t xml:space="preserve"> την ολοκλήρωση του ανθρώπου, και την κατάκτηση της ευτυχίας. Η θέση του αυτή έχει μεγάλη ηθική και πολιτική αξία, γιατί ο άνθρωπος γίνεται το τελειότερο ον μόνο μέσα στην πολιτική κοινότητα, αφού αυτή του δίνει τη δυνατότητα όχι μόνο να έχει οικονομική αυτάρκεια, αλλά και να ολοκληρωθεί ηθικά και πνευματικά. </w:t>
      </w:r>
      <w:r w:rsidR="00AF0EA5">
        <w:rPr>
          <w:lang w:val="el-GR"/>
        </w:rPr>
        <w:t xml:space="preserve">Ετσι , ο Αριστοτέλης, όπως και ο Πρωταγόρας, συνδέει την απουσία παιδείας, δικαστηρίων και νόμων με την πρωτόγονη- προπολιτισμική κατάσταση στην οποία βρισκόταν ο άνθρωπος προτού συγκροτήσει πολιτικές κοινωνίες. Την άποψη αυτή την ασπαζόταν </w:t>
      </w:r>
      <w:r w:rsidR="00AF0EA5">
        <w:rPr>
          <w:lang w:val="el-GR"/>
        </w:rPr>
        <w:lastRenderedPageBreak/>
        <w:t xml:space="preserve">και ο Πλάτων, οποίος κάνει λόγο για </w:t>
      </w:r>
      <w:r w:rsidR="00AF0EA5" w:rsidRPr="00AF0EA5">
        <w:rPr>
          <w:i/>
          <w:lang w:val="el-GR"/>
        </w:rPr>
        <w:t>«πολιτικόν και ήμερον γένος</w:t>
      </w:r>
      <w:r w:rsidR="00AF0EA5">
        <w:rPr>
          <w:lang w:val="el-GR"/>
        </w:rPr>
        <w:t xml:space="preserve">» και αναφέρει ότι </w:t>
      </w:r>
      <w:r w:rsidR="00AF0EA5" w:rsidRPr="00AF0EA5">
        <w:rPr>
          <w:i/>
          <w:lang w:val="el-GR"/>
        </w:rPr>
        <w:t xml:space="preserve">«η δίκη….ημέρωκεν τα ανθρώπινα» </w:t>
      </w:r>
      <w:r w:rsidR="00AF0EA5">
        <w:rPr>
          <w:lang w:val="el-GR"/>
        </w:rPr>
        <w:t>(Νόμοι, 937 a)</w:t>
      </w:r>
      <w:r w:rsidR="001F22CE">
        <w:rPr>
          <w:lang w:val="el-GR"/>
        </w:rPr>
        <w:t>. Αυτ</w:t>
      </w:r>
      <w:r w:rsidR="00D8360E">
        <w:rPr>
          <w:lang w:val="el-GR"/>
        </w:rPr>
        <w:t>ό συμβαίνει διότι οι κανόνες δικαίου, οι νόμοι, οι θεσμοί, τα πρότυπα, οι αξίες της πόλης-κράτους καθώς και οι ποικίλες δράσεις</w:t>
      </w:r>
      <w:r w:rsidR="00CC7017">
        <w:rPr>
          <w:lang w:val="el-GR"/>
        </w:rPr>
        <w:t xml:space="preserve"> που αναπτύσσονται σε αυτήν κι έχουν παιδευτική λειτουργία, αφού καλλιεργούν τον πολίτη πνευματικά και ηθικά. Επομένως, ο άνθρωπος διαμορφώνεται και τελειοποιείται μέσα  στην πόλη. Παράλληλα, διαμορφώνει και τελειοποιεί και ο ίδιος την πόλη, αναθεωρώντας και εξελίσσοντας τους θεσμούς, τους νόμους και τις αρχές της: </w:t>
      </w:r>
      <w:r w:rsidR="00CC7017" w:rsidRPr="00CC7017">
        <w:rPr>
          <w:b/>
          <w:lang w:val="el-GR"/>
        </w:rPr>
        <w:t>πολίτης και πόλη βρίσκονται σε σχέση αλληλεπίδρασης και αλληλεξάρτησης</w:t>
      </w:r>
      <w:r w:rsidR="00CC7017">
        <w:rPr>
          <w:lang w:val="el-GR"/>
        </w:rPr>
        <w:t>.</w:t>
      </w:r>
    </w:p>
    <w:p w:rsidR="00CC7017" w:rsidRDefault="00CC7017" w:rsidP="007440F2">
      <w:pPr>
        <w:pStyle w:val="a3"/>
        <w:numPr>
          <w:ilvl w:val="0"/>
          <w:numId w:val="2"/>
        </w:numPr>
        <w:rPr>
          <w:b/>
          <w:lang w:val="el-GR"/>
        </w:rPr>
      </w:pPr>
      <w:r>
        <w:rPr>
          <w:b/>
          <w:lang w:val="el-GR"/>
        </w:rPr>
        <w:t xml:space="preserve">Όταν όμως ο άνθρωπος απομακρύνεται από τους νόμους και τη δικαιοσύνη μπορεί να γίνει το χειρότερο από όλα τα όντα, το πιο άγριο, καθώς επιστρέφει στη θηριώδη κατάσταση του πρωτόγονου, εκεί που δεν κυριαρχεί η λογική αλλά </w:t>
      </w:r>
      <w:r w:rsidRPr="00CC7017">
        <w:rPr>
          <w:b/>
          <w:i/>
          <w:lang w:val="el-GR"/>
        </w:rPr>
        <w:t>το άλογον</w:t>
      </w:r>
      <w:r>
        <w:rPr>
          <w:b/>
          <w:lang w:val="el-GR"/>
        </w:rPr>
        <w:t xml:space="preserve"> και τα πάθη.</w:t>
      </w:r>
    </w:p>
    <w:p w:rsidR="00CC7017" w:rsidRPr="007C4AD8" w:rsidRDefault="00CC7017" w:rsidP="007440F2">
      <w:pPr>
        <w:pStyle w:val="a3"/>
        <w:numPr>
          <w:ilvl w:val="0"/>
          <w:numId w:val="2"/>
        </w:numPr>
        <w:rPr>
          <w:i/>
          <w:lang w:val="el-GR"/>
        </w:rPr>
      </w:pPr>
      <w:r w:rsidRPr="00CC7017">
        <w:rPr>
          <w:b/>
          <w:color w:val="FF0000"/>
          <w:u w:val="single"/>
          <w:lang w:val="el-GR"/>
        </w:rPr>
        <w:t>Εξ αντιθέτου απόδειξη</w:t>
      </w:r>
      <w:r>
        <w:rPr>
          <w:b/>
          <w:color w:val="FF0000"/>
          <w:lang w:val="el-GR"/>
        </w:rPr>
        <w:t xml:space="preserve">: </w:t>
      </w:r>
      <w:r w:rsidRPr="00CC7017">
        <w:rPr>
          <w:color w:val="FF0000"/>
          <w:lang w:val="el-GR"/>
        </w:rPr>
        <w:t>Ο Αριστοτέλης εφαρμόζοντας την εκ του αντιθέτου απόδειξη της θέσης του για την ανάδειξη της σημασίας της δικαιοσύνης, αναφέρεται στις αρνητικές συνέπειες που προκύπτουν στις ανθρώπινες κοινωνίες, από την απουσία της.</w:t>
      </w:r>
      <w:r w:rsidR="00C517BB">
        <w:rPr>
          <w:color w:val="FF0000"/>
          <w:lang w:val="el-GR"/>
        </w:rPr>
        <w:t xml:space="preserve"> Την άποψη αυτή τη συναντάμε και στα </w:t>
      </w:r>
      <w:r w:rsidR="00C517BB" w:rsidRPr="00C517BB">
        <w:rPr>
          <w:i/>
          <w:color w:val="FF0000"/>
          <w:lang w:val="el-GR"/>
        </w:rPr>
        <w:t>Ηθικά Νικομάχεια</w:t>
      </w:r>
      <w:r w:rsidR="00C517BB">
        <w:rPr>
          <w:color w:val="FF0000"/>
          <w:lang w:val="el-GR"/>
        </w:rPr>
        <w:t xml:space="preserve"> και στον Πλάτωνα στο έργο του </w:t>
      </w:r>
      <w:r w:rsidR="00C517BB" w:rsidRPr="00C517BB">
        <w:rPr>
          <w:i/>
          <w:color w:val="FF0000"/>
          <w:lang w:val="el-GR"/>
        </w:rPr>
        <w:t>Νόμοι.</w:t>
      </w:r>
      <w:r w:rsidR="00C517BB">
        <w:rPr>
          <w:color w:val="FF0000"/>
          <w:lang w:val="el-GR"/>
        </w:rPr>
        <w:t xml:space="preserve"> </w:t>
      </w:r>
      <w:r w:rsidR="00C517BB" w:rsidRPr="00AF52FA">
        <w:rPr>
          <w:b/>
          <w:i/>
          <w:color w:val="FF0000"/>
          <w:lang w:val="el-GR"/>
        </w:rPr>
        <w:t>«Ο δε άνθρωπος…. μάλιστα</w:t>
      </w:r>
      <w:r w:rsidR="00C517BB" w:rsidRPr="00AF52FA">
        <w:rPr>
          <w:b/>
          <w:color w:val="FF0000"/>
          <w:lang w:val="el-GR"/>
        </w:rPr>
        <w:t>»:</w:t>
      </w:r>
      <w:r w:rsidR="00C517BB">
        <w:rPr>
          <w:color w:val="FF0000"/>
          <w:lang w:val="el-GR"/>
        </w:rPr>
        <w:t xml:space="preserve"> Ο άνθρωπος γεννιέται εφοδιασμένος με όπλα ( συναισθήματα, σκέψη, ομιλία), αυτά μπορεί να τα χρησιμοποιήσει είτε για καλό είτε για κακό. Με άλλα λόγια, τα φυσικά του όπλα τον καθιστούν ικανό για το καλύτερο και για το χειρότερο. Η χρήση των εφοδίων που δόθηκαν στον άνθρωπο από τη φύση</w:t>
      </w:r>
      <w:r w:rsidR="00AF52FA">
        <w:rPr>
          <w:color w:val="FF0000"/>
          <w:lang w:val="el-GR"/>
        </w:rPr>
        <w:t>,</w:t>
      </w:r>
      <w:r w:rsidR="00C517BB">
        <w:rPr>
          <w:color w:val="FF0000"/>
          <w:lang w:val="el-GR"/>
        </w:rPr>
        <w:t xml:space="preserve"> εξαρτάται από τις ενέργειες και την προαίρεσή του.</w:t>
      </w:r>
      <w:r w:rsidR="00AF52FA">
        <w:rPr>
          <w:rStyle w:val="a5"/>
          <w:color w:val="FF0000"/>
          <w:lang w:val="el-GR"/>
        </w:rPr>
        <w:footnoteReference w:id="2"/>
      </w:r>
    </w:p>
    <w:p w:rsidR="007C4AD8" w:rsidRPr="007C4AD8" w:rsidRDefault="007C4AD8" w:rsidP="007440F2">
      <w:pPr>
        <w:pStyle w:val="a3"/>
        <w:numPr>
          <w:ilvl w:val="0"/>
          <w:numId w:val="2"/>
        </w:numPr>
        <w:rPr>
          <w:i/>
          <w:lang w:val="el-GR"/>
        </w:rPr>
      </w:pPr>
      <w:r>
        <w:rPr>
          <w:lang w:val="el-GR"/>
        </w:rPr>
        <w:t xml:space="preserve">Η λέξη </w:t>
      </w:r>
      <w:r w:rsidRPr="007C4AD8">
        <w:rPr>
          <w:b/>
          <w:i/>
          <w:lang w:val="el-GR"/>
        </w:rPr>
        <w:t>φρόνησις</w:t>
      </w:r>
      <w:r>
        <w:rPr>
          <w:lang w:val="el-GR"/>
        </w:rPr>
        <w:t xml:space="preserve"> χρησιμοποιείται εδώ με τη γενική σημασία της διανοητικής ικανότητας και όχι με την ειδική, τη συγκεκριμένη σημασία της πρακτικής σοφίας, δηλαδή την ικανότητα να παίρνει ο άνθρωπος τις σωστές αποφάσεις στα καθημερινά συμβάντα της ζω</w:t>
      </w:r>
      <w:r w:rsidR="006D65BC">
        <w:rPr>
          <w:lang w:val="el-GR"/>
        </w:rPr>
        <w:t>ής του, με την οποία θα τη συναντ</w:t>
      </w:r>
      <w:r>
        <w:rPr>
          <w:lang w:val="el-GR"/>
        </w:rPr>
        <w:t xml:space="preserve">ήσουμε στα </w:t>
      </w:r>
      <w:r w:rsidRPr="007C4AD8">
        <w:rPr>
          <w:i/>
          <w:lang w:val="el-GR"/>
        </w:rPr>
        <w:t>Ηθικά Νικομάχεια</w:t>
      </w:r>
      <w:r>
        <w:rPr>
          <w:lang w:val="el-GR"/>
        </w:rPr>
        <w:t>.</w:t>
      </w:r>
    </w:p>
    <w:p w:rsidR="007C4AD8" w:rsidRPr="00F7480C" w:rsidRDefault="006D65BC" w:rsidP="007440F2">
      <w:pPr>
        <w:pStyle w:val="a3"/>
        <w:numPr>
          <w:ilvl w:val="0"/>
          <w:numId w:val="2"/>
        </w:numPr>
        <w:rPr>
          <w:i/>
          <w:lang w:val="el-GR"/>
        </w:rPr>
      </w:pPr>
      <w:r>
        <w:rPr>
          <w:lang w:val="el-GR"/>
        </w:rPr>
        <w:t xml:space="preserve">Ο άνθρωπος από τη φύση του εφοδιασμένος με τη δυνατότητα να αποκτήσει την αρετή. Τα όπλα που διαθέτει ανάλογα με τη χρήση που θα κάνει , θα τον βοηθήσουν να υπηρετήσει τη φρόνηση ή όχι και να επιτύχει ή να αποτύχει στον προορισμό του. </w:t>
      </w:r>
      <w:r w:rsidRPr="006D65BC">
        <w:rPr>
          <w:b/>
          <w:lang w:val="el-GR"/>
        </w:rPr>
        <w:t>Επομένως ο άνθρωπος γίνεται ηθικό ον με την προσωπική του βούληση και την ελεύθερη επιλογή του</w:t>
      </w:r>
      <w:r>
        <w:rPr>
          <w:lang w:val="el-GR"/>
        </w:rPr>
        <w:t xml:space="preserve">. Για να κατακτήσει την ευδαιμονία πρέπει να ασκεί την αρετή και τη δικαιοσύνη, κάτι που μόνο μέσα στην πόλη μπορεί να επιτύχει. </w:t>
      </w:r>
    </w:p>
    <w:p w:rsidR="00F7480C" w:rsidRPr="00F7480C" w:rsidRDefault="00F7480C" w:rsidP="007440F2">
      <w:pPr>
        <w:pStyle w:val="a3"/>
        <w:numPr>
          <w:ilvl w:val="0"/>
          <w:numId w:val="2"/>
        </w:numPr>
        <w:rPr>
          <w:i/>
          <w:lang w:val="el-GR"/>
        </w:rPr>
      </w:pPr>
      <w:r w:rsidRPr="00F7480C">
        <w:rPr>
          <w:i/>
          <w:lang w:val="el-GR"/>
        </w:rPr>
        <w:t>«Διό ανωσιότατον…χείριστον»:</w:t>
      </w:r>
      <w:r>
        <w:rPr>
          <w:lang w:val="el-GR"/>
        </w:rPr>
        <w:t xml:space="preserve"> Στη συνέχεια ο Αριστοτέλης παρουσιάζει τις αρνητικές συνέπειες της αδικίας και της έλλειψης αρετής. Συγκεκριμένα, ο άδικος άνθρωπος γίνεται: </w:t>
      </w:r>
      <w:r w:rsidRPr="00F7480C">
        <w:rPr>
          <w:b/>
          <w:lang w:val="el-GR"/>
        </w:rPr>
        <w:t xml:space="preserve">ανόσιος </w:t>
      </w:r>
      <w:r>
        <w:rPr>
          <w:lang w:val="el-GR"/>
        </w:rPr>
        <w:t xml:space="preserve">στις σχέσεις του με το θείο// </w:t>
      </w:r>
      <w:r w:rsidRPr="00F7480C">
        <w:rPr>
          <w:b/>
          <w:lang w:val="el-GR"/>
        </w:rPr>
        <w:t>άγριος-επιθετικός</w:t>
      </w:r>
      <w:r>
        <w:rPr>
          <w:lang w:val="el-GR"/>
        </w:rPr>
        <w:t xml:space="preserve"> στις σχέσεις του με </w:t>
      </w:r>
      <w:r>
        <w:rPr>
          <w:lang w:val="el-GR"/>
        </w:rPr>
        <w:lastRenderedPageBreak/>
        <w:t xml:space="preserve">τους άλλους ανθρώπους// </w:t>
      </w:r>
      <w:r w:rsidRPr="00F7480C">
        <w:rPr>
          <w:b/>
          <w:lang w:val="el-GR"/>
        </w:rPr>
        <w:t>ακόρεστος-λαίμαργος</w:t>
      </w:r>
      <w:r>
        <w:rPr>
          <w:lang w:val="el-GR"/>
        </w:rPr>
        <w:t xml:space="preserve"> όσον αφορά την ικανοποίηση των βασικών του ενστίκτων και των απολαύσεων.</w:t>
      </w:r>
    </w:p>
    <w:p w:rsidR="00F7480C" w:rsidRPr="00DE330C" w:rsidRDefault="00F7480C" w:rsidP="007440F2">
      <w:pPr>
        <w:pStyle w:val="a3"/>
        <w:numPr>
          <w:ilvl w:val="0"/>
          <w:numId w:val="2"/>
        </w:numPr>
        <w:rPr>
          <w:i/>
          <w:lang w:val="el-GR"/>
        </w:rPr>
      </w:pPr>
      <w:r w:rsidRPr="00DE330C">
        <w:rPr>
          <w:i/>
          <w:lang w:val="el-GR"/>
        </w:rPr>
        <w:t>« Η δε δικαιοσύνη…. Κρίσις»</w:t>
      </w:r>
      <w:r w:rsidR="00DE330C" w:rsidRPr="00DE330C">
        <w:rPr>
          <w:lang w:val="el-GR"/>
        </w:rPr>
        <w:t xml:space="preserve"> :ο Αριστοτ</w:t>
      </w:r>
      <w:r w:rsidR="00DE330C">
        <w:rPr>
          <w:lang w:val="el-GR"/>
        </w:rPr>
        <w:t>έλης με τον σύνδεσμο γαρ αιτιολογεί τη θέση του για τη σημασία της δικαιοσύνης με έναν συλλογισμό ο οποίος καταδεικνύει τη σημασία της δικαιοσύνης για τη συγκρότηση των πόλεων: α) το αίσθημα του δικαίου, β) οι θεσμοί εύρεσης και πραγμάτωσής του μέσα στις πόλεις.</w:t>
      </w:r>
    </w:p>
    <w:p w:rsidR="00DE330C" w:rsidRDefault="00DE330C" w:rsidP="007440F2">
      <w:pPr>
        <w:pStyle w:val="a3"/>
        <w:numPr>
          <w:ilvl w:val="0"/>
          <w:numId w:val="2"/>
        </w:numPr>
        <w:rPr>
          <w:i/>
          <w:lang w:val="el-GR"/>
        </w:rPr>
      </w:pPr>
      <w:r w:rsidRPr="002C4267">
        <w:rPr>
          <w:b/>
          <w:i/>
          <w:u w:val="single"/>
          <w:lang w:val="el-GR"/>
        </w:rPr>
        <w:t>Ανάλυση του συλλογισμού</w:t>
      </w:r>
      <w:r>
        <w:rPr>
          <w:i/>
          <w:lang w:val="el-GR"/>
        </w:rPr>
        <w:t xml:space="preserve">: </w:t>
      </w:r>
    </w:p>
    <w:p w:rsidR="00DE330C" w:rsidRPr="002C4267" w:rsidRDefault="00DE330C" w:rsidP="00DE330C">
      <w:pPr>
        <w:pStyle w:val="a3"/>
        <w:ind w:left="1440"/>
        <w:rPr>
          <w:b/>
          <w:lang w:val="el-GR"/>
        </w:rPr>
      </w:pPr>
      <w:r w:rsidRPr="002C4267">
        <w:rPr>
          <w:b/>
          <w:lang w:val="el-GR"/>
        </w:rPr>
        <w:t>1</w:t>
      </w:r>
      <w:r w:rsidRPr="002C4267">
        <w:rPr>
          <w:b/>
          <w:vertAlign w:val="superscript"/>
          <w:lang w:val="el-GR"/>
        </w:rPr>
        <w:t>η</w:t>
      </w:r>
      <w:r w:rsidRPr="002C4267">
        <w:rPr>
          <w:b/>
          <w:lang w:val="el-GR"/>
        </w:rPr>
        <w:t xml:space="preserve"> προκείμενη: «η δίκη πολιτικής κοινωνίας τάξις εστί»</w:t>
      </w:r>
    </w:p>
    <w:p w:rsidR="00DE330C" w:rsidRPr="002C4267" w:rsidRDefault="00DE330C" w:rsidP="00DE330C">
      <w:pPr>
        <w:pStyle w:val="a3"/>
        <w:ind w:left="1440"/>
        <w:rPr>
          <w:b/>
          <w:lang w:val="el-GR"/>
        </w:rPr>
      </w:pPr>
      <w:r w:rsidRPr="002C4267">
        <w:rPr>
          <w:b/>
          <w:lang w:val="el-GR"/>
        </w:rPr>
        <w:t>2</w:t>
      </w:r>
      <w:r w:rsidRPr="002C4267">
        <w:rPr>
          <w:b/>
          <w:vertAlign w:val="superscript"/>
          <w:lang w:val="el-GR"/>
        </w:rPr>
        <w:t>η</w:t>
      </w:r>
      <w:r w:rsidRPr="002C4267">
        <w:rPr>
          <w:b/>
          <w:lang w:val="el-GR"/>
        </w:rPr>
        <w:t xml:space="preserve"> προκείμενη: « η δε δικαιοσύνη του δικαίου κρίσις»</w:t>
      </w:r>
    </w:p>
    <w:p w:rsidR="00DE330C" w:rsidRDefault="00DE330C" w:rsidP="00DE330C">
      <w:pPr>
        <w:pStyle w:val="a3"/>
        <w:ind w:left="1440"/>
        <w:rPr>
          <w:lang w:val="el-GR"/>
        </w:rPr>
      </w:pPr>
      <w:r w:rsidRPr="002C4267">
        <w:rPr>
          <w:b/>
          <w:lang w:val="el-GR"/>
        </w:rPr>
        <w:t xml:space="preserve">Συμπέρασμα: </w:t>
      </w:r>
      <w:r w:rsidR="001E6807" w:rsidRPr="002C4267">
        <w:rPr>
          <w:b/>
          <w:lang w:val="el-GR"/>
        </w:rPr>
        <w:t>«</w:t>
      </w:r>
      <w:r w:rsidRPr="002C4267">
        <w:rPr>
          <w:b/>
          <w:lang w:val="el-GR"/>
        </w:rPr>
        <w:t>η δε δικαιοσύνη πολιτικόν</w:t>
      </w:r>
      <w:r w:rsidR="001E6807" w:rsidRPr="002C4267">
        <w:rPr>
          <w:b/>
          <w:lang w:val="el-GR"/>
        </w:rPr>
        <w:t>»</w:t>
      </w:r>
    </w:p>
    <w:p w:rsidR="001E6807" w:rsidRDefault="001E6807" w:rsidP="00DE330C">
      <w:pPr>
        <w:pStyle w:val="a3"/>
        <w:ind w:left="1440"/>
        <w:rPr>
          <w:lang w:val="el-GR"/>
        </w:rPr>
      </w:pPr>
      <w:r>
        <w:rPr>
          <w:lang w:val="el-GR"/>
        </w:rPr>
        <w:t xml:space="preserve">Ο Αριστοτέλης παρουσιάζει την δικαιοσύνη  ως συστατικό  της πολιτικής κοινωνίας. Συγκεκριμένα: </w:t>
      </w:r>
      <w:r w:rsidRPr="002C4267">
        <w:rPr>
          <w:highlight w:val="yellow"/>
          <w:lang w:val="el-GR"/>
        </w:rPr>
        <w:t>1. Χάρη στο κοινό περί δικαίου αίσθημα (δίκη) εξασφαλίζονται η τάξη , η οργάνωση και η συνοχή στην πολιτική κοινωνία. 2. Η δικαιοσύνη συνιστά εξακρίβωση του δικαίου. Μ</w:t>
      </w:r>
      <w:r w:rsidR="002C4267" w:rsidRPr="002C4267">
        <w:rPr>
          <w:highlight w:val="yellow"/>
          <w:lang w:val="el-GR"/>
        </w:rPr>
        <w:t>ε άλλα λόγια, οι αρμόδιοι θεσμοί εύρεσης και πραγμάτωσης του δικαίου μέσα στις πόλεις ορίζουν τι είναι δίκαιο και εφαρμόζουν το δίκαιο μέσα στις πόλεις. 3. Επομένως, η ορθή απονομή της δικαιοσύνης εξασφαλίζει κα διατηρεί την</w:t>
      </w:r>
      <w:r w:rsidR="002C4267">
        <w:rPr>
          <w:lang w:val="el-GR"/>
        </w:rPr>
        <w:t xml:space="preserve"> τάξη, την οργάνωση και τη συνοχή της πολιτικής κοινωνίας.</w:t>
      </w:r>
    </w:p>
    <w:p w:rsidR="002C4267" w:rsidRDefault="002C4267" w:rsidP="002C4267">
      <w:pPr>
        <w:pStyle w:val="a3"/>
        <w:numPr>
          <w:ilvl w:val="0"/>
          <w:numId w:val="4"/>
        </w:numPr>
        <w:rPr>
          <w:lang w:val="el-GR"/>
        </w:rPr>
      </w:pPr>
      <w:r w:rsidRPr="002C4267">
        <w:rPr>
          <w:b/>
          <w:lang w:val="el-GR"/>
        </w:rPr>
        <w:t xml:space="preserve">Η έννοια της λέξης </w:t>
      </w:r>
      <w:r w:rsidRPr="002C4267">
        <w:rPr>
          <w:b/>
          <w:i/>
          <w:lang w:val="el-GR"/>
        </w:rPr>
        <w:t>«δίκη»:</w:t>
      </w:r>
      <w:r>
        <w:rPr>
          <w:lang w:val="el-GR"/>
        </w:rPr>
        <w:t xml:space="preserve"> κι εδώ, στο συγκεκριμένο χωρίο, όπως και στον Πρωταγόρα, χρησιμοποιείται με την έννοια του ορθού και δικαίου. Σημαίνει δηλαδή την αντίληψη για το σωστό, το κοινό περί δικαίου αίσθημα.</w:t>
      </w:r>
    </w:p>
    <w:p w:rsidR="002C4267" w:rsidRDefault="002C4267" w:rsidP="002C4267">
      <w:pPr>
        <w:pStyle w:val="a3"/>
        <w:numPr>
          <w:ilvl w:val="0"/>
          <w:numId w:val="4"/>
        </w:numPr>
        <w:rPr>
          <w:lang w:val="el-GR"/>
        </w:rPr>
      </w:pPr>
      <w:r>
        <w:rPr>
          <w:b/>
          <w:lang w:val="el-GR"/>
        </w:rPr>
        <w:t xml:space="preserve">Αντίθετα , «η δικαιοσύνη» </w:t>
      </w:r>
      <w:r>
        <w:rPr>
          <w:lang w:val="el-GR"/>
        </w:rPr>
        <w:t>έχει τρεις διαστάσεις. Συγκεκριμένα νοείται ως:</w:t>
      </w:r>
    </w:p>
    <w:p w:rsidR="002C4267" w:rsidRDefault="002C4267" w:rsidP="002615C0">
      <w:pPr>
        <w:pStyle w:val="a3"/>
        <w:numPr>
          <w:ilvl w:val="0"/>
          <w:numId w:val="5"/>
        </w:numPr>
        <w:rPr>
          <w:lang w:val="el-GR"/>
        </w:rPr>
      </w:pPr>
      <w:r>
        <w:rPr>
          <w:b/>
          <w:lang w:val="el-GR"/>
        </w:rPr>
        <w:t xml:space="preserve">Ατομική αρετή: </w:t>
      </w:r>
      <w:r>
        <w:rPr>
          <w:lang w:val="el-GR"/>
        </w:rPr>
        <w:t>Είναι η ιδιότητα του ανθρώπου να ενεργεί με γνώμονα το δίκαιο.</w:t>
      </w:r>
    </w:p>
    <w:p w:rsidR="002C4267" w:rsidRDefault="002C4267" w:rsidP="002615C0">
      <w:pPr>
        <w:pStyle w:val="a3"/>
        <w:numPr>
          <w:ilvl w:val="0"/>
          <w:numId w:val="5"/>
        </w:numPr>
        <w:rPr>
          <w:lang w:val="el-GR"/>
        </w:rPr>
      </w:pPr>
      <w:r>
        <w:rPr>
          <w:b/>
          <w:lang w:val="el-GR"/>
        </w:rPr>
        <w:t>Κοινωνική αρετή:</w:t>
      </w:r>
      <w:r>
        <w:rPr>
          <w:lang w:val="el-GR"/>
        </w:rPr>
        <w:t xml:space="preserve"> Είναι η</w:t>
      </w:r>
      <w:r w:rsidR="002615C0">
        <w:rPr>
          <w:lang w:val="el-GR"/>
        </w:rPr>
        <w:t xml:space="preserve"> ιδιότητα του ανθρώπου να ζει σύμφωνα  με την ηθική της πόλης. Η ύπαρξη της δικαιοσύνης αποτελεί την προϋπόθεση για την ύπαρξη και όλων των αρετών.</w:t>
      </w:r>
    </w:p>
    <w:p w:rsidR="002615C0" w:rsidRDefault="002615C0" w:rsidP="002C4267">
      <w:pPr>
        <w:pStyle w:val="a3"/>
        <w:ind w:left="1536"/>
        <w:rPr>
          <w:lang w:val="el-GR"/>
        </w:rPr>
      </w:pPr>
      <w:r>
        <w:rPr>
          <w:b/>
          <w:lang w:val="el-GR"/>
        </w:rPr>
        <w:t xml:space="preserve">Ο Αριστοτέλης  </w:t>
      </w:r>
      <w:r>
        <w:rPr>
          <w:lang w:val="el-GR"/>
        </w:rPr>
        <w:t>αντιλαμβάνεται την έννοια της δικαιοσύνης ως την κοινωνική έκφραση των αρετών.</w:t>
      </w:r>
    </w:p>
    <w:p w:rsidR="002615C0" w:rsidRDefault="002615C0" w:rsidP="002615C0">
      <w:pPr>
        <w:pStyle w:val="a3"/>
        <w:numPr>
          <w:ilvl w:val="0"/>
          <w:numId w:val="6"/>
        </w:numPr>
        <w:rPr>
          <w:lang w:val="el-GR"/>
        </w:rPr>
      </w:pPr>
      <w:r>
        <w:rPr>
          <w:lang w:val="el-GR"/>
        </w:rPr>
        <w:t>Πολιτικός θεσμός: είναι το σύνολο των γραπτών νόμων που προσδιορίζουν και πραγματώνουν τη «δίκη», το «δίκαιο» μέσα στην πόλη, εξασφαλίζοντας την τάξη και την αρμονική συμβίωση των ανθρώπων.</w:t>
      </w:r>
    </w:p>
    <w:p w:rsidR="002615C0" w:rsidRPr="002615C0" w:rsidRDefault="002615C0" w:rsidP="002C4267">
      <w:pPr>
        <w:pStyle w:val="a3"/>
        <w:ind w:left="1536"/>
        <w:rPr>
          <w:lang w:val="el-GR"/>
        </w:rPr>
      </w:pPr>
    </w:p>
    <w:p w:rsidR="007440F2" w:rsidRPr="00114CF4" w:rsidRDefault="007440F2" w:rsidP="00544F11">
      <w:pPr>
        <w:pStyle w:val="a3"/>
        <w:rPr>
          <w:b/>
          <w:u w:val="single"/>
          <w:lang w:val="el-GR"/>
        </w:rPr>
      </w:pPr>
    </w:p>
    <w:sectPr w:rsidR="007440F2" w:rsidRPr="00114CF4" w:rsidSect="004E1FF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081" w:rsidRDefault="00953081" w:rsidP="00AF52FA">
      <w:pPr>
        <w:spacing w:after="0" w:line="240" w:lineRule="auto"/>
      </w:pPr>
      <w:r>
        <w:separator/>
      </w:r>
    </w:p>
  </w:endnote>
  <w:endnote w:type="continuationSeparator" w:id="1">
    <w:p w:rsidR="00953081" w:rsidRDefault="00953081" w:rsidP="00AF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081" w:rsidRDefault="00953081" w:rsidP="00AF52FA">
      <w:pPr>
        <w:spacing w:after="0" w:line="240" w:lineRule="auto"/>
      </w:pPr>
      <w:r>
        <w:separator/>
      </w:r>
    </w:p>
  </w:footnote>
  <w:footnote w:type="continuationSeparator" w:id="1">
    <w:p w:rsidR="00953081" w:rsidRDefault="00953081" w:rsidP="00AF52FA">
      <w:pPr>
        <w:spacing w:after="0" w:line="240" w:lineRule="auto"/>
      </w:pPr>
      <w:r>
        <w:continuationSeparator/>
      </w:r>
    </w:p>
  </w:footnote>
  <w:footnote w:id="2">
    <w:p w:rsidR="00AF52FA" w:rsidRPr="00AF52FA" w:rsidRDefault="00AF52FA">
      <w:pPr>
        <w:pStyle w:val="a4"/>
        <w:rPr>
          <w:lang w:val="el-GR"/>
        </w:rPr>
      </w:pPr>
      <w:r>
        <w:rPr>
          <w:rStyle w:val="a5"/>
        </w:rPr>
        <w:footnoteRef/>
      </w:r>
      <w:r w:rsidRPr="00AF52FA">
        <w:rPr>
          <w:lang w:val="el-GR"/>
        </w:rPr>
        <w:t xml:space="preserve"> </w:t>
      </w:r>
      <w:r>
        <w:rPr>
          <w:lang w:val="el-GR"/>
        </w:rPr>
        <w:t>Ερμηνευτικά προβλήματα μπορεί να δημιουργήσει η νεοελληνική απόδοση της φράσης</w:t>
      </w:r>
      <w:r w:rsidR="007C4AD8">
        <w:rPr>
          <w:lang w:val="el-GR"/>
        </w:rPr>
        <w:t xml:space="preserve"> </w:t>
      </w:r>
      <w:r w:rsidR="007C4AD8" w:rsidRPr="007C4AD8">
        <w:rPr>
          <w:i/>
          <w:lang w:val="el-GR"/>
        </w:rPr>
        <w:t>«ο δε άνθρωπος….και αρετή»</w:t>
      </w:r>
      <w:r w:rsidR="007C4AD8">
        <w:rPr>
          <w:lang w:val="el-GR"/>
        </w:rPr>
        <w:t>, καθώς οι δύο μεταφράσεις του Φ.Υ. αποδίδουν διαφορετικά τις δύο δοτικές, ως δοτικές του μέσου και επομένως στα φυσικά όπλα του ανθρώπου περιλαμβάνονται η φρόνηση και η αρετή. Ωστόσο πιο σωστά αποκαλύπτεται η έννοια από την μετάφραση του Π. Λεκατσά που υπάρχει στο βιβλίο Φιλοσοφικός  Λόγος : «ο άνθρωπος γεννιέται εφοδιασμένος από τη φύση με όπλα για να υπηρετήσει τη φρόνηση και την αρετή». Σύμφωνα με αυτή τη μετάφραση οι δοτικές δηλώνουν το σκοπό.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579"/>
    <w:multiLevelType w:val="hybridMultilevel"/>
    <w:tmpl w:val="D0C4803A"/>
    <w:lvl w:ilvl="0" w:tplc="0409000D">
      <w:start w:val="1"/>
      <w:numFmt w:val="bullet"/>
      <w:lvlText w:val=""/>
      <w:lvlJc w:val="left"/>
      <w:pPr>
        <w:ind w:left="2256" w:hanging="360"/>
      </w:pPr>
      <w:rPr>
        <w:rFonts w:ascii="Wingdings" w:hAnsi="Wingdings"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1">
    <w:nsid w:val="2A540FC8"/>
    <w:multiLevelType w:val="hybridMultilevel"/>
    <w:tmpl w:val="9BA2381A"/>
    <w:lvl w:ilvl="0" w:tplc="0409000D">
      <w:start w:val="1"/>
      <w:numFmt w:val="bullet"/>
      <w:lvlText w:val=""/>
      <w:lvlJc w:val="left"/>
      <w:pPr>
        <w:ind w:left="2256" w:hanging="360"/>
      </w:pPr>
      <w:rPr>
        <w:rFonts w:ascii="Wingdings" w:hAnsi="Wingdings"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2">
    <w:nsid w:val="51E9138F"/>
    <w:multiLevelType w:val="hybridMultilevel"/>
    <w:tmpl w:val="FCE4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9538A"/>
    <w:multiLevelType w:val="hybridMultilevel"/>
    <w:tmpl w:val="2408A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0853B5"/>
    <w:multiLevelType w:val="hybridMultilevel"/>
    <w:tmpl w:val="FC501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D427FB"/>
    <w:multiLevelType w:val="hybridMultilevel"/>
    <w:tmpl w:val="27C8AB10"/>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useFELayout/>
  </w:compat>
  <w:rsids>
    <w:rsidRoot w:val="00402524"/>
    <w:rsid w:val="000071D9"/>
    <w:rsid w:val="00114CF4"/>
    <w:rsid w:val="001E6807"/>
    <w:rsid w:val="001F22CE"/>
    <w:rsid w:val="002615C0"/>
    <w:rsid w:val="002C4267"/>
    <w:rsid w:val="00337359"/>
    <w:rsid w:val="00402208"/>
    <w:rsid w:val="00402524"/>
    <w:rsid w:val="00412357"/>
    <w:rsid w:val="004A12B1"/>
    <w:rsid w:val="004E1FF1"/>
    <w:rsid w:val="00544F11"/>
    <w:rsid w:val="005A4B0A"/>
    <w:rsid w:val="005C576E"/>
    <w:rsid w:val="0063349A"/>
    <w:rsid w:val="006D65BC"/>
    <w:rsid w:val="007440F2"/>
    <w:rsid w:val="007C4AD8"/>
    <w:rsid w:val="00953081"/>
    <w:rsid w:val="009870C8"/>
    <w:rsid w:val="009A7B4E"/>
    <w:rsid w:val="00A52908"/>
    <w:rsid w:val="00AF0EA5"/>
    <w:rsid w:val="00AF52FA"/>
    <w:rsid w:val="00C517BB"/>
    <w:rsid w:val="00CC7017"/>
    <w:rsid w:val="00D8360E"/>
    <w:rsid w:val="00DE330C"/>
    <w:rsid w:val="00E42AA0"/>
    <w:rsid w:val="00E96FA9"/>
    <w:rsid w:val="00F74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908"/>
    <w:pPr>
      <w:ind w:left="720"/>
      <w:contextualSpacing/>
    </w:pPr>
  </w:style>
  <w:style w:type="paragraph" w:styleId="a4">
    <w:name w:val="footnote text"/>
    <w:basedOn w:val="a"/>
    <w:link w:val="Char"/>
    <w:uiPriority w:val="99"/>
    <w:semiHidden/>
    <w:unhideWhenUsed/>
    <w:rsid w:val="00AF52FA"/>
    <w:pPr>
      <w:spacing w:after="0" w:line="240" w:lineRule="auto"/>
    </w:pPr>
    <w:rPr>
      <w:sz w:val="20"/>
      <w:szCs w:val="20"/>
    </w:rPr>
  </w:style>
  <w:style w:type="character" w:customStyle="1" w:styleId="Char">
    <w:name w:val="Κείμενο υποσημείωσης Char"/>
    <w:basedOn w:val="a0"/>
    <w:link w:val="a4"/>
    <w:uiPriority w:val="99"/>
    <w:semiHidden/>
    <w:rsid w:val="00AF52FA"/>
    <w:rPr>
      <w:sz w:val="20"/>
      <w:szCs w:val="20"/>
    </w:rPr>
  </w:style>
  <w:style w:type="character" w:styleId="a5">
    <w:name w:val="footnote reference"/>
    <w:basedOn w:val="a0"/>
    <w:uiPriority w:val="99"/>
    <w:semiHidden/>
    <w:unhideWhenUsed/>
    <w:rsid w:val="00AF52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8D28D-8927-474E-8AE4-0BBD3463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1510</Words>
  <Characters>8607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11</cp:revision>
  <dcterms:created xsi:type="dcterms:W3CDTF">2020-12-20T11:17:00Z</dcterms:created>
  <dcterms:modified xsi:type="dcterms:W3CDTF">2020-12-21T17:25:00Z</dcterms:modified>
</cp:coreProperties>
</file>