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1"/>
      </w:tblGrid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674E03" w:rsidRPr="00674E03" w:rsidTr="00C654E7">
              <w:tc>
                <w:tcPr>
                  <w:tcW w:w="189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674E03" w:rsidRPr="00674E03" w:rsidRDefault="00674E03" w:rsidP="00C654E7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674E03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biodegrade</w:t>
                  </w:r>
                  <w:hyperlink r:id="rId7" w:tooltip="conjugate biodegrade" w:history="1">
                    <w:r w:rsidRPr="00674E03">
                      <w:rPr>
                        <w:rFonts w:ascii="Cambria Math" w:eastAsia="Times New Roman" w:hAnsi="Cambria Math" w:cs="Cambria Math"/>
                        <w:b/>
                        <w:bCs/>
                        <w:color w:val="0645AD"/>
                        <w:sz w:val="18"/>
                        <w:szCs w:val="18"/>
                        <w:lang w:val="en-US"/>
                      </w:rPr>
                      <w:t>⇒</w:t>
                    </w:r>
                  </w:hyperlink>
                  <w:r w:rsidRPr="00674E03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674E03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vi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74E03" w:rsidRPr="00674E03" w:rsidRDefault="00674E03" w:rsidP="00C654E7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674E03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(decompose, decay)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674E03" w:rsidRPr="00674E03" w:rsidRDefault="00674E03" w:rsidP="00C654E7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β</w:t>
                  </w:r>
                  <w:proofErr w:type="spellStart"/>
                  <w:r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ιοδι</w:t>
                  </w:r>
                  <w:proofErr w:type="spellEnd"/>
                  <w:r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ασπώμαι </w:t>
                  </w:r>
                  <w:r w:rsidRPr="00674E03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ρ αμ</w:t>
                  </w:r>
                </w:p>
              </w:tc>
            </w:tr>
          </w:tbl>
          <w:p w:rsidR="00674E03" w:rsidRPr="00674E03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674E03" w:rsidRPr="00674E03" w:rsidTr="00FF0382">
              <w:trPr>
                <w:trHeight w:val="444"/>
              </w:trPr>
              <w:tc>
                <w:tcPr>
                  <w:tcW w:w="1890" w:type="dxa"/>
                  <w:shd w:val="clear" w:color="auto" w:fill="F9F9FA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674E03" w:rsidRPr="00674E03" w:rsidRDefault="00674E03" w:rsidP="00674E03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674E03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array,</w:t>
                  </w:r>
                  <w:r w:rsidRPr="00674E03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br/>
                    <w:t>array of [</w:t>
                  </w:r>
                  <w:proofErr w:type="spellStart"/>
                  <w:r w:rsidRPr="00674E03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sth</w:t>
                  </w:r>
                  <w:proofErr w:type="spellEnd"/>
                  <w:r w:rsidRPr="00674E03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]</w:t>
                  </w:r>
                  <w:r w:rsidRPr="00674E03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674E03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35" w:type="dxa"/>
                  <w:shd w:val="clear" w:color="auto" w:fill="F9F9FA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74E03" w:rsidRPr="00674E03" w:rsidRDefault="00674E03" w:rsidP="00674E03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674E03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(variety, range)</w:t>
                  </w:r>
                </w:p>
              </w:tc>
              <w:tc>
                <w:tcPr>
                  <w:tcW w:w="2820" w:type="dxa"/>
                  <w:shd w:val="clear" w:color="auto" w:fill="F9F9FA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674E03" w:rsidRPr="00674E03" w:rsidRDefault="00674E03" w:rsidP="00674E03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π</w:t>
                  </w:r>
                  <w:proofErr w:type="spellStart"/>
                  <w:r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οικιλί</w:t>
                  </w:r>
                  <w:proofErr w:type="spellEnd"/>
                  <w:r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 </w:t>
                  </w:r>
                  <w:r w:rsidRPr="00674E03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ουσ </w:t>
                  </w:r>
                  <w:proofErr w:type="spellStart"/>
                  <w:r w:rsidRPr="00674E03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θηλ</w:t>
                  </w:r>
                  <w:proofErr w:type="spellEnd"/>
                </w:p>
              </w:tc>
            </w:tr>
            <w:tr w:rsidR="00674E03" w:rsidRPr="00674E03" w:rsidTr="00674E03">
              <w:tc>
                <w:tcPr>
                  <w:tcW w:w="1890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74E03" w:rsidRPr="00674E03" w:rsidRDefault="00674E03" w:rsidP="00674E03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674E03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674E03" w:rsidRPr="00674E03" w:rsidRDefault="00674E03" w:rsidP="00674E03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674E03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3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674E03" w:rsidRPr="00674E03" w:rsidRDefault="00674E03" w:rsidP="00674E03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</w:pPr>
                  <w:r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σειρά</w:t>
                  </w:r>
                  <w:r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</w:rPr>
                    <w:t>ουσ</w:t>
                  </w:r>
                  <w:proofErr w:type="spellEnd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</w:rPr>
                    <w:t>θηλ</w:t>
                  </w:r>
                  <w:proofErr w:type="spellEnd"/>
                  <w:r w:rsidR="00293ED2"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</w:rPr>
                    <w:t>,</w:t>
                  </w:r>
                  <w:r w:rsidR="00293ED2"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 xml:space="preserve"> </w:t>
                  </w:r>
                  <w:r w:rsidR="00293ED2"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μεγάλο φάσμα</w:t>
                  </w:r>
                  <w:r w:rsidR="00293ED2" w:rsidRPr="00674E0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:rsidR="00674E03" w:rsidRPr="00B3322F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037A5F">
        <w:trPr>
          <w:trHeight w:val="558"/>
        </w:trPr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recycling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(reuse: materials, objects)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ανα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κύκλωση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ουσ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θηλ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customization,</w:t>
                  </w: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br/>
                    <w:t xml:space="preserve">also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customisation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35" w:type="dxa"/>
                  <w:shd w:val="clear" w:color="auto" w:fill="F2F2F7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(modifying [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sth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] to requirements)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ροσ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αρμογή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ουσ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θηλ</w:t>
                  </w:r>
                  <w:proofErr w:type="spellEnd"/>
                </w:p>
              </w:tc>
            </w:tr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3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εξ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ατομίκευση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ουσ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θηλ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saturated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adj</w:t>
                  </w:r>
                  <w:proofErr w:type="spellEnd"/>
                </w:p>
              </w:tc>
              <w:tc>
                <w:tcPr>
                  <w:tcW w:w="3135" w:type="dxa"/>
                  <w:shd w:val="clear" w:color="auto" w:fill="F2F2F7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(soaked with liquid) (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επ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ίσημο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εμ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ποτισμένος,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δι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αποτισμένος </w:t>
                  </w:r>
                </w:p>
              </w:tc>
            </w:tr>
            <w:tr w:rsidR="00037A5F" w:rsidRPr="00037A5F" w:rsidTr="00037A5F">
              <w:tc>
                <w:tcPr>
                  <w:tcW w:w="1890" w:type="dxa"/>
                  <w:shd w:val="clear" w:color="auto" w:fill="F2F2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35" w:type="dxa"/>
                  <w:shd w:val="clear" w:color="auto" w:fill="F2F2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κα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θομιλουμένη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3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μουσκεμένος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</w:p>
              </w:tc>
            </w:tr>
          </w:tbl>
          <w:p w:rsidR="00674E03" w:rsidRPr="00B3322F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woven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adj</w:t>
                  </w:r>
                  <w:proofErr w:type="spellEnd"/>
                </w:p>
              </w:tc>
              <w:tc>
                <w:tcPr>
                  <w:tcW w:w="3135" w:type="dxa"/>
                  <w:shd w:val="clear" w:color="auto" w:fill="FFD700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(made by weaving)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υφ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αντός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επίθ</w:t>
                  </w:r>
                </w:p>
              </w:tc>
            </w:tr>
          </w:tbl>
          <w:p w:rsidR="00674E03" w:rsidRPr="00B3322F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aquatic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adj</w:t>
                  </w:r>
                  <w:proofErr w:type="spellEnd"/>
                </w:p>
              </w:tc>
              <w:tc>
                <w:tcPr>
                  <w:tcW w:w="3135" w:type="dxa"/>
                  <w:shd w:val="clear" w:color="auto" w:fill="FFD700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(living in water)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υδρό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βιος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επίθ</w:t>
                  </w:r>
                </w:p>
              </w:tc>
            </w:tr>
          </w:tbl>
          <w:p w:rsidR="00674E03" w:rsidRPr="00B3322F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spun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adj</w:t>
                  </w:r>
                  <w:proofErr w:type="spellEnd"/>
                </w:p>
              </w:tc>
              <w:tc>
                <w:tcPr>
                  <w:tcW w:w="3135" w:type="dxa"/>
                  <w:shd w:val="clear" w:color="auto" w:fill="F2F2F7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(formed by spinning) (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ίνες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στριφτός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γυριστός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επ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ίθ</w:t>
                  </w:r>
                  <w:proofErr w:type="spellEnd"/>
                </w:p>
              </w:tc>
            </w:tr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3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ου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έχει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γνεστεί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ερίφρ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organic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adj</w:t>
                  </w:r>
                  <w:proofErr w:type="spellEnd"/>
                </w:p>
              </w:tc>
              <w:tc>
                <w:tcPr>
                  <w:tcW w:w="3135" w:type="dxa"/>
                  <w:shd w:val="clear" w:color="auto" w:fill="FFD700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 xml:space="preserve">(food, farming: without </w:t>
                  </w:r>
                  <w:r w:rsidR="00293ED2"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chemicals) </w:t>
                  </w:r>
                  <w:r w:rsidR="00293ED2"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β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ιολογικός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επ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ίθ</w:t>
                  </w:r>
                  <w:proofErr w:type="spellEnd"/>
                  <w:r w:rsidR="00293ED2"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</w:t>
                  </w:r>
                  <w:proofErr w:type="spellStart"/>
                  <w:r w:rsidR="00293ED2"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τροφή</w:t>
                  </w:r>
                  <w:proofErr w:type="spellEnd"/>
                  <w:r w:rsidR="00293ED2"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, κα</w:t>
                  </w:r>
                  <w:proofErr w:type="spellStart"/>
                  <w:r w:rsidR="00293ED2"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λλιέργει</w:t>
                  </w:r>
                  <w:proofErr w:type="spellEnd"/>
                  <w:r w:rsidR="00293ED2"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α</w:t>
                  </w:r>
                  <w:r w:rsidR="00293ED2"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</w:tbl>
          <w:p w:rsidR="00674E03" w:rsidRPr="00B3322F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9F9FA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yield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vi</w:t>
                  </w:r>
                </w:p>
              </w:tc>
              <w:tc>
                <w:tcPr>
                  <w:tcW w:w="3135" w:type="dxa"/>
                  <w:shd w:val="clear" w:color="auto" w:fill="F9F9FA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(give way, submit)</w:t>
                  </w:r>
                </w:p>
              </w:tc>
              <w:tc>
                <w:tcPr>
                  <w:tcW w:w="2820" w:type="dxa"/>
                  <w:shd w:val="clear" w:color="auto" w:fill="F9F9FA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υπ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οκύ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πτω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ρ αμ</w:t>
                  </w:r>
                </w:p>
              </w:tc>
            </w:tr>
            <w:tr w:rsidR="00037A5F" w:rsidRPr="00037A5F" w:rsidTr="00037A5F">
              <w:tc>
                <w:tcPr>
                  <w:tcW w:w="189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yield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35" w:type="dxa"/>
                  <w:shd w:val="clear" w:color="auto" w:fill="F2F2F7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(amount produced)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σοδειά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ουσ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θηλ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rationalize,</w:t>
                  </w: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br/>
                    <w:t xml:space="preserve">also UK: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rationalise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vi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(think rationally)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εκλογικεύω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ρ μ</w:t>
                  </w:r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garment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35" w:type="dxa"/>
                  <w:shd w:val="clear" w:color="auto" w:fill="F2F2F7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(clothing)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ρούχο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ουσ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ουδ</w:t>
                  </w:r>
                  <w:proofErr w:type="spellEnd"/>
                </w:p>
              </w:tc>
            </w:tr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επ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ίσημο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3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ένδυμ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ουσ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ουδ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d</w:t>
                  </w: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ye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35" w:type="dxa"/>
                  <w:shd w:val="clear" w:color="auto" w:fill="F2F2F7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(coloring material)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βα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φή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ουσ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θηλ</w:t>
                  </w:r>
                  <w:proofErr w:type="spellEnd"/>
                </w:p>
              </w:tc>
            </w:tr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D700"/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D700"/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D700"/>
                    </w:rPr>
                    <w:t>μπογιά </w:t>
                  </w:r>
                  <w:proofErr w:type="spellStart"/>
                  <w:r>
                    <w:rPr>
                      <w:rStyle w:val="a4"/>
                      <w:rFonts w:ascii="Segoe UI" w:hAnsi="Segoe UI" w:cs="Segoe UI"/>
                      <w:color w:val="0645AD"/>
                      <w:sz w:val="18"/>
                      <w:szCs w:val="18"/>
                      <w:shd w:val="clear" w:color="auto" w:fill="FFD700"/>
                    </w:rPr>
                    <w:t>ουσ</w:t>
                  </w:r>
                  <w:proofErr w:type="spellEnd"/>
                  <w:r>
                    <w:rPr>
                      <w:rStyle w:val="a4"/>
                      <w:rFonts w:ascii="Segoe UI" w:hAnsi="Segoe UI" w:cs="Segoe UI"/>
                      <w:color w:val="0645AD"/>
                      <w:sz w:val="18"/>
                      <w:szCs w:val="18"/>
                      <w:shd w:val="clear" w:color="auto" w:fill="FFD700"/>
                    </w:rPr>
                    <w:t xml:space="preserve"> </w:t>
                  </w:r>
                  <w:proofErr w:type="spellStart"/>
                  <w:r>
                    <w:rPr>
                      <w:rStyle w:val="a4"/>
                      <w:rFonts w:ascii="Segoe UI" w:hAnsi="Segoe UI" w:cs="Segoe UI"/>
                      <w:color w:val="0645AD"/>
                      <w:sz w:val="18"/>
                      <w:szCs w:val="18"/>
                      <w:shd w:val="clear" w:color="auto" w:fill="FFD700"/>
                    </w:rPr>
                    <w:t>θηλ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vibrant</w:t>
                  </w: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adj</w:t>
                  </w:r>
                  <w:proofErr w:type="spellEnd"/>
                </w:p>
              </w:tc>
              <w:tc>
                <w:tcPr>
                  <w:tcW w:w="3135" w:type="dxa"/>
                  <w:shd w:val="clear" w:color="auto" w:fill="F2F2F7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colour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: bright)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έντονος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φωτεινός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επ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ίθ</w:t>
                  </w:r>
                  <w:proofErr w:type="spellEnd"/>
                </w:p>
              </w:tc>
            </w:tr>
            <w:tr w:rsidR="00037A5F" w:rsidRPr="00037A5F" w:rsidTr="00037A5F">
              <w:tc>
                <w:tcPr>
                  <w:tcW w:w="1890" w:type="dxa"/>
                  <w:shd w:val="clear" w:color="auto" w:fill="FFD7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D700"/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D700"/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037A5F" w:rsidRPr="00037A5F" w:rsidTr="00037A5F">
              <w:tc>
                <w:tcPr>
                  <w:tcW w:w="189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exacerbate</w:t>
                  </w:r>
                  <w:hyperlink r:id="rId8" w:tooltip="conjugate exacerbate" w:history="1">
                    <w:r w:rsidRPr="00037A5F">
                      <w:rPr>
                        <w:rFonts w:ascii="Cambria Math" w:eastAsia="Times New Roman" w:hAnsi="Cambria Math" w:cs="Cambria Math"/>
                        <w:b/>
                        <w:bCs/>
                        <w:color w:val="0645AD"/>
                        <w:sz w:val="18"/>
                        <w:szCs w:val="18"/>
                        <w:lang w:val="en-US"/>
                      </w:rPr>
                      <w:t>⇒</w:t>
                    </w:r>
                  </w:hyperlink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vtr</w:t>
                  </w:r>
                  <w:proofErr w:type="spellEnd"/>
                </w:p>
              </w:tc>
              <w:tc>
                <w:tcPr>
                  <w:tcW w:w="3135" w:type="dxa"/>
                  <w:shd w:val="clear" w:color="auto" w:fill="F2F2F7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(intensify, worsen) (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222222"/>
                      <w:sz w:val="18"/>
                      <w:szCs w:val="18"/>
                      <w:lang w:val="en-US"/>
                    </w:rPr>
                    <w:t>χειροτερεύω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037A5F" w:rsidRPr="00037A5F" w:rsidRDefault="00037A5F" w:rsidP="00037A5F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επ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ιδεινώνω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εκτρ</w:t>
                  </w:r>
                  <w:proofErr w:type="spellEnd"/>
                  <w:r w:rsidRPr="00037A5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αχύνω </w:t>
                  </w:r>
                  <w:r w:rsidRPr="00037A5F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ρ μ</w:t>
                  </w:r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2534"/>
              <w:gridCol w:w="3422"/>
            </w:tblGrid>
            <w:tr w:rsidR="00293ED2" w:rsidRPr="00037A5F" w:rsidTr="00293ED2">
              <w:tc>
                <w:tcPr>
                  <w:tcW w:w="1889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293ED2" w:rsidRDefault="00293ED2">
                  <w:pPr>
                    <w:framePr w:hSpace="180" w:wrap="around" w:hAnchor="text" w:y="536"/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a3"/>
                      <w:rFonts w:ascii="Segoe UI" w:hAnsi="Segoe UI" w:cs="Segoe UI"/>
                      <w:color w:val="222222"/>
                      <w:sz w:val="18"/>
                      <w:szCs w:val="18"/>
                    </w:rPr>
                    <w:t>excrete</w:t>
                  </w:r>
                  <w:proofErr w:type="spellEnd"/>
                  <w:r>
                    <w:rPr>
                      <w:rStyle w:val="a3"/>
                      <w:rFonts w:ascii="Segoe UI" w:hAnsi="Segoe UI" w:cs="Segoe UI"/>
                      <w:color w:val="222222"/>
                      <w:sz w:val="18"/>
                      <w:szCs w:val="18"/>
                    </w:rPr>
                    <w:t> [</w:t>
                  </w:r>
                  <w:proofErr w:type="spellStart"/>
                  <w:r>
                    <w:rPr>
                      <w:rStyle w:val="a3"/>
                      <w:rFonts w:ascii="Segoe UI" w:hAnsi="Segoe UI" w:cs="Segoe UI"/>
                      <w:color w:val="222222"/>
                      <w:sz w:val="18"/>
                      <w:szCs w:val="18"/>
                    </w:rPr>
                    <w:t>sth]</w:t>
                  </w:r>
                  <w:hyperlink r:id="rId9" w:tooltip="conjugate excrete" w:history="1">
                    <w:r>
                      <w:rPr>
                        <w:rStyle w:val="-"/>
                        <w:rFonts w:ascii="Cambria Math" w:hAnsi="Cambria Math" w:cs="Cambria Math"/>
                        <w:b/>
                        <w:bCs/>
                        <w:color w:val="0645AD"/>
                        <w:sz w:val="18"/>
                        <w:szCs w:val="18"/>
                        <w:u w:val="none"/>
                      </w:rPr>
                      <w:t>⇒</w:t>
                    </w:r>
                    <w:proofErr w:type="spellEnd"/>
                  </w:hyperlink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> </w:t>
                  </w:r>
                  <w:proofErr w:type="spellStart"/>
                  <w:r>
                    <w:rPr>
                      <w:rStyle w:val="a4"/>
                      <w:rFonts w:ascii="Segoe UI" w:hAnsi="Segoe UI" w:cs="Segoe UI"/>
                      <w:color w:val="0645AD"/>
                      <w:sz w:val="18"/>
                      <w:szCs w:val="18"/>
                    </w:rPr>
                    <w:t>vtr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D700"/>
                  <w:hideMark/>
                </w:tcPr>
                <w:p w:rsidR="00293ED2" w:rsidRDefault="00293ED2">
                  <w:pPr>
                    <w:framePr w:hSpace="180" w:wrap="around" w:hAnchor="text" w:y="536"/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>pass</w:t>
                  </w:r>
                  <w:proofErr w:type="spellEnd"/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> [</w:t>
                  </w:r>
                  <w:proofErr w:type="spellStart"/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>sth</w:t>
                  </w:r>
                  <w:proofErr w:type="spellEnd"/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>] </w:t>
                  </w:r>
                  <w:proofErr w:type="spellStart"/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>as</w:t>
                  </w:r>
                  <w:proofErr w:type="spellEnd"/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>waste</w:t>
                  </w:r>
                  <w:proofErr w:type="spellEnd"/>
                  <w:r>
                    <w:rPr>
                      <w:rFonts w:ascii="Segoe UI" w:hAnsi="Segoe UI" w:cs="Segoe UI"/>
                      <w:color w:val="222222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D700"/>
                  <w:hideMark/>
                </w:tcPr>
                <w:p w:rsidR="00293ED2" w:rsidRDefault="00293ED2">
                  <w:pPr>
                    <w:framePr w:hSpace="180" w:wrap="around" w:hAnchor="text" w:y="536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αποβάλλω, απεκκρίνω </w:t>
                  </w:r>
                  <w:r>
                    <w:rPr>
                      <w:rStyle w:val="a4"/>
                      <w:rFonts w:ascii="Segoe UI" w:hAnsi="Segoe UI" w:cs="Segoe UI"/>
                      <w:color w:val="0645AD"/>
                      <w:sz w:val="18"/>
                      <w:szCs w:val="18"/>
                    </w:rPr>
                    <w:t>ρ μ</w:t>
                  </w:r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293ED2" w:rsidRPr="00293ED2" w:rsidTr="00293ED2">
              <w:tc>
                <w:tcPr>
                  <w:tcW w:w="189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293ED2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fabric</w:t>
                  </w:r>
                  <w:r w:rsidRPr="00293ED2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293ED2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(cloth)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ύφ</w:t>
                  </w:r>
                  <w:proofErr w:type="spellEnd"/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ασμα </w:t>
                  </w:r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ουσ 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ουδ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293ED2" w:rsidRPr="00293ED2" w:rsidTr="00293ED2">
              <w:tc>
                <w:tcPr>
                  <w:tcW w:w="189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293ED2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textile</w:t>
                  </w:r>
                  <w:r w:rsidRPr="00293ED2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293ED2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(fabric, cloth)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ύφ</w:t>
                  </w:r>
                  <w:proofErr w:type="spellEnd"/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ασμα </w:t>
                  </w:r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ουσ 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ουδ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293ED2" w:rsidRPr="00293ED2" w:rsidTr="00293ED2">
              <w:tc>
                <w:tcPr>
                  <w:tcW w:w="189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293ED2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pesticide</w:t>
                  </w:r>
                  <w:r w:rsidRPr="00293ED2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n</w:t>
                  </w:r>
                </w:p>
              </w:tc>
              <w:tc>
                <w:tcPr>
                  <w:tcW w:w="3135" w:type="dxa"/>
                  <w:shd w:val="clear" w:color="auto" w:fill="FFD700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293ED2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(chemical applied to crops)</w:t>
                  </w:r>
                </w:p>
              </w:tc>
              <w:tc>
                <w:tcPr>
                  <w:tcW w:w="2820" w:type="dxa"/>
                  <w:shd w:val="clear" w:color="auto" w:fill="FFD700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παρα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σιτοκτόνο</w:t>
                  </w:r>
                  <w:proofErr w:type="spellEnd"/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ουσ</w:t>
                  </w:r>
                  <w:proofErr w:type="spellEnd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ουδ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4E03" w:rsidRPr="00B3322F" w:rsidTr="00674E03">
        <w:tc>
          <w:tcPr>
            <w:tcW w:w="8061" w:type="dxa"/>
          </w:tcPr>
          <w:tbl>
            <w:tblPr>
              <w:tblW w:w="7845" w:type="dxa"/>
              <w:tblBorders>
                <w:top w:val="single" w:sz="6" w:space="0" w:color="DCDCDC"/>
                <w:bottom w:val="single" w:sz="6" w:space="0" w:color="DCDCDC"/>
              </w:tblBorders>
              <w:shd w:val="clear" w:color="auto" w:fill="F9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135"/>
              <w:gridCol w:w="2820"/>
            </w:tblGrid>
            <w:tr w:rsidR="00293ED2" w:rsidRPr="00293ED2" w:rsidTr="00293ED2">
              <w:tc>
                <w:tcPr>
                  <w:tcW w:w="189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proofErr w:type="spellStart"/>
                  <w:r w:rsidRPr="00293ED2">
                    <w:rPr>
                      <w:rFonts w:ascii="Segoe UI" w:eastAsia="Times New Roman" w:hAnsi="Segoe UI" w:cs="Segoe UI"/>
                      <w:b/>
                      <w:bCs/>
                      <w:color w:val="222222"/>
                      <w:sz w:val="18"/>
                      <w:szCs w:val="18"/>
                      <w:lang w:val="en-US"/>
                    </w:rPr>
                    <w:t>isposable</w:t>
                  </w:r>
                  <w:proofErr w:type="spellEnd"/>
                  <w:r w:rsidRPr="00293ED2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adj</w:t>
                  </w:r>
                  <w:proofErr w:type="spellEnd"/>
                </w:p>
              </w:tc>
              <w:tc>
                <w:tcPr>
                  <w:tcW w:w="3135" w:type="dxa"/>
                  <w:shd w:val="clear" w:color="auto" w:fill="F2F2F7"/>
                  <w:tcMar>
                    <w:top w:w="12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</w:pPr>
                  <w:r w:rsidRPr="00293ED2">
                    <w:rPr>
                      <w:rFonts w:ascii="Segoe UI" w:eastAsia="Times New Roman" w:hAnsi="Segoe UI" w:cs="Segoe UI"/>
                      <w:color w:val="222222"/>
                      <w:sz w:val="18"/>
                      <w:szCs w:val="18"/>
                      <w:lang w:val="en-US"/>
                    </w:rPr>
                    <w:t>(temporary)</w:t>
                  </w:r>
                </w:p>
              </w:tc>
              <w:tc>
                <w:tcPr>
                  <w:tcW w:w="2820" w:type="dxa"/>
                  <w:shd w:val="clear" w:color="auto" w:fill="F2F2F7"/>
                  <w:tcMar>
                    <w:top w:w="120" w:type="dxa"/>
                    <w:left w:w="75" w:type="dxa"/>
                    <w:bottom w:w="30" w:type="dxa"/>
                    <w:right w:w="15" w:type="dxa"/>
                  </w:tcMar>
                  <w:hideMark/>
                </w:tcPr>
                <w:p w:rsidR="00293ED2" w:rsidRPr="00293ED2" w:rsidRDefault="00293ED2" w:rsidP="00293ED2">
                  <w:pPr>
                    <w:framePr w:hSpace="180" w:wrap="around" w:hAnchor="text" w:y="536"/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μιας χρήσης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ανα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λώσιμος</w:t>
                  </w:r>
                  <w:proofErr w:type="spellEnd"/>
                  <w:r w:rsidRPr="00293ED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επ</w:t>
                  </w:r>
                  <w:proofErr w:type="spellStart"/>
                  <w:r w:rsidRPr="00293ED2">
                    <w:rPr>
                      <w:rFonts w:ascii="Segoe UI" w:eastAsia="Times New Roman" w:hAnsi="Segoe UI" w:cs="Segoe UI"/>
                      <w:i/>
                      <w:iCs/>
                      <w:color w:val="0645AD"/>
                      <w:sz w:val="18"/>
                      <w:szCs w:val="18"/>
                      <w:lang w:val="en-US"/>
                    </w:rPr>
                    <w:t>ίθ</w:t>
                  </w:r>
                  <w:proofErr w:type="spellEnd"/>
                </w:p>
              </w:tc>
            </w:tr>
          </w:tbl>
          <w:p w:rsidR="00674E03" w:rsidRPr="00B3322F" w:rsidRDefault="00674E03" w:rsidP="00C654E7">
            <w:pPr>
              <w:spacing w:after="12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27AF1" w:rsidRPr="00FF0382" w:rsidRDefault="00FF0382" w:rsidP="00FF0382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FF0382">
        <w:rPr>
          <w:rFonts w:ascii="Segoe UI" w:hAnsi="Segoe UI" w:cs="Segoe UI"/>
          <w:sz w:val="20"/>
          <w:szCs w:val="20"/>
          <w:lang w:val="en-US"/>
        </w:rPr>
        <w:t>Unit 6</w:t>
      </w:r>
      <w:bookmarkStart w:id="0" w:name="_GoBack"/>
      <w:bookmarkEnd w:id="0"/>
    </w:p>
    <w:sectPr w:rsidR="00B27AF1" w:rsidRPr="00FF03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D2" w:rsidRDefault="00293ED2" w:rsidP="00293ED2">
      <w:pPr>
        <w:spacing w:after="0" w:line="240" w:lineRule="auto"/>
      </w:pPr>
      <w:r>
        <w:separator/>
      </w:r>
    </w:p>
  </w:endnote>
  <w:endnote w:type="continuationSeparator" w:id="0">
    <w:p w:rsidR="00293ED2" w:rsidRDefault="00293ED2" w:rsidP="0029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D2" w:rsidRDefault="00293ED2" w:rsidP="00293ED2">
      <w:pPr>
        <w:spacing w:after="0" w:line="240" w:lineRule="auto"/>
      </w:pPr>
      <w:r>
        <w:separator/>
      </w:r>
    </w:p>
  </w:footnote>
  <w:footnote w:type="continuationSeparator" w:id="0">
    <w:p w:rsidR="00293ED2" w:rsidRDefault="00293ED2" w:rsidP="00293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03"/>
    <w:rsid w:val="00037A5F"/>
    <w:rsid w:val="00293ED2"/>
    <w:rsid w:val="00674E03"/>
    <w:rsid w:val="00B27AF1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03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E03"/>
    <w:rPr>
      <w:b/>
      <w:bCs/>
    </w:rPr>
  </w:style>
  <w:style w:type="character" w:styleId="-">
    <w:name w:val="Hyperlink"/>
    <w:basedOn w:val="a0"/>
    <w:uiPriority w:val="99"/>
    <w:semiHidden/>
    <w:unhideWhenUsed/>
    <w:rsid w:val="00674E03"/>
    <w:rPr>
      <w:color w:val="0000FF"/>
      <w:u w:val="single"/>
    </w:rPr>
  </w:style>
  <w:style w:type="character" w:styleId="a4">
    <w:name w:val="Emphasis"/>
    <w:basedOn w:val="a0"/>
    <w:uiPriority w:val="20"/>
    <w:qFormat/>
    <w:rsid w:val="00674E03"/>
    <w:rPr>
      <w:i/>
      <w:iCs/>
    </w:rPr>
  </w:style>
  <w:style w:type="character" w:customStyle="1" w:styleId="dsense">
    <w:name w:val="dsense"/>
    <w:basedOn w:val="a0"/>
    <w:rsid w:val="00037A5F"/>
  </w:style>
  <w:style w:type="paragraph" w:styleId="a5">
    <w:name w:val="header"/>
    <w:basedOn w:val="a"/>
    <w:link w:val="Char"/>
    <w:uiPriority w:val="99"/>
    <w:unhideWhenUsed/>
    <w:rsid w:val="00293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93ED2"/>
    <w:rPr>
      <w:rFonts w:ascii="Calibri" w:eastAsia="Calibri" w:hAnsi="Calibri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293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93ED2"/>
    <w:rPr>
      <w:rFonts w:ascii="Calibri" w:eastAsia="Calibri" w:hAnsi="Calibri" w:cs="Times New Roman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03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E03"/>
    <w:rPr>
      <w:b/>
      <w:bCs/>
    </w:rPr>
  </w:style>
  <w:style w:type="character" w:styleId="-">
    <w:name w:val="Hyperlink"/>
    <w:basedOn w:val="a0"/>
    <w:uiPriority w:val="99"/>
    <w:semiHidden/>
    <w:unhideWhenUsed/>
    <w:rsid w:val="00674E03"/>
    <w:rPr>
      <w:color w:val="0000FF"/>
      <w:u w:val="single"/>
    </w:rPr>
  </w:style>
  <w:style w:type="character" w:styleId="a4">
    <w:name w:val="Emphasis"/>
    <w:basedOn w:val="a0"/>
    <w:uiPriority w:val="20"/>
    <w:qFormat/>
    <w:rsid w:val="00674E03"/>
    <w:rPr>
      <w:i/>
      <w:iCs/>
    </w:rPr>
  </w:style>
  <w:style w:type="character" w:customStyle="1" w:styleId="dsense">
    <w:name w:val="dsense"/>
    <w:basedOn w:val="a0"/>
    <w:rsid w:val="00037A5F"/>
  </w:style>
  <w:style w:type="paragraph" w:styleId="a5">
    <w:name w:val="header"/>
    <w:basedOn w:val="a"/>
    <w:link w:val="Char"/>
    <w:uiPriority w:val="99"/>
    <w:unhideWhenUsed/>
    <w:rsid w:val="00293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93ED2"/>
    <w:rPr>
      <w:rFonts w:ascii="Calibri" w:eastAsia="Calibri" w:hAnsi="Calibri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293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93ED2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conj/EnVerbs.aspx?v=exacerb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conj/EnVerbs.aspx?v=biodegra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rdreference.com/conj/EnVerbs.aspx?v=excret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2021-02-11T13:18:00Z</dcterms:created>
  <dcterms:modified xsi:type="dcterms:W3CDTF">2021-02-11T14:25:00Z</dcterms:modified>
</cp:coreProperties>
</file>