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B" w:rsidRPr="00FE2AE1" w:rsidRDefault="00FE2AE1" w:rsidP="005928AA">
      <w:pPr>
        <w:outlineLvl w:val="0"/>
        <w:rPr>
          <w:b/>
          <w:u w:val="single"/>
        </w:rPr>
      </w:pPr>
      <w:r w:rsidRPr="00FE2AE1">
        <w:rPr>
          <w:b/>
          <w:u w:val="single"/>
        </w:rPr>
        <w:t xml:space="preserve">Κατασκευή </w:t>
      </w:r>
      <w:proofErr w:type="spellStart"/>
      <w:r w:rsidRPr="00FE2AE1">
        <w:rPr>
          <w:b/>
          <w:u w:val="single"/>
          <w:lang w:val="en-US"/>
        </w:rPr>
        <w:t>cDNA</w:t>
      </w:r>
      <w:proofErr w:type="spellEnd"/>
      <w:r w:rsidRPr="00727B30">
        <w:rPr>
          <w:b/>
          <w:u w:val="single"/>
        </w:rPr>
        <w:t xml:space="preserve"> </w:t>
      </w:r>
      <w:r w:rsidRPr="00FE2AE1">
        <w:rPr>
          <w:b/>
          <w:u w:val="single"/>
        </w:rPr>
        <w:t>βιβλιοθήκης</w:t>
      </w:r>
    </w:p>
    <w:p w:rsidR="00045563" w:rsidRPr="00330D99" w:rsidRDefault="00727B30">
      <w:r>
        <w:t xml:space="preserve">Σε όλα τα κύτταρα του οργανισμού μας (εκτός από τους γαμέτες) το </w:t>
      </w:r>
      <w:proofErr w:type="spellStart"/>
      <w:r>
        <w:t>γονιδίωμα</w:t>
      </w:r>
      <w:proofErr w:type="spellEnd"/>
      <w:r>
        <w:t xml:space="preserve"> είναι ίδιο. Μπορούμε να φτιάξουμε </w:t>
      </w:r>
      <w:proofErr w:type="spellStart"/>
      <w:r>
        <w:t>γονιδιωματική</w:t>
      </w:r>
      <w:proofErr w:type="spellEnd"/>
      <w:r>
        <w:t xml:space="preserve"> βιβλιοθήκη παίρνοντας γενετικό υλικό από οποιοδήποτε κύτταρο του οργανισμού μας, επειδή η </w:t>
      </w:r>
      <w:proofErr w:type="spellStart"/>
      <w:r>
        <w:t>γονιδιωματική</w:t>
      </w:r>
      <w:proofErr w:type="spellEnd"/>
      <w:r>
        <w:t xml:space="preserve"> βιβλιοθήκη φτιάχνεται από ολικό </w:t>
      </w:r>
      <w:r>
        <w:rPr>
          <w:lang w:val="en-US"/>
        </w:rPr>
        <w:t>DNA</w:t>
      </w:r>
      <w:r w:rsidRPr="00727B30">
        <w:t xml:space="preserve">. </w:t>
      </w:r>
    </w:p>
    <w:p w:rsidR="00727B30" w:rsidRDefault="00727B30">
      <w:r w:rsidRPr="00727B30">
        <w:t>[</w:t>
      </w:r>
      <w:r>
        <w:t xml:space="preserve">η διαδικασία δημιουργίας </w:t>
      </w:r>
      <w:proofErr w:type="spellStart"/>
      <w:r>
        <w:t>γονιδιωματικής</w:t>
      </w:r>
      <w:proofErr w:type="spellEnd"/>
      <w:r>
        <w:t xml:space="preserve"> βιβλιοθήκης που περιγράφουμε για τον άνθρωπο ισχύει και για όλους τους υπόλοιπους οργανισμούς. π.χ. το γενετικό υλικό </w:t>
      </w:r>
      <w:r w:rsidR="00D26D36">
        <w:t xml:space="preserve">– το ολικό </w:t>
      </w:r>
      <w:r w:rsidR="00D26D36">
        <w:rPr>
          <w:lang w:val="en-US"/>
        </w:rPr>
        <w:t>DNA</w:t>
      </w:r>
      <w:r w:rsidR="00D26D36" w:rsidRPr="00D26D36">
        <w:t xml:space="preserve"> – </w:t>
      </w:r>
      <w:r w:rsidR="00D26D36">
        <w:t xml:space="preserve">στα φύλλα της ροδακινιάς </w:t>
      </w:r>
      <w:r>
        <w:t xml:space="preserve">είναι ίδιο με το </w:t>
      </w:r>
      <w:r w:rsidR="00D26D36">
        <w:t xml:space="preserve">ολικό </w:t>
      </w:r>
      <w:r w:rsidR="00D26D36">
        <w:rPr>
          <w:lang w:val="en-US"/>
        </w:rPr>
        <w:t>DNA</w:t>
      </w:r>
      <w:r>
        <w:t xml:space="preserve"> των κυττάρων της ρίζας</w:t>
      </w:r>
      <w:r w:rsidR="00D26D36">
        <w:t xml:space="preserve"> της ροδακινιάς</w:t>
      </w:r>
      <w:r>
        <w:t xml:space="preserve">]. </w:t>
      </w:r>
    </w:p>
    <w:p w:rsidR="005928AA" w:rsidRDefault="005928AA">
      <w:r>
        <w:t xml:space="preserve">Κάθε κύτταρο του οργανισμού μας είναι εξειδικευμένο να πραγματοποιεί συγκεκριμένες λειτουργίες. Δηλαδή θα εκφράζει συγκεκριμένα γονίδια και θα παράγει συγκεκριμένα </w:t>
      </w:r>
      <w:proofErr w:type="spellStart"/>
      <w:r>
        <w:t>προιόντα</w:t>
      </w:r>
      <w:proofErr w:type="spellEnd"/>
      <w:r>
        <w:t xml:space="preserve"> που έχουν σχέση με αυτές τις λειτουργίες. Όλα τα υπόλοιπα γονίδια αυτού του κυττάρου θα είναι ανενεργά. Αυτή είναι η ουσία της κυτταρικής διαφοροποίησης. Εξαίρεση: υπάρχουν κάποια γονίδια που έχουν σχέση με λειτουργίες «νοικοκυριού», είναι δηλαδή γονίδια γενικών καθηκόντων και είναι απαραίτητα για την ύπαρξη όλων των κυττάρων – όπως γονίδια για </w:t>
      </w:r>
      <w:proofErr w:type="spellStart"/>
      <w:r>
        <w:t>ιστόνες</w:t>
      </w:r>
      <w:proofErr w:type="spellEnd"/>
      <w:r>
        <w:t xml:space="preserve">, </w:t>
      </w:r>
      <w:proofErr w:type="spellStart"/>
      <w:r>
        <w:t>πολυμεράσες</w:t>
      </w:r>
      <w:proofErr w:type="spellEnd"/>
      <w:r>
        <w:t xml:space="preserve">, </w:t>
      </w:r>
      <w:proofErr w:type="spellStart"/>
      <w:r>
        <w:t>ριβοσώμικές</w:t>
      </w:r>
      <w:proofErr w:type="spellEnd"/>
      <w:r>
        <w:t xml:space="preserve"> </w:t>
      </w:r>
      <w:proofErr w:type="spellStart"/>
      <w:r>
        <w:t>πρωτείνες</w:t>
      </w:r>
      <w:proofErr w:type="spellEnd"/>
      <w:r>
        <w:t xml:space="preserve"> και </w:t>
      </w:r>
      <w:proofErr w:type="spellStart"/>
      <w:r>
        <w:rPr>
          <w:lang w:val="en-US"/>
        </w:rPr>
        <w:t>rRNA</w:t>
      </w:r>
      <w:proofErr w:type="spellEnd"/>
      <w:r>
        <w:t xml:space="preserve"> κλπ</w:t>
      </w:r>
      <w:r w:rsidR="00177BA8">
        <w:t>. αυτά τα γονίδια εκφράζονται σε όλα τα κύτταρα του οργανισμού.</w:t>
      </w:r>
    </w:p>
    <w:p w:rsidR="00177BA8" w:rsidRDefault="002F74FE">
      <w:r>
        <w:t xml:space="preserve">Αν θέλουμε να απομονώσουμε μια συγκεκριμένη </w:t>
      </w:r>
      <w:proofErr w:type="spellStart"/>
      <w:r>
        <w:t>πρωτείνη</w:t>
      </w:r>
      <w:proofErr w:type="spellEnd"/>
      <w:r>
        <w:t xml:space="preserve"> (για να τη μελετήσουμε ή να την χρησιμοποιήσουμε στη βιομηχανία)πρώτα βρίσκουμε σε ποια κύτταρα του οργανισμού εκφράζεται. Σίγουρα, σε αυτά τα κύτταρα, αυτή η </w:t>
      </w:r>
      <w:proofErr w:type="spellStart"/>
      <w:r>
        <w:t>πρωτείνη</w:t>
      </w:r>
      <w:proofErr w:type="spellEnd"/>
      <w:r>
        <w:t xml:space="preserve"> θα βρίσκεται σε αφθονία. Επίσης, σε αυτά τα κύτταρα θα βρίσκεται σε αφθονία και το ώριμο </w:t>
      </w:r>
      <w:r>
        <w:rPr>
          <w:lang w:val="en-US"/>
        </w:rPr>
        <w:t>mRNA</w:t>
      </w:r>
      <w:r w:rsidRPr="002F74FE">
        <w:t xml:space="preserve"> </w:t>
      </w:r>
      <w:r>
        <w:t xml:space="preserve">αυτής της </w:t>
      </w:r>
      <w:proofErr w:type="spellStart"/>
      <w:r>
        <w:t>πρωτείνης</w:t>
      </w:r>
      <w:proofErr w:type="spellEnd"/>
      <w:r>
        <w:t xml:space="preserve">. </w:t>
      </w:r>
      <w:r w:rsidR="007125EA">
        <w:t xml:space="preserve">Από αυτά τα κύτταρα μπορούμε να το απομονώσουμε. Με την γενετική πληροφορία που περιέχει το </w:t>
      </w:r>
      <w:r w:rsidR="007125EA">
        <w:rPr>
          <w:lang w:val="en-US"/>
        </w:rPr>
        <w:t>mRNA</w:t>
      </w:r>
      <w:r w:rsidR="007125EA" w:rsidRPr="007125EA">
        <w:t xml:space="preserve"> </w:t>
      </w:r>
      <w:r w:rsidR="007125EA">
        <w:t xml:space="preserve">μιας συγκεκριμένης </w:t>
      </w:r>
      <w:proofErr w:type="spellStart"/>
      <w:r w:rsidR="007125EA">
        <w:t>πρωτείνης</w:t>
      </w:r>
      <w:proofErr w:type="spellEnd"/>
      <w:r w:rsidR="007125EA">
        <w:t xml:space="preserve"> μπορούμε να δημιουργήσουμε</w:t>
      </w:r>
      <w:r w:rsidR="007125EA" w:rsidRPr="007125EA">
        <w:t xml:space="preserve"> </w:t>
      </w:r>
      <w:r w:rsidR="007125EA">
        <w:t>το</w:t>
      </w:r>
      <w:r w:rsidR="007125EA" w:rsidRPr="007125EA">
        <w:t xml:space="preserve"> </w:t>
      </w:r>
      <w:proofErr w:type="spellStart"/>
      <w:r w:rsidR="007125EA">
        <w:rPr>
          <w:lang w:val="en-US"/>
        </w:rPr>
        <w:t>cDNA</w:t>
      </w:r>
      <w:proofErr w:type="spellEnd"/>
      <w:r w:rsidR="007125EA" w:rsidRPr="007125EA">
        <w:t xml:space="preserve"> </w:t>
      </w:r>
      <w:r w:rsidR="007125EA">
        <w:t>(</w:t>
      </w:r>
      <w:r w:rsidR="007125EA">
        <w:rPr>
          <w:lang w:val="en-US"/>
        </w:rPr>
        <w:t>complementary</w:t>
      </w:r>
      <w:r w:rsidR="007125EA" w:rsidRPr="007125EA">
        <w:t xml:space="preserve"> </w:t>
      </w:r>
      <w:r w:rsidR="007125EA">
        <w:rPr>
          <w:lang w:val="en-US"/>
        </w:rPr>
        <w:t>DNA</w:t>
      </w:r>
      <w:r w:rsidR="007125EA">
        <w:t xml:space="preserve">) αυτής της </w:t>
      </w:r>
      <w:proofErr w:type="spellStart"/>
      <w:r w:rsidR="007125EA">
        <w:t>πρωτείνης</w:t>
      </w:r>
      <w:proofErr w:type="spellEnd"/>
      <w:r w:rsidR="007125EA">
        <w:t xml:space="preserve">. Το </w:t>
      </w:r>
      <w:r w:rsidR="007125EA">
        <w:rPr>
          <w:lang w:val="en-US"/>
        </w:rPr>
        <w:t>mRNA</w:t>
      </w:r>
      <w:r w:rsidR="007125EA" w:rsidRPr="007125EA">
        <w:t xml:space="preserve"> </w:t>
      </w:r>
      <w:r w:rsidR="007125EA">
        <w:t xml:space="preserve">που βρίσκεται στο κυτταρόπλασμα είναι ώριμο, χωρίς </w:t>
      </w:r>
      <w:proofErr w:type="spellStart"/>
      <w:r w:rsidR="007125EA">
        <w:t>εσώνια</w:t>
      </w:r>
      <w:proofErr w:type="spellEnd"/>
      <w:r w:rsidR="007125EA">
        <w:t xml:space="preserve">, συνεπώς μπορεί να μεταφραστεί από </w:t>
      </w:r>
      <w:proofErr w:type="spellStart"/>
      <w:r w:rsidR="007125EA">
        <w:t>προκαρυωτικούς</w:t>
      </w:r>
      <w:proofErr w:type="spellEnd"/>
      <w:r w:rsidR="007125EA">
        <w:t xml:space="preserve"> οργανισμούς (π.χ.</w:t>
      </w:r>
      <w:r w:rsidR="007125EA" w:rsidRPr="007125EA">
        <w:t xml:space="preserve"> </w:t>
      </w:r>
      <w:r w:rsidR="007125EA">
        <w:rPr>
          <w:lang w:val="en-US"/>
        </w:rPr>
        <w:t>E</w:t>
      </w:r>
      <w:r w:rsidR="007125EA" w:rsidRPr="007125EA">
        <w:t xml:space="preserve">. </w:t>
      </w:r>
      <w:proofErr w:type="gramStart"/>
      <w:r w:rsidR="007125EA">
        <w:rPr>
          <w:lang w:val="en-US"/>
        </w:rPr>
        <w:t>Coli</w:t>
      </w:r>
      <w:proofErr w:type="gramEnd"/>
      <w:r w:rsidR="007125EA">
        <w:t xml:space="preserve">). </w:t>
      </w:r>
    </w:p>
    <w:p w:rsidR="007125EA" w:rsidRDefault="007125EA">
      <w:r>
        <w:t xml:space="preserve">Το </w:t>
      </w:r>
      <w:proofErr w:type="spellStart"/>
      <w:r w:rsidRPr="00B85058">
        <w:rPr>
          <w:b/>
          <w:u w:val="single"/>
          <w:lang w:val="en-US"/>
        </w:rPr>
        <w:t>cDNA</w:t>
      </w:r>
      <w:proofErr w:type="spellEnd"/>
      <w:r w:rsidRPr="007125EA">
        <w:t xml:space="preserve"> </w:t>
      </w:r>
      <w:r>
        <w:t xml:space="preserve">είναι μόριο </w:t>
      </w:r>
      <w:r w:rsidRPr="007125EA">
        <w:t xml:space="preserve"> </w:t>
      </w:r>
      <w:r>
        <w:rPr>
          <w:lang w:val="en-US"/>
        </w:rPr>
        <w:t>DNA</w:t>
      </w:r>
      <w:r w:rsidRPr="007125EA">
        <w:t xml:space="preserve"> </w:t>
      </w:r>
      <w:r>
        <w:t xml:space="preserve">που δημιουργείται με αντίστροφη μεταγραφή (την πραγματοποιεί το ένζυμο αντίστροφη </w:t>
      </w:r>
      <w:proofErr w:type="spellStart"/>
      <w:r>
        <w:t>μεταγραφάση</w:t>
      </w:r>
      <w:proofErr w:type="spellEnd"/>
      <w:r>
        <w:t>) χρησιμοποιώντας την πληροφορία που περιέχεται σε ένα μόριο ώριμου</w:t>
      </w:r>
      <w:r w:rsidRPr="007125EA">
        <w:t xml:space="preserve"> </w:t>
      </w:r>
      <w:r>
        <w:rPr>
          <w:lang w:val="en-US"/>
        </w:rPr>
        <w:t>mRNA</w:t>
      </w:r>
      <w:r>
        <w:t xml:space="preserve">. </w:t>
      </w:r>
    </w:p>
    <w:p w:rsidR="000D2037" w:rsidRDefault="000D2037">
      <w:r>
        <w:t>Βήματα :</w:t>
      </w:r>
    </w:p>
    <w:p w:rsidR="00B85058" w:rsidRDefault="000D2037">
      <w:r>
        <w:t xml:space="preserve">1) </w:t>
      </w:r>
      <w:proofErr w:type="spellStart"/>
      <w:r>
        <w:t>Απο</w:t>
      </w:r>
      <w:proofErr w:type="spellEnd"/>
      <w:r>
        <w:t xml:space="preserve"> κύτταρα στα οποία  εκφράζεται το γονίδιο που μας ενδιαφέρει απομονώνουμε το </w:t>
      </w:r>
      <w:r w:rsidR="00450FEE">
        <w:t xml:space="preserve">ώριμο </w:t>
      </w:r>
      <w:r>
        <w:rPr>
          <w:lang w:val="en-US"/>
        </w:rPr>
        <w:t>mRNA</w:t>
      </w:r>
      <w:r>
        <w:t xml:space="preserve"> του γονιδίου (το βρίσκουμε στο κυτταρόπλασμα την ώρα που μεταφράζεται). </w:t>
      </w:r>
    </w:p>
    <w:p w:rsidR="000D2037" w:rsidRDefault="00450FEE">
      <w:r>
        <w:t xml:space="preserve">2) βάζουμε το </w:t>
      </w:r>
      <w:r>
        <w:rPr>
          <w:lang w:val="en-US"/>
        </w:rPr>
        <w:t>mRNA</w:t>
      </w:r>
      <w:r>
        <w:t xml:space="preserve"> σε δοκιμαστικό σωλήνα μαζί με το ένζυμο αντίστροφη </w:t>
      </w:r>
      <w:proofErr w:type="spellStart"/>
      <w:r>
        <w:t>μεταγραφάση</w:t>
      </w:r>
      <w:proofErr w:type="spellEnd"/>
      <w:r>
        <w:t xml:space="preserve"> και άφθονα </w:t>
      </w:r>
      <w:proofErr w:type="spellStart"/>
      <w:r>
        <w:t>δεοξυριβονουκλεοτίδια</w:t>
      </w:r>
      <w:proofErr w:type="spellEnd"/>
      <w:r>
        <w:t xml:space="preserve">. Θα γίνει αντίστροφη μεταγραφή και θα δημιουργηθεί υβρίδιο </w:t>
      </w:r>
      <w:r>
        <w:rPr>
          <w:lang w:val="en-US"/>
        </w:rPr>
        <w:t>mRNA</w:t>
      </w:r>
      <w:r w:rsidRPr="00450FEE">
        <w:t xml:space="preserve"> </w:t>
      </w:r>
      <w:r>
        <w:t>–</w:t>
      </w:r>
      <w:r w:rsidRPr="00450FEE">
        <w:t xml:space="preserve"> </w:t>
      </w:r>
      <w:proofErr w:type="spellStart"/>
      <w:r w:rsidR="00097D28">
        <w:rPr>
          <w:lang w:val="en-US"/>
        </w:rPr>
        <w:t>cDNA</w:t>
      </w:r>
      <w:proofErr w:type="spellEnd"/>
      <w:r w:rsidRPr="00450FEE">
        <w:t xml:space="preserve">. </w:t>
      </w:r>
    </w:p>
    <w:p w:rsidR="00097D28" w:rsidRDefault="00097D28">
      <w:r>
        <w:t xml:space="preserve">3) το υβρίδιο είναι ασταθές και αν αυξήσουμε τη θερμοκρασία </w:t>
      </w:r>
      <w:r w:rsidR="00773A9C">
        <w:t xml:space="preserve">ή το επωάσουμε με κατάλληλες χημικές ουσίες </w:t>
      </w:r>
      <w:r>
        <w:t xml:space="preserve">σπάνε οι δεσμοί υδρογόνου και  απομακρύνονται οι αλυσίδες. Απομακρύνουμε το </w:t>
      </w:r>
      <w:r>
        <w:rPr>
          <w:lang w:val="en-US"/>
        </w:rPr>
        <w:t>mRNA</w:t>
      </w:r>
      <w:r w:rsidRPr="00773A9C">
        <w:t>.</w:t>
      </w:r>
    </w:p>
    <w:p w:rsidR="00097D28" w:rsidRDefault="00097D28">
      <w:r>
        <w:lastRenderedPageBreak/>
        <w:t xml:space="preserve">4) στο μονόκλωνο </w:t>
      </w:r>
      <w:r>
        <w:rPr>
          <w:lang w:val="en-US"/>
        </w:rPr>
        <w:t>DNA</w:t>
      </w:r>
      <w:r>
        <w:t xml:space="preserve"> προσθέτουμε </w:t>
      </w:r>
      <w:r>
        <w:rPr>
          <w:lang w:val="en-US"/>
        </w:rPr>
        <w:t>DNA</w:t>
      </w:r>
      <w:r w:rsidRPr="00097D28">
        <w:t xml:space="preserve"> </w:t>
      </w:r>
      <w:proofErr w:type="spellStart"/>
      <w:r>
        <w:t>πολυμεράση</w:t>
      </w:r>
      <w:proofErr w:type="spellEnd"/>
      <w:r>
        <w:t xml:space="preserve">, άφθονα </w:t>
      </w:r>
      <w:proofErr w:type="spellStart"/>
      <w:r>
        <w:t>δεοξυριβονουκλεοτίδια</w:t>
      </w:r>
      <w:proofErr w:type="spellEnd"/>
      <w:r>
        <w:t xml:space="preserve"> και φυσικά </w:t>
      </w:r>
      <w:proofErr w:type="spellStart"/>
      <w:r>
        <w:t>πρ</w:t>
      </w:r>
      <w:r w:rsidR="00773A9C">
        <w:t>ιμόσωμα</w:t>
      </w:r>
      <w:proofErr w:type="spellEnd"/>
      <w:r>
        <w:t xml:space="preserve"> και </w:t>
      </w:r>
      <w:proofErr w:type="spellStart"/>
      <w:r>
        <w:t>ριβονουκλεοτίδ</w:t>
      </w:r>
      <w:r w:rsidR="00773A9C">
        <w:t>ια</w:t>
      </w:r>
      <w:proofErr w:type="spellEnd"/>
      <w:r w:rsidR="00773A9C">
        <w:t xml:space="preserve"> (για να σχηματιστεί πρωταρχικό τμήμα</w:t>
      </w:r>
      <w:r>
        <w:t xml:space="preserve">).  Το μονόκλωνο </w:t>
      </w:r>
      <w:r>
        <w:rPr>
          <w:lang w:val="en-US"/>
        </w:rPr>
        <w:t>DNA</w:t>
      </w:r>
      <w:r w:rsidRPr="00097D28">
        <w:t xml:space="preserve"> </w:t>
      </w:r>
      <w:r>
        <w:t xml:space="preserve">έτσι θα γίνει δίκλωνο. </w:t>
      </w:r>
    </w:p>
    <w:p w:rsidR="00097D28" w:rsidRPr="00330D99" w:rsidRDefault="00097D28">
      <w:r>
        <w:t xml:space="preserve">5) σε αυτό το μόριο </w:t>
      </w:r>
      <w:r>
        <w:rPr>
          <w:lang w:val="en-US"/>
        </w:rPr>
        <w:t>DNA</w:t>
      </w:r>
      <w:r w:rsidRPr="00097D28">
        <w:t xml:space="preserve"> </w:t>
      </w:r>
      <w:r>
        <w:t xml:space="preserve"> δημιουργούμε τα κατάλληλα άκρα χρησιμοποιώντας την κατάλληλη </w:t>
      </w:r>
      <w:proofErr w:type="spellStart"/>
      <w:r>
        <w:t>ενδονουκλεάση</w:t>
      </w:r>
      <w:proofErr w:type="spellEnd"/>
      <w:r>
        <w:t xml:space="preserve"> </w:t>
      </w:r>
      <w:r w:rsidR="00773A9C">
        <w:t>ώστε να μπορούμε να το ενσωματώσ</w:t>
      </w:r>
      <w:r>
        <w:t>ουμε στον κατάλληλο φορέα κλωνοποίησης.</w:t>
      </w:r>
      <w:r w:rsidR="00330D99">
        <w:t xml:space="preserve"> Δεν ξεχνάμε να προσθέσουμε </w:t>
      </w:r>
      <w:r w:rsidR="00330D99">
        <w:rPr>
          <w:lang w:val="en-US"/>
        </w:rPr>
        <w:t xml:space="preserve">DNA </w:t>
      </w:r>
      <w:proofErr w:type="spellStart"/>
      <w:r w:rsidR="00330D99">
        <w:t>δεσμάση</w:t>
      </w:r>
      <w:proofErr w:type="spellEnd"/>
      <w:r w:rsidR="00330D99">
        <w:t>.</w:t>
      </w:r>
      <w:r w:rsidR="007E090B">
        <w:t xml:space="preserve"> </w:t>
      </w:r>
    </w:p>
    <w:p w:rsidR="00FE2AE1" w:rsidRDefault="00FE2AE1">
      <w:r>
        <w:t>Το</w:t>
      </w:r>
      <w:r w:rsidRPr="00FE2AE1">
        <w:t xml:space="preserve"> </w:t>
      </w:r>
      <w:r>
        <w:t xml:space="preserve">δίκλωνο μόριο </w:t>
      </w:r>
      <w:proofErr w:type="spellStart"/>
      <w:r>
        <w:rPr>
          <w:lang w:val="en-US"/>
        </w:rPr>
        <w:t>cDNA</w:t>
      </w:r>
      <w:proofErr w:type="spellEnd"/>
      <w:r>
        <w:t xml:space="preserve"> μπορεί να ενσωματωθεί σε έναν φορέα κλωνοποίησης και με τον </w:t>
      </w:r>
      <w:proofErr w:type="spellStart"/>
      <w:r>
        <w:t>ανασυνδυασμένο</w:t>
      </w:r>
      <w:proofErr w:type="spellEnd"/>
      <w:r>
        <w:t xml:space="preserve"> φορέα κλωνοποίησης να μετασχηματίσουμε έναν </w:t>
      </w:r>
      <w:proofErr w:type="spellStart"/>
      <w:r>
        <w:t>προκαρυωτικό</w:t>
      </w:r>
      <w:proofErr w:type="spellEnd"/>
      <w:r>
        <w:t xml:space="preserve"> οργανισμό, π. χ.</w:t>
      </w:r>
      <w:r w:rsidRPr="00FE2AE1">
        <w:t xml:space="preserve">  </w:t>
      </w:r>
      <w:proofErr w:type="gramStart"/>
      <w:r>
        <w:rPr>
          <w:lang w:val="en-US"/>
        </w:rPr>
        <w:t>E</w:t>
      </w:r>
      <w:r>
        <w:t>.</w:t>
      </w:r>
      <w:r w:rsidRPr="00FE2AE1">
        <w:t xml:space="preserve"> </w:t>
      </w:r>
      <w:r>
        <w:rPr>
          <w:lang w:val="en-US"/>
        </w:rPr>
        <w:t>coli</w:t>
      </w:r>
      <w:r>
        <w:t>.</w:t>
      </w:r>
      <w:proofErr w:type="gramEnd"/>
      <w:r w:rsidRPr="00FE2AE1">
        <w:t xml:space="preserve">  </w:t>
      </w:r>
      <w:r>
        <w:t xml:space="preserve">Στον </w:t>
      </w:r>
      <w:proofErr w:type="spellStart"/>
      <w:r>
        <w:t>προκαρυωτικό</w:t>
      </w:r>
      <w:proofErr w:type="spellEnd"/>
      <w:r>
        <w:t xml:space="preserve"> οργανισμό ο φορέας κλωνοποίησης θα μεταγράφεται και θα μεταφράζεται χωρίς πρόβλημα, γιατί δεν περιέχει </w:t>
      </w:r>
      <w:proofErr w:type="spellStart"/>
      <w:r>
        <w:t>εσώνια</w:t>
      </w:r>
      <w:proofErr w:type="spellEnd"/>
      <w:r>
        <w:t>.</w:t>
      </w:r>
      <w:r w:rsidR="007E090B">
        <w:t xml:space="preserve"> Πρέπει να προσέξουμε μόνο να υπάρχει κοντά του βακτηριακός υποκινητής.</w:t>
      </w:r>
      <w:r>
        <w:t xml:space="preserve"> Όλοι οι απόγονοι αυτού του μετασχηματισμένου κυττάρου θα περιέχουν αυτό το μόριο</w:t>
      </w:r>
      <w:r w:rsidRPr="00FE2AE1">
        <w:t xml:space="preserve"> </w:t>
      </w:r>
      <w:proofErr w:type="spellStart"/>
      <w:r>
        <w:rPr>
          <w:lang w:val="en-US"/>
        </w:rPr>
        <w:t>cDNA</w:t>
      </w:r>
      <w:proofErr w:type="spellEnd"/>
      <w:r w:rsidR="00045563">
        <w:t xml:space="preserve"> και θα το εκφράζουν.</w:t>
      </w:r>
      <w:r>
        <w:t xml:space="preserve"> </w:t>
      </w:r>
      <w:r w:rsidR="00045563">
        <w:t>Έ</w:t>
      </w:r>
      <w:r>
        <w:t>τσι</w:t>
      </w:r>
      <w:r w:rsidR="00045563">
        <w:t>,</w:t>
      </w:r>
      <w:r>
        <w:t xml:space="preserve"> το </w:t>
      </w:r>
      <w:proofErr w:type="spellStart"/>
      <w:r>
        <w:t>προιόν</w:t>
      </w:r>
      <w:proofErr w:type="spellEnd"/>
      <w:r>
        <w:t xml:space="preserve"> του γονιδίου (του</w:t>
      </w:r>
      <w:r w:rsidR="00045563">
        <w:t xml:space="preserve"> </w:t>
      </w:r>
      <w:proofErr w:type="spellStart"/>
      <w:r>
        <w:rPr>
          <w:lang w:val="en-US"/>
        </w:rPr>
        <w:t>cDNA</w:t>
      </w:r>
      <w:proofErr w:type="spellEnd"/>
      <w:r>
        <w:t xml:space="preserve">) θα παράγεται σε μεγάλες ποσότητες. </w:t>
      </w:r>
    </w:p>
    <w:p w:rsidR="009532BD" w:rsidRDefault="00FE2AE1">
      <w:r>
        <w:t xml:space="preserve">Για παράδειγμα, εάν το γονίδιο που </w:t>
      </w:r>
      <w:proofErr w:type="spellStart"/>
      <w:r>
        <w:t>κλω</w:t>
      </w:r>
      <w:r w:rsidR="00045563">
        <w:t>νοποιούμε</w:t>
      </w:r>
      <w:proofErr w:type="spellEnd"/>
      <w:r w:rsidR="00045563">
        <w:t xml:space="preserve"> είναι</w:t>
      </w:r>
      <w:r>
        <w:t xml:space="preserve"> το γονίδιο της ανθρώπινης ινσουλίνης </w:t>
      </w:r>
      <w:r w:rsidR="00045563">
        <w:t>-</w:t>
      </w:r>
      <w:r w:rsidR="009532BD">
        <w:t xml:space="preserve"> (το</w:t>
      </w:r>
      <w:r w:rsidRPr="00FE2AE1">
        <w:t xml:space="preserve">  </w:t>
      </w:r>
      <w:r>
        <w:rPr>
          <w:lang w:val="en-US"/>
        </w:rPr>
        <w:t>mRNA</w:t>
      </w:r>
      <w:r w:rsidRPr="00FE2AE1">
        <w:t xml:space="preserve"> </w:t>
      </w:r>
      <w:r w:rsidR="009532BD">
        <w:t xml:space="preserve"> του γονιδίου της ανθρώπινης ινσουλίνης το απομονώσαμε από τα κύτταρα των β-νησίδων</w:t>
      </w:r>
      <w:r w:rsidRPr="00FE2AE1">
        <w:t xml:space="preserve"> </w:t>
      </w:r>
      <w:proofErr w:type="spellStart"/>
      <w:r>
        <w:rPr>
          <w:lang w:val="en-US"/>
        </w:rPr>
        <w:t>Langerhast</w:t>
      </w:r>
      <w:proofErr w:type="spellEnd"/>
      <w:r w:rsidR="00045563">
        <w:t>) -</w:t>
      </w:r>
      <w:r w:rsidR="009532BD">
        <w:t xml:space="preserve"> τότε μπορούμε να πάρουμε παραγωγή ανθρώπινης ινσουλίνης σε μεγάλες ποσότητες από καλλιέργειες </w:t>
      </w:r>
      <w:proofErr w:type="spellStart"/>
      <w:r w:rsidR="009532BD">
        <w:t>προκαρυωτικών</w:t>
      </w:r>
      <w:proofErr w:type="spellEnd"/>
      <w:r w:rsidR="009532BD">
        <w:t xml:space="preserve"> </w:t>
      </w:r>
      <w:r w:rsidR="009A42C0">
        <w:t>κυττάρων</w:t>
      </w:r>
      <w:r w:rsidR="009532BD">
        <w:t xml:space="preserve">. </w:t>
      </w:r>
      <w:r w:rsidR="009A42C0">
        <w:t xml:space="preserve">Έτσι </w:t>
      </w:r>
      <w:r w:rsidR="009532BD">
        <w:t xml:space="preserve">μπορούμε να παράγουμε ινσουλίνη σε βιομηχανική κλίμακα με χαμηλό κόστος. </w:t>
      </w:r>
    </w:p>
    <w:p w:rsidR="00FE2AE1" w:rsidRPr="009532BD" w:rsidRDefault="009A42C0">
      <w:r>
        <w:t xml:space="preserve"> </w:t>
      </w:r>
      <w:proofErr w:type="spellStart"/>
      <w:proofErr w:type="gramStart"/>
      <w:r w:rsidR="00FE2AE1" w:rsidRPr="009A42C0">
        <w:rPr>
          <w:b/>
          <w:i/>
          <w:u w:val="single"/>
          <w:lang w:val="en-US"/>
        </w:rPr>
        <w:t>cDNA</w:t>
      </w:r>
      <w:proofErr w:type="spellEnd"/>
      <w:proofErr w:type="gramEnd"/>
      <w:r w:rsidR="009532BD" w:rsidRPr="009A42C0">
        <w:rPr>
          <w:b/>
          <w:i/>
          <w:u w:val="single"/>
        </w:rPr>
        <w:t xml:space="preserve">    βιβλιοθήκη</w:t>
      </w:r>
      <w:r w:rsidR="009532BD">
        <w:t xml:space="preserve"> είναι το σύνολο των </w:t>
      </w:r>
      <w:proofErr w:type="spellStart"/>
      <w:r w:rsidR="009532BD">
        <w:t>βακτηριακών</w:t>
      </w:r>
      <w:proofErr w:type="spellEnd"/>
      <w:r w:rsidR="009532BD">
        <w:t xml:space="preserve"> κλώνων που περιέχουν αντίγραφα όλων των ώριμων </w:t>
      </w:r>
      <w:r w:rsidR="009532BD">
        <w:rPr>
          <w:lang w:val="en-US"/>
        </w:rPr>
        <w:t>mRNA</w:t>
      </w:r>
      <w:r w:rsidR="009532BD" w:rsidRPr="009532BD">
        <w:t xml:space="preserve">  </w:t>
      </w:r>
      <w:r w:rsidR="009532BD">
        <w:t xml:space="preserve">των γονιδίων που εκφράζονται σε έναν κυτταρικό τύπο. </w:t>
      </w:r>
    </w:p>
    <w:sectPr w:rsidR="00FE2AE1" w:rsidRPr="009532BD" w:rsidSect="00091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FE2AE1"/>
    <w:rsid w:val="00045563"/>
    <w:rsid w:val="00091A4B"/>
    <w:rsid w:val="00097D28"/>
    <w:rsid w:val="000D2037"/>
    <w:rsid w:val="00177BA8"/>
    <w:rsid w:val="002F74FE"/>
    <w:rsid w:val="00330D99"/>
    <w:rsid w:val="00450FEE"/>
    <w:rsid w:val="005928AA"/>
    <w:rsid w:val="007125EA"/>
    <w:rsid w:val="00727B30"/>
    <w:rsid w:val="00773A9C"/>
    <w:rsid w:val="007E090B"/>
    <w:rsid w:val="009532BD"/>
    <w:rsid w:val="009A42C0"/>
    <w:rsid w:val="00B85058"/>
    <w:rsid w:val="00D26D36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592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11</cp:revision>
  <dcterms:created xsi:type="dcterms:W3CDTF">2021-12-05T09:31:00Z</dcterms:created>
  <dcterms:modified xsi:type="dcterms:W3CDTF">2021-12-05T17:24:00Z</dcterms:modified>
</cp:coreProperties>
</file>