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A1679" w14:textId="6C1E67C0" w:rsidR="4B911EE0" w:rsidRDefault="4B911EE0" w:rsidP="001E2DB9">
      <w:pPr>
        <w:pStyle w:val="1"/>
        <w:jc w:val="both"/>
        <w:rPr>
          <w:rFonts w:asciiTheme="minorHAnsi" w:eastAsiaTheme="minorEastAsia" w:hAnsiTheme="minorHAnsi" w:cstheme="minorBidi"/>
          <w:color w:val="000000" w:themeColor="text1"/>
          <w:sz w:val="28"/>
          <w:szCs w:val="28"/>
        </w:rPr>
      </w:pPr>
      <w:r w:rsidRPr="4B911EE0">
        <w:rPr>
          <w:rFonts w:asciiTheme="minorHAnsi" w:eastAsiaTheme="minorEastAsia" w:hAnsiTheme="minorHAnsi" w:cstheme="minorBidi"/>
          <w:color w:val="000000" w:themeColor="text1"/>
          <w:sz w:val="28"/>
          <w:szCs w:val="28"/>
        </w:rPr>
        <w:t>Στην ταινία “CASUS BELLI”, πέρα από το γεγονός ότι είναι ένα αριστούργημα της εποχής του ,θίγονται μερικά διαχρονικά φιλοσοφικά ερωτήματα στον αρκετά ασυνήθιστο τρόπο με τον οποίο διαδραματίζετε αυτή η μικρού μήκους ταινία.</w:t>
      </w:r>
    </w:p>
    <w:p w14:paraId="3BED9E24" w14:textId="19C03992" w:rsidR="4B911EE0" w:rsidRDefault="4B911EE0" w:rsidP="001E2DB9">
      <w:pPr>
        <w:pStyle w:val="1"/>
        <w:jc w:val="both"/>
        <w:rPr>
          <w:rFonts w:asciiTheme="minorHAnsi" w:eastAsiaTheme="minorEastAsia" w:hAnsiTheme="minorHAnsi" w:cstheme="minorBidi"/>
          <w:color w:val="000000" w:themeColor="text1"/>
          <w:sz w:val="28"/>
          <w:szCs w:val="28"/>
        </w:rPr>
      </w:pPr>
      <w:r w:rsidRPr="4B911EE0">
        <w:rPr>
          <w:rFonts w:asciiTheme="minorHAnsi" w:eastAsiaTheme="minorEastAsia" w:hAnsiTheme="minorHAnsi" w:cstheme="minorBidi"/>
          <w:color w:val="000000" w:themeColor="text1"/>
          <w:sz w:val="28"/>
          <w:szCs w:val="28"/>
        </w:rPr>
        <w:t>Η ταινία αποτελείτε από συγκεκριμένος ιδιότροπες σκηνές, που εν τέλει έχουν μερικά χαρακτηριστικά που είναι παρόντα σε όλες. Όλα τα χαρακτηριστικά περιτριγυρίζουν το μοναδικό φιλοσοφικό ερώτημα που γίνετε κατανοητό στο τέλος της ταινίας. Πως αν ακολουθείς το σύστημα δεν θα καταφέρεις τίποτα ουσιώδες, παρά μόνο την κρίση από πιόνια αυτού(του συστήματος). Αυτό αποδίδετε με πολύ προσεγμένο τρόπο μέσω των  “ειδών” ανθρώπων που είναι παρόν σε κάθε σκηνή. Σε κάθε μια από αυτές υπάρχουν οι “κριτική”, που αντιπροσωπεύουν τα αρνητικά σχόλια που δέχονται οι απλή ανυποψίαστοι πολίτες. Έπειτα υπάρχουν τα νεανικά ζευγάρια , που στην σκηνή του σούπερ-μάρκετ διακρίνετε η νεανικότητα που τους διαπερνάει, καθώς και η όρεξη για ζωή. Αυτό έρχεται να αλλάξει στην εμφάνιση του ζευγαριού μέσης ηλικίας, όπου διακρίνετε η γκρίνια και η ταλαιπωρία, πράγμα που διακρίνετε σε πολλαπλές σκηνές κατά τη διάρκεια της ταινίας. Το γέρικο ζευγάρι, που φαίνεται ιδιαίτερα στην σκηνή της εκκλησίας, ουσιαστικά αντικατοπτρίζει το μέλλον των προαναφερόμενων ζευγαριών. Όμως όλα όσα έχουν αναφερθεί μέχρι στιγμή ουσιαστικά “περιτριγυρίζουν” το κύριο φιλοσοφικό ερώτημα.</w:t>
      </w:r>
    </w:p>
    <w:p w14:paraId="372B1382" w14:textId="144E20B2" w:rsidR="4B911EE0" w:rsidRDefault="4B911EE0" w:rsidP="001E2DB9">
      <w:pPr>
        <w:pStyle w:val="1"/>
        <w:jc w:val="both"/>
        <w:rPr>
          <w:rFonts w:asciiTheme="minorHAnsi" w:eastAsiaTheme="minorEastAsia" w:hAnsiTheme="minorHAnsi" w:cstheme="minorBidi"/>
          <w:color w:val="000000" w:themeColor="text1"/>
          <w:sz w:val="28"/>
          <w:szCs w:val="28"/>
        </w:rPr>
      </w:pPr>
      <w:r w:rsidRPr="4B911EE0">
        <w:rPr>
          <w:rFonts w:asciiTheme="minorHAnsi" w:eastAsiaTheme="minorEastAsia" w:hAnsiTheme="minorHAnsi" w:cstheme="minorBidi"/>
          <w:color w:val="000000" w:themeColor="text1"/>
          <w:sz w:val="28"/>
          <w:szCs w:val="28"/>
        </w:rPr>
        <w:t xml:space="preserve"> Στην σκηνή στο συσσίτιο ολόκληρο το κλίμα αλλάζει. Επικρατή μια βαριά ατμόσφαιρα, και η ταχύτητα της κάμερας πέφτει. Στο τέλος αυτής της σκηνής διακρίνετε ένας άστεγος ο οποίος δεν προμηθεύετε τροφή από το συσσίτιο. Αυτό έχει ως αποτέλεσμα να “σπρώξει” το πλήθος. Αυτή η στιγμή συμβολίζει την κόντρα στο σύστημα που έχει ως τελικό αποτέλεσμα την προμηθεύσει του άστεγου με τροφή. Με  βάση την λογική μου το νόημα της  ταινίας είναι ότι με τον τρόπο που είναι δομημένο το σύστημα άμα το ακολουθήσεις όχι μόνο δεν θα κερδίσεις, αλλά είναι και πολύ πιθανό να “πιάσεις πάτο”. Από την άλλη, όπως παρουσιάζετε με τον άστεγο , άμα παλέψεις κόντρα στο κατεστημένο θα βγεις κερδισμένος. Αυτό θετή πολλαπλά αναπάντητα  ερωτήματα ,όπως κατά πόσο είναι σωστά  δομημένο/αποδοτικό/ορθό/πρακτικό το σύστημα .    </w:t>
      </w:r>
    </w:p>
    <w:p w14:paraId="166F48DC" w14:textId="368C7456" w:rsidR="73D25DC1" w:rsidRDefault="73D25DC1" w:rsidP="001E2DB9">
      <w:pPr>
        <w:jc w:val="both"/>
      </w:pPr>
    </w:p>
    <w:p w14:paraId="3E552CAD" w14:textId="77777777" w:rsidR="00BB5CF5" w:rsidRDefault="00BB5CF5" w:rsidP="00BB5CF5">
      <w:pPr>
        <w:pStyle w:val="a3"/>
        <w:spacing w:line="360" w:lineRule="auto"/>
        <w:ind w:firstLine="720"/>
        <w:jc w:val="both"/>
      </w:pPr>
      <w:r>
        <w:t>ΠΕΡΙΕΧΟΜΕΝΟ [1-10]</w:t>
      </w:r>
    </w:p>
    <w:p w14:paraId="649FCD79" w14:textId="77777777" w:rsidR="00BB5CF5" w:rsidRDefault="00BB5CF5" w:rsidP="00BB5CF5">
      <w:pPr>
        <w:pStyle w:val="a3"/>
        <w:numPr>
          <w:ilvl w:val="0"/>
          <w:numId w:val="1"/>
        </w:numPr>
        <w:spacing w:line="360" w:lineRule="auto"/>
        <w:jc w:val="both"/>
      </w:pPr>
      <w:r>
        <w:t>Παρουσιάζεται με σαφήνεια και καθαρότητα το περιεχόμενο του έργου στο οποίο βασίστηκε η εργασία;</w:t>
      </w:r>
    </w:p>
    <w:p w14:paraId="619A98FC" w14:textId="77777777" w:rsidR="00BB5CF5" w:rsidRDefault="00BB5CF5" w:rsidP="00BB5CF5">
      <w:pPr>
        <w:pStyle w:val="a3"/>
        <w:numPr>
          <w:ilvl w:val="0"/>
          <w:numId w:val="1"/>
        </w:numPr>
        <w:spacing w:line="360" w:lineRule="auto"/>
        <w:jc w:val="both"/>
      </w:pPr>
      <w:r>
        <w:lastRenderedPageBreak/>
        <w:t>Διατυπώνεται/-</w:t>
      </w:r>
      <w:proofErr w:type="spellStart"/>
      <w:r>
        <w:t>νονται</w:t>
      </w:r>
      <w:proofErr w:type="spellEnd"/>
      <w:r>
        <w:t xml:space="preserve"> με σαφήνεια το/τα φιλοσοφικό/-ά ερώτημα/-</w:t>
      </w:r>
      <w:proofErr w:type="spellStart"/>
      <w:r>
        <w:t>τήματα</w:t>
      </w:r>
      <w:proofErr w:type="spellEnd"/>
      <w:r>
        <w:t xml:space="preserve"> που προκύπτουν;</w:t>
      </w:r>
    </w:p>
    <w:p w14:paraId="02EBE952" w14:textId="77777777" w:rsidR="00BB5CF5" w:rsidRDefault="00BB5CF5" w:rsidP="00BB5CF5">
      <w:pPr>
        <w:pStyle w:val="a3"/>
        <w:numPr>
          <w:ilvl w:val="0"/>
          <w:numId w:val="1"/>
        </w:numPr>
        <w:spacing w:line="360" w:lineRule="auto"/>
        <w:jc w:val="both"/>
      </w:pPr>
      <w:r>
        <w:t>Τεκμηριώνεται ο φιλοσοφικός προβληματισμός με αναφορές στο έργο;</w:t>
      </w:r>
    </w:p>
    <w:p w14:paraId="2F62A63D" w14:textId="77777777" w:rsidR="00BB5CF5" w:rsidRDefault="00BB5CF5" w:rsidP="00BB5CF5">
      <w:pPr>
        <w:pStyle w:val="a3"/>
        <w:numPr>
          <w:ilvl w:val="0"/>
          <w:numId w:val="1"/>
        </w:numPr>
        <w:spacing w:line="360" w:lineRule="auto"/>
        <w:jc w:val="both"/>
      </w:pPr>
      <w:r>
        <w:t>Αιτιολογείται επαρκώς το γιατί το/τα ερώτημα/-</w:t>
      </w:r>
      <w:proofErr w:type="spellStart"/>
      <w:r>
        <w:t>τήματα</w:t>
      </w:r>
      <w:proofErr w:type="spellEnd"/>
      <w:r>
        <w:t xml:space="preserve"> έχουν φιλοσοφικό χαρακτήρα;</w:t>
      </w:r>
    </w:p>
    <w:p w14:paraId="76903585" w14:textId="77777777" w:rsidR="00BB5CF5" w:rsidRDefault="00BB5CF5" w:rsidP="00BB5CF5">
      <w:pPr>
        <w:pStyle w:val="a3"/>
        <w:spacing w:line="360" w:lineRule="auto"/>
        <w:jc w:val="both"/>
      </w:pPr>
    </w:p>
    <w:p w14:paraId="15622B7A" w14:textId="77777777" w:rsidR="00BB5CF5" w:rsidRDefault="00BB5CF5" w:rsidP="00BB5CF5">
      <w:pPr>
        <w:pStyle w:val="a3"/>
        <w:spacing w:line="360" w:lineRule="auto"/>
        <w:ind w:firstLine="720"/>
        <w:jc w:val="both"/>
      </w:pPr>
      <w:r>
        <w:t>ΔΟΜΗ [1-6]</w:t>
      </w:r>
    </w:p>
    <w:p w14:paraId="722A9A0B" w14:textId="77777777" w:rsidR="00BB5CF5" w:rsidRDefault="00BB5CF5" w:rsidP="00BB5CF5">
      <w:pPr>
        <w:pStyle w:val="a3"/>
        <w:numPr>
          <w:ilvl w:val="0"/>
          <w:numId w:val="2"/>
        </w:numPr>
        <w:spacing w:line="360" w:lineRule="auto"/>
        <w:jc w:val="both"/>
      </w:pPr>
      <w:r>
        <w:t>Υπάρχει συνοχή και αλληλουχία στο κείμενο;</w:t>
      </w:r>
    </w:p>
    <w:p w14:paraId="67649713" w14:textId="77777777" w:rsidR="00BB5CF5" w:rsidRDefault="00BB5CF5" w:rsidP="00BB5CF5">
      <w:pPr>
        <w:pStyle w:val="a3"/>
        <w:numPr>
          <w:ilvl w:val="0"/>
          <w:numId w:val="2"/>
        </w:numPr>
        <w:spacing w:line="360" w:lineRule="auto"/>
        <w:jc w:val="both"/>
      </w:pPr>
      <w:r>
        <w:t xml:space="preserve">Είναι σωστή η </w:t>
      </w:r>
      <w:proofErr w:type="spellStart"/>
      <w:r>
        <w:t>παραγραφοποίηση</w:t>
      </w:r>
      <w:proofErr w:type="spellEnd"/>
      <w:r>
        <w:t>;</w:t>
      </w:r>
    </w:p>
    <w:p w14:paraId="19049024" w14:textId="77777777" w:rsidR="00BB5CF5" w:rsidRDefault="00BB5CF5" w:rsidP="00BB5CF5">
      <w:pPr>
        <w:pStyle w:val="a3"/>
        <w:spacing w:line="360" w:lineRule="auto"/>
        <w:jc w:val="both"/>
      </w:pPr>
    </w:p>
    <w:p w14:paraId="5F1A7F8E" w14:textId="77777777" w:rsidR="00BB5CF5" w:rsidRDefault="00BB5CF5" w:rsidP="00BB5CF5">
      <w:pPr>
        <w:pStyle w:val="a3"/>
        <w:spacing w:line="360" w:lineRule="auto"/>
        <w:ind w:firstLine="720"/>
        <w:jc w:val="both"/>
      </w:pPr>
      <w:r>
        <w:t>ΕΚΦΡΑΣΗ [1-4]</w:t>
      </w:r>
    </w:p>
    <w:p w14:paraId="169C598F" w14:textId="77777777" w:rsidR="00BB5CF5" w:rsidRDefault="00BB5CF5" w:rsidP="00BB5CF5">
      <w:pPr>
        <w:pStyle w:val="a3"/>
        <w:numPr>
          <w:ilvl w:val="0"/>
          <w:numId w:val="3"/>
        </w:numPr>
        <w:spacing w:line="360" w:lineRule="auto"/>
        <w:jc w:val="both"/>
      </w:pPr>
      <w:r>
        <w:t>Υπάρχει σαφήνεια στην έκφραση;</w:t>
      </w:r>
    </w:p>
    <w:p w14:paraId="072476CE" w14:textId="77777777" w:rsidR="00BB5CF5" w:rsidRDefault="00BB5CF5" w:rsidP="00BB5CF5">
      <w:pPr>
        <w:pStyle w:val="a3"/>
        <w:numPr>
          <w:ilvl w:val="0"/>
          <w:numId w:val="3"/>
        </w:numPr>
        <w:spacing w:line="360" w:lineRule="auto"/>
        <w:jc w:val="both"/>
      </w:pPr>
      <w:r>
        <w:t>Υπάρχει ακρίβεια και πλούτος λεξιλογίου;</w:t>
      </w:r>
    </w:p>
    <w:p w14:paraId="1CEE64A0" w14:textId="77777777" w:rsidR="00BB5CF5" w:rsidRDefault="00BB5CF5" w:rsidP="00BB5CF5">
      <w:pPr>
        <w:pStyle w:val="a3"/>
        <w:numPr>
          <w:ilvl w:val="0"/>
          <w:numId w:val="3"/>
        </w:numPr>
        <w:spacing w:line="360" w:lineRule="auto"/>
        <w:jc w:val="both"/>
      </w:pPr>
      <w:r>
        <w:t>Υπάρχει σωστή/κατάλληλη χρήση της γλώσσας (ορθογραφία, στίξη, γραμματική και συντακτικό);</w:t>
      </w:r>
    </w:p>
    <w:p w14:paraId="009712EA" w14:textId="77777777" w:rsidR="00BB5CF5" w:rsidRDefault="00BB5CF5" w:rsidP="00BB5CF5">
      <w:pPr>
        <w:pStyle w:val="a3"/>
        <w:spacing w:line="360" w:lineRule="auto"/>
        <w:ind w:left="1440"/>
        <w:jc w:val="both"/>
      </w:pPr>
    </w:p>
    <w:p w14:paraId="4557E3B4" w14:textId="77777777" w:rsidR="00BB5CF5" w:rsidRDefault="00BB5CF5" w:rsidP="001E2DB9">
      <w:pPr>
        <w:jc w:val="both"/>
      </w:pPr>
    </w:p>
    <w:sectPr w:rsidR="00BB5C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C1FE8"/>
    <w:multiLevelType w:val="hybridMultilevel"/>
    <w:tmpl w:val="9D3EED6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15:restartNumberingAfterBreak="0">
    <w:nsid w:val="42D221F0"/>
    <w:multiLevelType w:val="hybridMultilevel"/>
    <w:tmpl w:val="4E7C6C0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 w15:restartNumberingAfterBreak="0">
    <w:nsid w:val="66D679DF"/>
    <w:multiLevelType w:val="hybridMultilevel"/>
    <w:tmpl w:val="5AC0158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021685"/>
    <w:rsid w:val="001E2DB9"/>
    <w:rsid w:val="00BB5CF5"/>
    <w:rsid w:val="4B911EE0"/>
    <w:rsid w:val="6D021685"/>
    <w:rsid w:val="73D25D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1685"/>
  <w15:chartTrackingRefBased/>
  <w15:docId w15:val="{5DAD7522-8F5A-47A5-A406-9D114DFA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paragraph" w:customStyle="1" w:styleId="a3">
    <w:name w:val="Κύριο τμήμα"/>
    <w:rsid w:val="00BB5CF5"/>
    <w:pPr>
      <w:spacing w:after="0" w:line="240" w:lineRule="auto"/>
    </w:pPr>
    <w:rPr>
      <w:rFonts w:ascii="Helvetica Neue" w:eastAsia="Arial Unicode MS" w:hAnsi="Helvetica Neue" w:cs="Arial Unicode MS"/>
      <w:color w:val="000000"/>
      <w:lang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2346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Exarchos</dc:creator>
  <cp:keywords/>
  <dc:description/>
  <cp:lastModifiedBy>ΦΩΤΕΙΝΗ ΣΑΦΛΑΓΙΟΥΡΑ</cp:lastModifiedBy>
  <cp:revision>2</cp:revision>
  <dcterms:created xsi:type="dcterms:W3CDTF">2021-01-21T09:03:00Z</dcterms:created>
  <dcterms:modified xsi:type="dcterms:W3CDTF">2021-01-21T09:03:00Z</dcterms:modified>
</cp:coreProperties>
</file>