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0414C" w14:textId="77777777" w:rsidR="00A6488E" w:rsidRPr="00A6488E" w:rsidRDefault="00A6488E" w:rsidP="00A6488E">
      <w:pPr>
        <w:pStyle w:val="a3"/>
        <w:rPr>
          <w:rFonts w:ascii="Comic Sans MS" w:hAnsi="Comic Sans MS"/>
        </w:rPr>
      </w:pPr>
      <w:r w:rsidRPr="00A6488E">
        <w:rPr>
          <w:rFonts w:ascii="Comic Sans MS" w:hAnsi="Comic Sans MS"/>
        </w:rPr>
        <w:t xml:space="preserve">Αξιοποιώντας τις ιστορικές σας γνώσεις και αντλώντας στοιχεία από τα κείμενα που σας δίνονται παρακάτω, να αναφερθείτε στο περιεχόμενο του Συντάγματος του 1844 σχετικά με: </w:t>
      </w:r>
    </w:p>
    <w:p w14:paraId="7805BD13" w14:textId="3E7252CE" w:rsidR="00A6488E" w:rsidRPr="00A6488E" w:rsidRDefault="00A6488E" w:rsidP="00A6488E">
      <w:pPr>
        <w:pStyle w:val="a3"/>
        <w:rPr>
          <w:rFonts w:ascii="Comic Sans MS" w:hAnsi="Comic Sans MS"/>
        </w:rPr>
      </w:pPr>
      <w:r w:rsidRPr="00A6488E">
        <w:rPr>
          <w:rFonts w:ascii="Comic Sans MS" w:hAnsi="Comic Sans MS"/>
          <w:b/>
          <w:bCs/>
        </w:rPr>
        <w:t>α) τα θεμελιώδη δικαιώματα των πολιτών</w:t>
      </w:r>
      <w:r w:rsidR="00B20384">
        <w:rPr>
          <w:rFonts w:ascii="Comic Sans MS" w:hAnsi="Comic Sans MS"/>
          <w:b/>
          <w:bCs/>
        </w:rPr>
        <w:t>,</w:t>
      </w:r>
      <w:r w:rsidRPr="00A6488E">
        <w:rPr>
          <w:rFonts w:ascii="Comic Sans MS" w:hAnsi="Comic Sans MS"/>
          <w:b/>
          <w:bCs/>
        </w:rPr>
        <w:t xml:space="preserve"> </w:t>
      </w:r>
    </w:p>
    <w:p w14:paraId="0F337226" w14:textId="42DF7783" w:rsidR="00A6488E" w:rsidRPr="00A6488E" w:rsidRDefault="00A6488E" w:rsidP="00A6488E">
      <w:pPr>
        <w:pStyle w:val="a3"/>
        <w:rPr>
          <w:rFonts w:ascii="Comic Sans MS" w:hAnsi="Comic Sans MS"/>
        </w:rPr>
      </w:pPr>
      <w:r w:rsidRPr="00A6488E">
        <w:rPr>
          <w:rFonts w:ascii="Comic Sans MS" w:hAnsi="Comic Sans MS"/>
          <w:b/>
          <w:bCs/>
        </w:rPr>
        <w:t>β) το δικαίωμα της ψηφοφορίας και την εκλογική διαδικασία</w:t>
      </w:r>
      <w:r w:rsidR="00B20384">
        <w:rPr>
          <w:rFonts w:ascii="Comic Sans MS" w:hAnsi="Comic Sans MS"/>
          <w:b/>
          <w:bCs/>
        </w:rPr>
        <w:t>,</w:t>
      </w:r>
      <w:r w:rsidRPr="00A6488E">
        <w:rPr>
          <w:rFonts w:ascii="Comic Sans MS" w:hAnsi="Comic Sans MS"/>
          <w:b/>
          <w:bCs/>
        </w:rPr>
        <w:t xml:space="preserve"> </w:t>
      </w:r>
    </w:p>
    <w:p w14:paraId="6AA08420" w14:textId="77777777" w:rsidR="00606112" w:rsidRDefault="00A6488E" w:rsidP="00A6488E">
      <w:pPr>
        <w:pStyle w:val="a3"/>
        <w:rPr>
          <w:rFonts w:ascii="Comic Sans MS" w:hAnsi="Comic Sans MS"/>
          <w:b/>
          <w:bCs/>
        </w:rPr>
      </w:pPr>
      <w:r w:rsidRPr="00A6488E">
        <w:rPr>
          <w:rFonts w:ascii="Comic Sans MS" w:hAnsi="Comic Sans MS"/>
          <w:b/>
          <w:bCs/>
        </w:rPr>
        <w:t>γ) την κατανομή των εξουσιών</w:t>
      </w:r>
      <w:r w:rsidR="00606112">
        <w:rPr>
          <w:rFonts w:ascii="Comic Sans MS" w:hAnsi="Comic Sans MS"/>
          <w:b/>
          <w:bCs/>
        </w:rPr>
        <w:t>.</w:t>
      </w:r>
    </w:p>
    <w:p w14:paraId="43AED32D" w14:textId="7ED9D916" w:rsidR="00A6488E" w:rsidRPr="00606112" w:rsidRDefault="00606112" w:rsidP="00A6488E">
      <w:pPr>
        <w:pStyle w:val="a3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δ)</w:t>
      </w:r>
      <w:r w:rsidR="00A6488E" w:rsidRPr="00A6488E">
        <w:rPr>
          <w:rFonts w:ascii="Comic Sans MS" w:hAnsi="Comic Sans MS"/>
          <w:b/>
          <w:bCs/>
        </w:rPr>
        <w:t xml:space="preserve"> </w:t>
      </w:r>
      <w:r w:rsidRPr="00606112">
        <w:rPr>
          <w:rFonts w:ascii="Comic Sans MS" w:hAnsi="Comic Sans MS"/>
          <w:b/>
          <w:bCs/>
        </w:rPr>
        <w:t xml:space="preserve">Πώς αξιολογείτε καθεμιά από </w:t>
      </w:r>
      <w:r>
        <w:rPr>
          <w:rFonts w:ascii="Comic Sans MS" w:hAnsi="Comic Sans MS"/>
          <w:b/>
          <w:bCs/>
        </w:rPr>
        <w:t xml:space="preserve">τις </w:t>
      </w:r>
      <w:r w:rsidRPr="00606112">
        <w:rPr>
          <w:rFonts w:ascii="Comic Sans MS" w:hAnsi="Comic Sans MS"/>
          <w:b/>
          <w:bCs/>
        </w:rPr>
        <w:t xml:space="preserve">πηγές βασισμένοι στον διαφορετικό </w:t>
      </w:r>
      <w:r>
        <w:rPr>
          <w:rFonts w:ascii="Comic Sans MS" w:hAnsi="Comic Sans MS"/>
          <w:b/>
          <w:bCs/>
        </w:rPr>
        <w:t xml:space="preserve">της </w:t>
      </w:r>
      <w:r w:rsidRPr="00606112">
        <w:rPr>
          <w:rFonts w:ascii="Comic Sans MS" w:hAnsi="Comic Sans MS"/>
          <w:b/>
          <w:bCs/>
        </w:rPr>
        <w:t>χαρακτήρα;</w:t>
      </w:r>
    </w:p>
    <w:p w14:paraId="24E8481B" w14:textId="77777777" w:rsidR="00A6488E" w:rsidRPr="00A6488E" w:rsidRDefault="00A6488E" w:rsidP="00A6488E">
      <w:pPr>
        <w:pStyle w:val="a3"/>
        <w:rPr>
          <w:rFonts w:ascii="Comic Sans MS" w:hAnsi="Comic Sans MS"/>
        </w:rPr>
      </w:pPr>
      <w:r w:rsidRPr="00A6488E">
        <w:rPr>
          <w:rFonts w:ascii="Comic Sans MS" w:hAnsi="Comic Sans MS"/>
          <w:b/>
          <w:bCs/>
        </w:rPr>
        <w:t xml:space="preserve">ΚΕΙΜΕΝΟ Α </w:t>
      </w:r>
    </w:p>
    <w:p w14:paraId="7E7EDB9A" w14:textId="03CEA3EC" w:rsidR="00B20384" w:rsidRPr="00B20384" w:rsidRDefault="00B20384" w:rsidP="00B20384">
      <w:pPr>
        <w:pStyle w:val="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 w:rsidRPr="00B20384">
        <w:rPr>
          <w:rFonts w:ascii="Comic Sans MS" w:eastAsiaTheme="minorEastAsia" w:hAnsi="Comic Sans MS" w:cs="Arial"/>
          <w:color w:val="000000" w:themeColor="text1"/>
          <w:kern w:val="24"/>
          <w:sz w:val="22"/>
          <w:szCs w:val="22"/>
        </w:rPr>
        <w:t xml:space="preserve">Σύνταγμα μοναρχικό, τον συντηρητισμό του οποίου δεν αναιρούσαν οι αρκετές φιλελεύθερες διατάξεις που κατάφεραν να επιβάλουν τα προοδευτικότερα στοιχεία της Εθνοσυνέλευσης, [...] το Σύνταγμα του 1844 συμπληρωνόταν με έναν </w:t>
      </w:r>
      <w:r w:rsidRPr="00B20384">
        <w:rPr>
          <w:rFonts w:ascii="Comic Sans MS" w:eastAsiaTheme="minorEastAsia" w:hAnsi="Comic Sans MS" w:cs="Arial"/>
          <w:i/>
          <w:iCs/>
          <w:color w:val="000000" w:themeColor="text1"/>
          <w:kern w:val="24"/>
          <w:sz w:val="22"/>
          <w:szCs w:val="22"/>
        </w:rPr>
        <w:t>επαναστατικό για την εποχή του εκλογικό νόμο. Πρόκειται για τον εκλογικό νόμο της 18ης Μαρτίου 1844 που ψήφισε η Εθνοσυνέλευση [...] και που αναγνώριζε το δικαίωμα του εκλέγειν «εις όλους τους εντός του βασιλείου γεννηθέντας Έλληνας» που είχαν συμπληρώσει το 25ο έτος της ηλικίας τους και είχαν «</w:t>
      </w:r>
      <w:proofErr w:type="spellStart"/>
      <w:r w:rsidRPr="00B20384">
        <w:rPr>
          <w:rFonts w:ascii="Comic Sans MS" w:eastAsiaTheme="minorEastAsia" w:hAnsi="Comic Sans MS" w:cs="Arial"/>
          <w:i/>
          <w:iCs/>
          <w:color w:val="000000" w:themeColor="text1"/>
          <w:kern w:val="24"/>
          <w:sz w:val="22"/>
          <w:szCs w:val="22"/>
        </w:rPr>
        <w:t>ιδιοκτησίαν</w:t>
      </w:r>
      <w:proofErr w:type="spellEnd"/>
      <w:r w:rsidRPr="00B20384">
        <w:rPr>
          <w:rFonts w:ascii="Comic Sans MS" w:eastAsiaTheme="minorEastAsia" w:hAnsi="Comic Sans MS" w:cs="Arial"/>
          <w:i/>
          <w:iCs/>
          <w:color w:val="000000" w:themeColor="text1"/>
          <w:kern w:val="24"/>
          <w:sz w:val="22"/>
          <w:szCs w:val="22"/>
        </w:rPr>
        <w:t xml:space="preserve"> τινά εντός της επαρχίας», είτε κινητή, όπως διευκρινίστηκε στη σχετική συζήτηση, είτε ακίνητη «</w:t>
      </w:r>
      <w:proofErr w:type="spellStart"/>
      <w:r w:rsidRPr="00B20384">
        <w:rPr>
          <w:rFonts w:ascii="Comic Sans MS" w:eastAsiaTheme="minorEastAsia" w:hAnsi="Comic Sans MS" w:cs="Arial"/>
          <w:i/>
          <w:iCs/>
          <w:color w:val="000000" w:themeColor="text1"/>
          <w:kern w:val="24"/>
          <w:sz w:val="22"/>
          <w:szCs w:val="22"/>
        </w:rPr>
        <w:t>προσοδοφόρον</w:t>
      </w:r>
      <w:proofErr w:type="spellEnd"/>
      <w:r w:rsidRPr="00B20384">
        <w:rPr>
          <w:rFonts w:ascii="Comic Sans MS" w:eastAsiaTheme="minorEastAsia" w:hAnsi="Comic Sans MS" w:cs="Arial"/>
          <w:i/>
          <w:iCs/>
          <w:color w:val="000000" w:themeColor="text1"/>
          <w:kern w:val="24"/>
          <w:sz w:val="22"/>
          <w:szCs w:val="22"/>
        </w:rPr>
        <w:t xml:space="preserve"> και φοροτελή</w:t>
      </w:r>
      <w:r w:rsidRPr="00B20384">
        <w:rPr>
          <w:rFonts w:ascii="Comic Sans MS" w:eastAsiaTheme="minorEastAsia" w:hAnsi="Comic Sans MS" w:cs="Arial"/>
          <w:i/>
          <w:iCs/>
          <w:color w:val="000000" w:themeColor="text1"/>
          <w:kern w:val="24"/>
          <w:sz w:val="22"/>
          <w:szCs w:val="22"/>
          <w:vertAlign w:val="superscript"/>
        </w:rPr>
        <w:t>1</w:t>
      </w:r>
      <w:r w:rsidRPr="00B20384">
        <w:rPr>
          <w:rFonts w:ascii="Comic Sans MS" w:eastAsiaTheme="minorEastAsia" w:hAnsi="Comic Sans MS" w:cs="Arial"/>
          <w:i/>
          <w:iCs/>
          <w:color w:val="000000" w:themeColor="text1"/>
          <w:kern w:val="24"/>
          <w:sz w:val="22"/>
          <w:szCs w:val="22"/>
        </w:rPr>
        <w:t xml:space="preserve">», ή που εξασκούσαν «οιονδήποτε επάγγελμα ή </w:t>
      </w:r>
      <w:proofErr w:type="spellStart"/>
      <w:r w:rsidRPr="00B20384">
        <w:rPr>
          <w:rFonts w:ascii="Comic Sans MS" w:eastAsiaTheme="minorEastAsia" w:hAnsi="Comic Sans MS" w:cs="Arial"/>
          <w:i/>
          <w:iCs/>
          <w:color w:val="000000" w:themeColor="text1"/>
          <w:kern w:val="24"/>
          <w:sz w:val="22"/>
          <w:szCs w:val="22"/>
        </w:rPr>
        <w:t>ανεξάρτητον</w:t>
      </w:r>
      <w:proofErr w:type="spellEnd"/>
      <w:r w:rsidRPr="00B20384">
        <w:rPr>
          <w:rFonts w:ascii="Comic Sans MS" w:eastAsiaTheme="minorEastAsia" w:hAnsi="Comic Sans MS" w:cs="Arial"/>
          <w:i/>
          <w:iCs/>
          <w:color w:val="000000" w:themeColor="text1"/>
          <w:kern w:val="24"/>
          <w:sz w:val="22"/>
          <w:szCs w:val="22"/>
        </w:rPr>
        <w:t xml:space="preserve"> επιτήδευμα» [...]. Καθιερώνοντας έτσι ουσιαστικά την καθολική και –με μία σειρά άλλων διατάξεων– την άμεση ψηφοφορία για την ανάδειξη της Βουλής, η Εθνοσυνέλευση [...] πρωτοπορούσε, σε σχέση με τα ισχύοντα στις περισσότερες ευρωπαϊκές χώρες της εποχής. </w:t>
      </w:r>
    </w:p>
    <w:p w14:paraId="63BB9536" w14:textId="77777777" w:rsidR="00B20384" w:rsidRPr="00B20384" w:rsidRDefault="00B20384" w:rsidP="00B20384">
      <w:pPr>
        <w:pStyle w:val="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 w:rsidRPr="00B20384">
        <w:rPr>
          <w:rFonts w:ascii="Comic Sans MS" w:eastAsiaTheme="minorEastAsia" w:hAnsi="Comic Sans MS" w:cs="Arial"/>
          <w:color w:val="000000" w:themeColor="text1"/>
          <w:kern w:val="24"/>
          <w:sz w:val="22"/>
          <w:szCs w:val="22"/>
        </w:rPr>
        <w:t xml:space="preserve">1 ιδιοκτησία φοροτελής: η ιδιοκτησία που υπόκειται σε φορολογία </w:t>
      </w:r>
    </w:p>
    <w:p w14:paraId="2E58129C" w14:textId="77777777" w:rsidR="00B20384" w:rsidRPr="00B20384" w:rsidRDefault="00B20384" w:rsidP="00B20384">
      <w:pPr>
        <w:pStyle w:val="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 w:rsidRPr="00B20384">
        <w:rPr>
          <w:rFonts w:ascii="Comic Sans MS" w:eastAsiaTheme="minorEastAsia" w:hAnsi="Comic Sans MS" w:cs="Arial"/>
          <w:color w:val="000000" w:themeColor="text1"/>
          <w:kern w:val="24"/>
          <w:sz w:val="22"/>
          <w:szCs w:val="22"/>
        </w:rPr>
        <w:t xml:space="preserve">Νίκος Κ. </w:t>
      </w:r>
      <w:proofErr w:type="spellStart"/>
      <w:r w:rsidRPr="00B20384">
        <w:rPr>
          <w:rFonts w:ascii="Comic Sans MS" w:eastAsiaTheme="minorEastAsia" w:hAnsi="Comic Sans MS" w:cs="Arial"/>
          <w:color w:val="000000" w:themeColor="text1"/>
          <w:kern w:val="24"/>
          <w:sz w:val="22"/>
          <w:szCs w:val="22"/>
        </w:rPr>
        <w:t>Αλιβιζάτος</w:t>
      </w:r>
      <w:proofErr w:type="spellEnd"/>
      <w:r w:rsidRPr="00B20384">
        <w:rPr>
          <w:rFonts w:ascii="Comic Sans MS" w:eastAsiaTheme="minorEastAsia" w:hAnsi="Comic Sans MS" w:cs="Arial"/>
          <w:color w:val="000000" w:themeColor="text1"/>
          <w:kern w:val="24"/>
          <w:sz w:val="22"/>
          <w:szCs w:val="22"/>
        </w:rPr>
        <w:t xml:space="preserve">, </w:t>
      </w:r>
      <w:r w:rsidRPr="00B20384">
        <w:rPr>
          <w:rFonts w:ascii="Comic Sans MS" w:eastAsiaTheme="minorEastAsia" w:hAnsi="Comic Sans MS" w:cs="Arial"/>
          <w:i/>
          <w:iCs/>
          <w:color w:val="000000" w:themeColor="text1"/>
          <w:kern w:val="24"/>
          <w:sz w:val="22"/>
          <w:szCs w:val="22"/>
        </w:rPr>
        <w:t xml:space="preserve">Εισαγωγή στην Ελληνική Συνταγματική Ιστορία, Αθήνα-Κομοτηνή 1981, </w:t>
      </w:r>
      <w:proofErr w:type="spellStart"/>
      <w:r w:rsidRPr="00B20384">
        <w:rPr>
          <w:rFonts w:ascii="Comic Sans MS" w:eastAsiaTheme="minorEastAsia" w:hAnsi="Comic Sans MS" w:cs="Arial"/>
          <w:i/>
          <w:iCs/>
          <w:color w:val="000000" w:themeColor="text1"/>
          <w:kern w:val="24"/>
          <w:sz w:val="22"/>
          <w:szCs w:val="22"/>
        </w:rPr>
        <w:t>σσ</w:t>
      </w:r>
      <w:proofErr w:type="spellEnd"/>
      <w:r w:rsidRPr="00B20384">
        <w:rPr>
          <w:rFonts w:ascii="Comic Sans MS" w:eastAsiaTheme="minorEastAsia" w:hAnsi="Comic Sans MS" w:cs="Arial"/>
          <w:i/>
          <w:iCs/>
          <w:color w:val="000000" w:themeColor="text1"/>
          <w:kern w:val="24"/>
          <w:sz w:val="22"/>
          <w:szCs w:val="22"/>
        </w:rPr>
        <w:t xml:space="preserve">. 65-66 </w:t>
      </w:r>
    </w:p>
    <w:p w14:paraId="7C230C59" w14:textId="77777777" w:rsidR="00B20384" w:rsidRDefault="00B20384" w:rsidP="00A6488E">
      <w:pPr>
        <w:pStyle w:val="a3"/>
        <w:rPr>
          <w:rFonts w:ascii="Comic Sans MS" w:hAnsi="Comic Sans MS"/>
          <w:b/>
          <w:bCs/>
        </w:rPr>
      </w:pPr>
    </w:p>
    <w:p w14:paraId="5D1D3FAA" w14:textId="0142D647" w:rsidR="00A6488E" w:rsidRPr="00A6488E" w:rsidRDefault="00A6488E" w:rsidP="00A6488E">
      <w:pPr>
        <w:pStyle w:val="a3"/>
        <w:rPr>
          <w:rFonts w:ascii="Comic Sans MS" w:hAnsi="Comic Sans MS"/>
        </w:rPr>
      </w:pPr>
      <w:r w:rsidRPr="00A6488E">
        <w:rPr>
          <w:rFonts w:ascii="Comic Sans MS" w:hAnsi="Comic Sans MS"/>
          <w:b/>
          <w:bCs/>
        </w:rPr>
        <w:t xml:space="preserve">ΚΕΙΜΕΝΟ Β </w:t>
      </w:r>
    </w:p>
    <w:p w14:paraId="462051CC" w14:textId="77777777" w:rsidR="00A6488E" w:rsidRPr="00A6488E" w:rsidRDefault="00A6488E" w:rsidP="00B20384">
      <w:pPr>
        <w:pStyle w:val="a3"/>
        <w:jc w:val="both"/>
        <w:rPr>
          <w:rFonts w:ascii="Comic Sans MS" w:hAnsi="Comic Sans MS"/>
        </w:rPr>
      </w:pPr>
      <w:r w:rsidRPr="00A6488E">
        <w:rPr>
          <w:rFonts w:ascii="Comic Sans MS" w:hAnsi="Comic Sans MS"/>
        </w:rPr>
        <w:t xml:space="preserve">Ο Βασιλιάς δεν ήταν μόνον ο ανώτατος άρχοντας, ο αρχηγός του κράτους αλλά και το ανώτατο και κυρίαρχο όργανο του κράτους, αποδεχόταν δηλαδή μόνον εκείνους τους περιορισμούς της εξουσίας του, που είχαν διατυπωθεί ρητώς στο Σύνταγμα. </w:t>
      </w:r>
    </w:p>
    <w:p w14:paraId="60EECE4F" w14:textId="77777777" w:rsidR="00A6488E" w:rsidRPr="00A6488E" w:rsidRDefault="00A6488E" w:rsidP="00B20384">
      <w:pPr>
        <w:pStyle w:val="a3"/>
        <w:jc w:val="both"/>
        <w:rPr>
          <w:rFonts w:ascii="Comic Sans MS" w:hAnsi="Comic Sans MS"/>
        </w:rPr>
      </w:pPr>
      <w:r w:rsidRPr="00A6488E">
        <w:rPr>
          <w:rFonts w:ascii="Comic Sans MS" w:hAnsi="Comic Sans MS"/>
        </w:rPr>
        <w:t xml:space="preserve">Η μοναρχική πηγή της εξουσίας </w:t>
      </w:r>
      <w:proofErr w:type="spellStart"/>
      <w:r w:rsidRPr="00A6488E">
        <w:rPr>
          <w:rFonts w:ascii="Comic Sans MS" w:hAnsi="Comic Sans MS"/>
        </w:rPr>
        <w:t>προέκυπτε</w:t>
      </w:r>
      <w:proofErr w:type="spellEnd"/>
      <w:r w:rsidRPr="00A6488E">
        <w:rPr>
          <w:rFonts w:ascii="Comic Sans MS" w:hAnsi="Comic Sans MS"/>
        </w:rPr>
        <w:t xml:space="preserve"> και από το ίδιο το συνταγματικό κείμενο, που αναγνώριζε το πρόσωπο του Βασιλιά ως ιερό και απαραβίαστο αλλά και από την πρόβλεψη ότι η δικαιοσύνη πηγάζει από το Βασιλιά και απονέμεται εν </w:t>
      </w:r>
      <w:proofErr w:type="spellStart"/>
      <w:r w:rsidRPr="00A6488E">
        <w:rPr>
          <w:rFonts w:ascii="Comic Sans MS" w:hAnsi="Comic Sans MS"/>
        </w:rPr>
        <w:t>ονόματί</w:t>
      </w:r>
      <w:proofErr w:type="spellEnd"/>
      <w:r w:rsidRPr="00A6488E">
        <w:rPr>
          <w:rFonts w:ascii="Comic Sans MS" w:hAnsi="Comic Sans MS"/>
        </w:rPr>
        <w:t xml:space="preserve"> του. Η μοναρχία ήταν όμως περιορισμένη μέσα στα όρια που έθετε η ίδια με το παραχωρημένο Σύνταγμα. </w:t>
      </w:r>
    </w:p>
    <w:p w14:paraId="446D8650" w14:textId="77777777" w:rsidR="00A6488E" w:rsidRPr="00A6488E" w:rsidRDefault="00A6488E" w:rsidP="00B20384">
      <w:pPr>
        <w:pStyle w:val="a3"/>
        <w:jc w:val="both"/>
        <w:rPr>
          <w:rFonts w:ascii="Comic Sans MS" w:hAnsi="Comic Sans MS"/>
        </w:rPr>
      </w:pPr>
      <w:r w:rsidRPr="00A6488E">
        <w:rPr>
          <w:rFonts w:ascii="Comic Sans MS" w:hAnsi="Comic Sans MS"/>
        </w:rPr>
        <w:t xml:space="preserve">Το Σύνταγμα του 1844 εισήγαγε την αρχή της διάκρισης των εξουσιών. [...] Η νομοθετική πρωτοβουλία και το δικαίωμα της κυρώσεως των νόμων ανήκε στο Βασιλιά. Με το διορισμό των μελών της Γερουσίας και της διάλυσης, χωρίς περιορισμό, της Βουλής, ο Βασιλιάς συγκέντρωνε εκτεταμένες αρμοδιότητες. </w:t>
      </w:r>
    </w:p>
    <w:p w14:paraId="38C68E32" w14:textId="15EE874F" w:rsidR="00A6488E" w:rsidRPr="00B20384" w:rsidRDefault="00A6488E" w:rsidP="00B20384">
      <w:pPr>
        <w:pStyle w:val="a3"/>
        <w:jc w:val="right"/>
        <w:rPr>
          <w:rFonts w:ascii="Comic Sans MS" w:hAnsi="Comic Sans MS"/>
          <w:i/>
          <w:iCs/>
          <w:sz w:val="18"/>
          <w:szCs w:val="18"/>
        </w:rPr>
      </w:pPr>
      <w:r w:rsidRPr="00B20384">
        <w:rPr>
          <w:rFonts w:ascii="Comic Sans MS" w:hAnsi="Comic Sans MS"/>
          <w:i/>
          <w:iCs/>
          <w:sz w:val="18"/>
          <w:szCs w:val="18"/>
        </w:rPr>
        <w:t>Η. Μαυρομούστακου, Πολιτικοί Θεσμοί και Διοικητική Οργάνωση, στο: Ιστορία του Νέου Ελληνισμού, 1770-2000, 4ος τόμος: Το Ελληνικό Κράτος, 1833-1871, Η Εθνική Εστία και ο Ελληνισμός της Οθωμανικής Αυτοκρατορίας, Αθήνα: Ελληνικά Γράμματα, 2003, σ.43.</w:t>
      </w:r>
    </w:p>
    <w:p w14:paraId="6DF4DC28" w14:textId="77777777" w:rsidR="00A6488E" w:rsidRPr="00A6488E" w:rsidRDefault="00A6488E" w:rsidP="00A6488E">
      <w:pPr>
        <w:pStyle w:val="a3"/>
        <w:rPr>
          <w:rFonts w:ascii="Comic Sans MS" w:hAnsi="Comic Sans MS"/>
        </w:rPr>
      </w:pPr>
      <w:r w:rsidRPr="00A6488E">
        <w:rPr>
          <w:rFonts w:ascii="Comic Sans MS" w:hAnsi="Comic Sans MS"/>
          <w:b/>
          <w:bCs/>
        </w:rPr>
        <w:t>ΚΕΙΜΕΝΟ Γ</w:t>
      </w:r>
      <w:r w:rsidRPr="00A6488E">
        <w:rPr>
          <w:rFonts w:ascii="Comic Sans MS" w:hAnsi="Comic Sans MS"/>
        </w:rPr>
        <w:t xml:space="preserve"> </w:t>
      </w:r>
    </w:p>
    <w:p w14:paraId="65AEEA48" w14:textId="77777777" w:rsidR="00A6488E" w:rsidRPr="00A6488E" w:rsidRDefault="00A6488E" w:rsidP="00A6488E">
      <w:pPr>
        <w:pStyle w:val="a3"/>
        <w:rPr>
          <w:rFonts w:ascii="Comic Sans MS" w:hAnsi="Comic Sans MS"/>
        </w:rPr>
      </w:pPr>
      <w:r w:rsidRPr="00A6488E">
        <w:rPr>
          <w:rFonts w:ascii="Comic Sans MS" w:hAnsi="Comic Sans MS"/>
        </w:rPr>
        <w:t xml:space="preserve">Περί συντάξεως της Πολιτείας </w:t>
      </w:r>
    </w:p>
    <w:p w14:paraId="025EC0D3" w14:textId="77777777" w:rsidR="00A6488E" w:rsidRPr="00A6488E" w:rsidRDefault="00A6488E" w:rsidP="00A6488E">
      <w:pPr>
        <w:pStyle w:val="a3"/>
        <w:rPr>
          <w:rFonts w:ascii="Comic Sans MS" w:hAnsi="Comic Sans MS"/>
        </w:rPr>
      </w:pPr>
      <w:proofErr w:type="spellStart"/>
      <w:r w:rsidRPr="00A6488E">
        <w:rPr>
          <w:rFonts w:ascii="Comic Sans MS" w:hAnsi="Comic Sans MS"/>
          <w:b/>
          <w:bCs/>
        </w:rPr>
        <w:t>Άρθρον</w:t>
      </w:r>
      <w:proofErr w:type="spellEnd"/>
      <w:r w:rsidRPr="00A6488E">
        <w:rPr>
          <w:rFonts w:ascii="Comic Sans MS" w:hAnsi="Comic Sans MS"/>
          <w:b/>
          <w:bCs/>
        </w:rPr>
        <w:t xml:space="preserve"> 15. </w:t>
      </w:r>
      <w:r w:rsidRPr="00A6488E">
        <w:rPr>
          <w:rFonts w:ascii="Comic Sans MS" w:hAnsi="Comic Sans MS"/>
        </w:rPr>
        <w:t xml:space="preserve">Η νομοθετική εξουσία ενεργείται συνάμα υπό του Βασιλέως, της Βουλής και της Γερουσίας. </w:t>
      </w:r>
    </w:p>
    <w:p w14:paraId="08180B03" w14:textId="77777777" w:rsidR="00A6488E" w:rsidRPr="00A6488E" w:rsidRDefault="00A6488E" w:rsidP="00A6488E">
      <w:pPr>
        <w:pStyle w:val="a3"/>
        <w:rPr>
          <w:rFonts w:ascii="Comic Sans MS" w:hAnsi="Comic Sans MS"/>
        </w:rPr>
      </w:pPr>
      <w:proofErr w:type="spellStart"/>
      <w:r w:rsidRPr="00A6488E">
        <w:rPr>
          <w:rFonts w:ascii="Comic Sans MS" w:hAnsi="Comic Sans MS"/>
          <w:b/>
          <w:bCs/>
        </w:rPr>
        <w:t>Άρθρον</w:t>
      </w:r>
      <w:proofErr w:type="spellEnd"/>
      <w:r w:rsidRPr="00A6488E">
        <w:rPr>
          <w:rFonts w:ascii="Comic Sans MS" w:hAnsi="Comic Sans MS"/>
          <w:b/>
          <w:bCs/>
        </w:rPr>
        <w:t xml:space="preserve"> 20. </w:t>
      </w:r>
      <w:r w:rsidRPr="00A6488E">
        <w:rPr>
          <w:rFonts w:ascii="Comic Sans MS" w:hAnsi="Comic Sans MS"/>
        </w:rPr>
        <w:t xml:space="preserve">Η εκτελεστική εξουσία ανήκει εις τον Βασιλέα, ενεργείται δε διά των παρ’ αυτού διοριζομένων υπευθύνων Υπουργών. </w:t>
      </w:r>
    </w:p>
    <w:p w14:paraId="1D6B39F3" w14:textId="77777777" w:rsidR="00A6488E" w:rsidRPr="00A6488E" w:rsidRDefault="00A6488E" w:rsidP="00A6488E">
      <w:pPr>
        <w:pStyle w:val="a3"/>
        <w:rPr>
          <w:rFonts w:ascii="Comic Sans MS" w:hAnsi="Comic Sans MS"/>
        </w:rPr>
      </w:pPr>
      <w:proofErr w:type="spellStart"/>
      <w:r w:rsidRPr="00A6488E">
        <w:rPr>
          <w:rFonts w:ascii="Comic Sans MS" w:hAnsi="Comic Sans MS"/>
          <w:b/>
          <w:bCs/>
        </w:rPr>
        <w:t>Άρθρον</w:t>
      </w:r>
      <w:proofErr w:type="spellEnd"/>
      <w:r w:rsidRPr="00A6488E">
        <w:rPr>
          <w:rFonts w:ascii="Comic Sans MS" w:hAnsi="Comic Sans MS"/>
          <w:b/>
          <w:bCs/>
        </w:rPr>
        <w:t xml:space="preserve"> 21</w:t>
      </w:r>
      <w:r w:rsidRPr="00A6488E">
        <w:rPr>
          <w:rFonts w:ascii="Comic Sans MS" w:hAnsi="Comic Sans MS"/>
        </w:rPr>
        <w:t xml:space="preserve">. Η δικαστική εξουσία ενεργείται διά των δικαστηρίων, αι δε </w:t>
      </w:r>
      <w:proofErr w:type="spellStart"/>
      <w:r w:rsidRPr="00A6488E">
        <w:rPr>
          <w:rFonts w:ascii="Comic Sans MS" w:hAnsi="Comic Sans MS"/>
        </w:rPr>
        <w:t>δικαστικαί</w:t>
      </w:r>
      <w:proofErr w:type="spellEnd"/>
      <w:r w:rsidRPr="00A6488E">
        <w:rPr>
          <w:rFonts w:ascii="Comic Sans MS" w:hAnsi="Comic Sans MS"/>
        </w:rPr>
        <w:t xml:space="preserve"> αποφάσεις εκτελούνται εν </w:t>
      </w:r>
      <w:proofErr w:type="spellStart"/>
      <w:r w:rsidRPr="00A6488E">
        <w:rPr>
          <w:rFonts w:ascii="Comic Sans MS" w:hAnsi="Comic Sans MS"/>
        </w:rPr>
        <w:t>ονόματι</w:t>
      </w:r>
      <w:proofErr w:type="spellEnd"/>
      <w:r w:rsidRPr="00A6488E">
        <w:rPr>
          <w:rFonts w:ascii="Comic Sans MS" w:hAnsi="Comic Sans MS"/>
        </w:rPr>
        <w:t xml:space="preserve"> του Βασιλέως. </w:t>
      </w:r>
    </w:p>
    <w:p w14:paraId="0354B4BF" w14:textId="77777777" w:rsidR="009946DE" w:rsidRDefault="009946DE" w:rsidP="00A6488E">
      <w:pPr>
        <w:pStyle w:val="a3"/>
        <w:rPr>
          <w:rFonts w:ascii="Comic Sans MS" w:hAnsi="Comic Sans MS"/>
        </w:rPr>
      </w:pPr>
    </w:p>
    <w:p w14:paraId="0ED8E16B" w14:textId="77777777" w:rsidR="009946DE" w:rsidRDefault="009946DE" w:rsidP="00A6488E">
      <w:pPr>
        <w:pStyle w:val="a3"/>
        <w:rPr>
          <w:rFonts w:ascii="Comic Sans MS" w:hAnsi="Comic Sans MS"/>
        </w:rPr>
      </w:pPr>
    </w:p>
    <w:p w14:paraId="359AF12A" w14:textId="63A6BE21" w:rsidR="00A6488E" w:rsidRPr="006D0FFA" w:rsidRDefault="00A6488E" w:rsidP="00A6488E">
      <w:pPr>
        <w:pStyle w:val="a3"/>
        <w:rPr>
          <w:rFonts w:ascii="Comic Sans MS" w:hAnsi="Comic Sans MS"/>
          <w:lang w:val="en-US"/>
        </w:rPr>
      </w:pPr>
      <w:r w:rsidRPr="00A6488E">
        <w:rPr>
          <w:rFonts w:ascii="Comic Sans MS" w:hAnsi="Comic Sans MS"/>
        </w:rPr>
        <w:lastRenderedPageBreak/>
        <w:t xml:space="preserve">Περί της Βουλής </w:t>
      </w:r>
    </w:p>
    <w:p w14:paraId="1422B74F" w14:textId="77777777" w:rsidR="00A6488E" w:rsidRPr="00A6488E" w:rsidRDefault="00A6488E" w:rsidP="00A6488E">
      <w:pPr>
        <w:pStyle w:val="a3"/>
        <w:rPr>
          <w:rFonts w:ascii="Comic Sans MS" w:hAnsi="Comic Sans MS"/>
        </w:rPr>
      </w:pPr>
      <w:proofErr w:type="spellStart"/>
      <w:r w:rsidRPr="00A6488E">
        <w:rPr>
          <w:rFonts w:ascii="Comic Sans MS" w:hAnsi="Comic Sans MS"/>
          <w:b/>
          <w:bCs/>
        </w:rPr>
        <w:t>Άρθρον</w:t>
      </w:r>
      <w:proofErr w:type="spellEnd"/>
      <w:r w:rsidRPr="00A6488E">
        <w:rPr>
          <w:rFonts w:ascii="Comic Sans MS" w:hAnsi="Comic Sans MS"/>
          <w:b/>
          <w:bCs/>
        </w:rPr>
        <w:t xml:space="preserve"> 59</w:t>
      </w:r>
      <w:r w:rsidRPr="00A6488E">
        <w:rPr>
          <w:rFonts w:ascii="Comic Sans MS" w:hAnsi="Comic Sans MS"/>
        </w:rPr>
        <w:t xml:space="preserve">. Η Βουλή </w:t>
      </w:r>
      <w:proofErr w:type="spellStart"/>
      <w:r w:rsidRPr="00A6488E">
        <w:rPr>
          <w:rFonts w:ascii="Comic Sans MS" w:hAnsi="Comic Sans MS"/>
        </w:rPr>
        <w:t>σύγκειται</w:t>
      </w:r>
      <w:proofErr w:type="spellEnd"/>
      <w:r w:rsidRPr="00A6488E">
        <w:rPr>
          <w:rFonts w:ascii="Comic Sans MS" w:hAnsi="Comic Sans MS"/>
        </w:rPr>
        <w:t xml:space="preserve"> εκ Βουλευτών, εκλεγομένων των εχόντων δικαίωμα προς τούτο πολιτών, κατά τον περί εκλογής </w:t>
      </w:r>
      <w:proofErr w:type="spellStart"/>
      <w:r w:rsidRPr="00A6488E">
        <w:rPr>
          <w:rFonts w:ascii="Comic Sans MS" w:hAnsi="Comic Sans MS"/>
        </w:rPr>
        <w:t>Νόμον</w:t>
      </w:r>
      <w:proofErr w:type="spellEnd"/>
      <w:r w:rsidRPr="00A6488E">
        <w:rPr>
          <w:rFonts w:ascii="Comic Sans MS" w:hAnsi="Comic Sans MS"/>
        </w:rPr>
        <w:t xml:space="preserve">. </w:t>
      </w:r>
    </w:p>
    <w:p w14:paraId="12DF01CE" w14:textId="6B4226F9" w:rsidR="00A6488E" w:rsidRPr="00A6488E" w:rsidRDefault="00A6488E" w:rsidP="00EE3B56">
      <w:pPr>
        <w:pStyle w:val="a3"/>
        <w:jc w:val="right"/>
        <w:rPr>
          <w:rFonts w:ascii="Comic Sans MS" w:hAnsi="Comic Sans MS"/>
          <w:sz w:val="18"/>
          <w:szCs w:val="18"/>
        </w:rPr>
      </w:pPr>
      <w:r w:rsidRPr="00A6488E">
        <w:rPr>
          <w:rFonts w:ascii="Comic Sans MS" w:hAnsi="Comic Sans MS"/>
          <w:sz w:val="18"/>
          <w:szCs w:val="18"/>
        </w:rPr>
        <w:t xml:space="preserve">Α. Σβώλος, </w:t>
      </w:r>
      <w:r w:rsidRPr="00A6488E">
        <w:rPr>
          <w:rFonts w:ascii="Comic Sans MS" w:hAnsi="Comic Sans MS"/>
          <w:i/>
          <w:iCs/>
          <w:sz w:val="18"/>
          <w:szCs w:val="18"/>
        </w:rPr>
        <w:t xml:space="preserve">Τα Ελληνικά Συντάγματα, </w:t>
      </w:r>
      <w:proofErr w:type="spellStart"/>
      <w:r w:rsidRPr="00A6488E">
        <w:rPr>
          <w:rFonts w:ascii="Comic Sans MS" w:hAnsi="Comic Sans MS"/>
          <w:i/>
          <w:iCs/>
          <w:sz w:val="18"/>
          <w:szCs w:val="18"/>
        </w:rPr>
        <w:t>σσ</w:t>
      </w:r>
      <w:proofErr w:type="spellEnd"/>
      <w:r w:rsidRPr="00A6488E">
        <w:rPr>
          <w:rFonts w:ascii="Comic Sans MS" w:hAnsi="Comic Sans MS"/>
          <w:i/>
          <w:iCs/>
          <w:sz w:val="18"/>
          <w:szCs w:val="18"/>
        </w:rPr>
        <w:t xml:space="preserve">. 153, 155, 161 (Στο: Αξιολόγηση των μαθητών στο μάθημα: «Θέματα Νεοελληνικής Ιστορίας», </w:t>
      </w:r>
      <w:proofErr w:type="spellStart"/>
      <w:r w:rsidRPr="00A6488E">
        <w:rPr>
          <w:rFonts w:ascii="Comic Sans MS" w:hAnsi="Comic Sans MS"/>
          <w:i/>
          <w:iCs/>
          <w:sz w:val="18"/>
          <w:szCs w:val="18"/>
        </w:rPr>
        <w:t>τεύχ</w:t>
      </w:r>
      <w:proofErr w:type="spellEnd"/>
      <w:r w:rsidRPr="00A6488E">
        <w:rPr>
          <w:rFonts w:ascii="Comic Sans MS" w:hAnsi="Comic Sans MS"/>
          <w:i/>
          <w:iCs/>
          <w:sz w:val="18"/>
          <w:szCs w:val="18"/>
        </w:rPr>
        <w:t>. 1ο, Αθήνα</w:t>
      </w:r>
      <w:r w:rsidR="00EE3B56">
        <w:rPr>
          <w:rFonts w:ascii="Comic Sans MS" w:hAnsi="Comic Sans MS"/>
          <w:i/>
          <w:iCs/>
          <w:sz w:val="18"/>
          <w:szCs w:val="18"/>
        </w:rPr>
        <w:t xml:space="preserve"> </w:t>
      </w:r>
      <w:r w:rsidRPr="00A6488E">
        <w:rPr>
          <w:rFonts w:ascii="Comic Sans MS" w:hAnsi="Comic Sans MS"/>
          <w:i/>
          <w:iCs/>
          <w:sz w:val="18"/>
          <w:szCs w:val="18"/>
        </w:rPr>
        <w:t xml:space="preserve">:ΥΠ.Ε.Π.Θ.–Κ.Ε.Ε., 1999, σ. 197). </w:t>
      </w:r>
    </w:p>
    <w:p w14:paraId="2CE7F115" w14:textId="09856F2D" w:rsidR="00ED6869" w:rsidRDefault="00ED6869" w:rsidP="00A6488E">
      <w:pPr>
        <w:pStyle w:val="a3"/>
        <w:rPr>
          <w:rFonts w:ascii="Comic Sans MS" w:hAnsi="Comic Sans MS"/>
        </w:rPr>
      </w:pPr>
    </w:p>
    <w:p w14:paraId="0C6BE2D2" w14:textId="7845365C" w:rsidR="00B20384" w:rsidRDefault="00B20384" w:rsidP="00B20384">
      <w:pPr>
        <w:pStyle w:val="a3"/>
        <w:rPr>
          <w:rFonts w:ascii="Comic Sans MS" w:hAnsi="Comic Sans MS"/>
          <w:b/>
          <w:bCs/>
        </w:rPr>
      </w:pPr>
      <w:r w:rsidRPr="00A6488E">
        <w:rPr>
          <w:rFonts w:ascii="Comic Sans MS" w:hAnsi="Comic Sans MS"/>
          <w:b/>
          <w:bCs/>
        </w:rPr>
        <w:t xml:space="preserve">ΚΕΙΜΕΝΟ </w:t>
      </w:r>
      <w:r>
        <w:rPr>
          <w:rFonts w:ascii="Comic Sans MS" w:hAnsi="Comic Sans MS"/>
          <w:b/>
          <w:bCs/>
        </w:rPr>
        <w:t>Δ</w:t>
      </w:r>
    </w:p>
    <w:p w14:paraId="372C643A" w14:textId="6D65B311" w:rsidR="00B20384" w:rsidRPr="00A6488E" w:rsidRDefault="00B20384" w:rsidP="00B20384">
      <w:pPr>
        <w:pStyle w:val="a3"/>
        <w:rPr>
          <w:rFonts w:ascii="Comic Sans MS" w:hAnsi="Comic Sans MS"/>
        </w:rPr>
      </w:pPr>
    </w:p>
    <w:p w14:paraId="3C733849" w14:textId="7FD5E5A7" w:rsidR="00EE3B56" w:rsidRPr="00EE3B56" w:rsidRDefault="00606112" w:rsidP="00EE3B56">
      <w:pPr>
        <w:pStyle w:val="a3"/>
        <w:jc w:val="both"/>
        <w:rPr>
          <w:rFonts w:ascii="Comic Sans MS" w:hAnsi="Comic Sans MS"/>
        </w:rPr>
      </w:pPr>
      <w:proofErr w:type="spellStart"/>
      <w:r w:rsidRPr="00EE3B56">
        <w:rPr>
          <w:rFonts w:ascii="Comic Sans MS" w:hAnsi="Comic Sans MS"/>
        </w:rPr>
        <w:t>To</w:t>
      </w:r>
      <w:proofErr w:type="spellEnd"/>
      <w:r w:rsidRPr="00EE3B56">
        <w:rPr>
          <w:rFonts w:ascii="Comic Sans MS" w:hAnsi="Comic Sans MS"/>
        </w:rPr>
        <w:t xml:space="preserve"> 1856 δημοσιεύθηκε η γελοιογραφία αυτή που δείχνει τον Έλληνα (ελληνικό λαό) να έχει εξαπατηθεί από τη συνταγματική μεταβολή του 1843. Η γελοιογραφία φέρει τίτλο «Αι </w:t>
      </w:r>
      <w:proofErr w:type="spellStart"/>
      <w:r w:rsidRPr="00EE3B56">
        <w:rPr>
          <w:rFonts w:ascii="Comic Sans MS" w:hAnsi="Comic Sans MS"/>
        </w:rPr>
        <w:t>μεταβολαί</w:t>
      </w:r>
      <w:proofErr w:type="spellEnd"/>
      <w:r w:rsidRPr="00EE3B56">
        <w:rPr>
          <w:rFonts w:ascii="Comic Sans MS" w:hAnsi="Comic Sans MS"/>
        </w:rPr>
        <w:t xml:space="preserve"> της </w:t>
      </w:r>
      <w:r w:rsidR="00EE3B56">
        <w:rPr>
          <w:rFonts w:ascii="Comic Sans MS" w:hAnsi="Comic Sans MS"/>
        </w:rPr>
        <w:t>3ης</w:t>
      </w:r>
      <w:r w:rsidRPr="00EE3B56">
        <w:rPr>
          <w:rFonts w:ascii="Comic Sans MS" w:hAnsi="Comic Sans MS"/>
        </w:rPr>
        <w:t xml:space="preserve"> Σεπτεμβρίου» 1843 (ημερομηνία κατά την οποία έγινε η επανάσταση με επικεφαλής τους Καλλέργη και Μακρυγιάννη) και είναι διπλής όψεως. Δείχνει τον Έλληνα χαρούμενο, </w:t>
      </w:r>
      <w:proofErr w:type="spellStart"/>
      <w:r w:rsidRPr="00EE3B56">
        <w:rPr>
          <w:rFonts w:ascii="Comic Sans MS" w:hAnsi="Comic Sans MS"/>
        </w:rPr>
        <w:t>ονειρευόμενο</w:t>
      </w:r>
      <w:proofErr w:type="spellEnd"/>
      <w:r w:rsidRPr="00EE3B56">
        <w:rPr>
          <w:rFonts w:ascii="Comic Sans MS" w:hAnsi="Comic Sans MS"/>
        </w:rPr>
        <w:t xml:space="preserve"> Σύνταγμα, κατά το οποίο ο βασιλεύς θα βασιλεύει, σύμφωνα με τους νόμους, οι υπουργοί θα είναι υπεύθυνοι και ο Τύπος ελεύθερος. Η αντιστροφή της εικόνας δείχνει τον ελληνικό λαό να θρηνεί για τη χαμένη ευκαιρία. Για τον εμπαιγμό του με το </w:t>
      </w:r>
      <w:proofErr w:type="spellStart"/>
      <w:r w:rsidRPr="00EE3B56">
        <w:rPr>
          <w:rFonts w:ascii="Comic Sans MS" w:hAnsi="Comic Sans MS"/>
        </w:rPr>
        <w:t>παραχωρηθέν</w:t>
      </w:r>
      <w:proofErr w:type="spellEnd"/>
      <w:r w:rsidRPr="00EE3B56">
        <w:rPr>
          <w:rFonts w:ascii="Comic Sans MS" w:hAnsi="Comic Sans MS"/>
        </w:rPr>
        <w:t xml:space="preserve"> από τον </w:t>
      </w:r>
      <w:proofErr w:type="spellStart"/>
      <w:r w:rsidRPr="00EE3B56">
        <w:rPr>
          <w:rFonts w:ascii="Comic Sans MS" w:hAnsi="Comic Sans MS"/>
        </w:rPr>
        <w:t>Όθωνα</w:t>
      </w:r>
      <w:proofErr w:type="spellEnd"/>
      <w:r w:rsidRPr="00EE3B56">
        <w:rPr>
          <w:rFonts w:ascii="Comic Sans MS" w:hAnsi="Comic Sans MS"/>
        </w:rPr>
        <w:t xml:space="preserve"> Σύνταγμα, αφού η Βουλή είναι υποταγμένη στη μοναρχία και το κράτος είναι αστυνομικό - κράτος των εισαγγελέων.</w:t>
      </w:r>
      <w:r w:rsidR="00EE3B56">
        <w:rPr>
          <w:rFonts w:ascii="Comic Sans MS" w:hAnsi="Comic Sans MS"/>
        </w:rPr>
        <w:t xml:space="preserve"> </w:t>
      </w:r>
      <w:r w:rsidRPr="00EE3B56">
        <w:rPr>
          <w:rFonts w:ascii="Comic Sans MS" w:hAnsi="Comic Sans MS"/>
        </w:rPr>
        <w:t xml:space="preserve">Εκατέρωθεν της εικόνας αναγράφονται στίχοι του Αλέξανδρου Σούτσου, που με τα ποιήματά του πολέμησε την αντιβασιλεία και τη μοναρχία του </w:t>
      </w:r>
      <w:proofErr w:type="spellStart"/>
      <w:r w:rsidRPr="00EE3B56">
        <w:rPr>
          <w:rFonts w:ascii="Comic Sans MS" w:hAnsi="Comic Sans MS"/>
        </w:rPr>
        <w:t>Όθωνος</w:t>
      </w:r>
      <w:proofErr w:type="spellEnd"/>
      <w:r w:rsidRPr="00EE3B56">
        <w:rPr>
          <w:rFonts w:ascii="Comic Sans MS" w:hAnsi="Comic Sans MS"/>
        </w:rPr>
        <w:t xml:space="preserve">. Και στίχοι του Στέφανου Ξένου, λόγιου από τη Σμύρνη, που επέκρινε τον εμπαιγμό του λαού με το μη δημοκρατικό Σύνταγμα που παρεχώρησε ο </w:t>
      </w:r>
      <w:proofErr w:type="spellStart"/>
      <w:r w:rsidRPr="00EE3B56">
        <w:rPr>
          <w:rFonts w:ascii="Comic Sans MS" w:hAnsi="Comic Sans MS"/>
        </w:rPr>
        <w:t>Όθων</w:t>
      </w:r>
      <w:proofErr w:type="spellEnd"/>
      <w:r w:rsidRPr="00EE3B56">
        <w:rPr>
          <w:rFonts w:ascii="Comic Sans MS" w:hAnsi="Comic Sans MS"/>
        </w:rPr>
        <w:t xml:space="preserve">. </w:t>
      </w:r>
    </w:p>
    <w:p w14:paraId="5F06C772" w14:textId="3A2325DA" w:rsidR="00B20384" w:rsidRPr="00EE3B56" w:rsidRDefault="006D0FFA" w:rsidP="00EE3B56">
      <w:pPr>
        <w:pStyle w:val="a3"/>
        <w:jc w:val="right"/>
        <w:rPr>
          <w:rFonts w:ascii="Comic Sans MS" w:hAnsi="Comic Sans MS"/>
          <w:i/>
          <w:i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C85DD4" wp14:editId="67475133">
            <wp:simplePos x="0" y="0"/>
            <wp:positionH relativeFrom="column">
              <wp:posOffset>-523875</wp:posOffset>
            </wp:positionH>
            <wp:positionV relativeFrom="paragraph">
              <wp:posOffset>741045</wp:posOffset>
            </wp:positionV>
            <wp:extent cx="3819525" cy="4342765"/>
            <wp:effectExtent l="0" t="0" r="9525" b="63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34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DE367CF" wp14:editId="5A69B118">
            <wp:simplePos x="0" y="0"/>
            <wp:positionH relativeFrom="column">
              <wp:posOffset>3086100</wp:posOffset>
            </wp:positionH>
            <wp:positionV relativeFrom="paragraph">
              <wp:posOffset>721995</wp:posOffset>
            </wp:positionV>
            <wp:extent cx="3819525" cy="4343215"/>
            <wp:effectExtent l="0" t="0" r="0" b="63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19525" cy="434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6112" w:rsidRPr="00EE3B56">
        <w:rPr>
          <w:rFonts w:ascii="Comic Sans MS" w:hAnsi="Comic Sans MS"/>
          <w:i/>
          <w:iCs/>
          <w:sz w:val="18"/>
          <w:szCs w:val="18"/>
        </w:rPr>
        <w:t>Ιδιωτική συλλογή. [ΠΑΝΟΡΑΜΑ ΝΕΩΤΕΡΗΣ ΕΛΛΗΝΙΚΗΣ ΙΣΤΟΡΙΑΣ 1828-1862 / ΕΚΔΟΣΕΙΣ Κ. ΚΟΥΜΟΥΝΔΟΥΡΕΑΣ / ΑΘΗΝΑ / 1995]</w:t>
      </w:r>
    </w:p>
    <w:sectPr w:rsidR="00B20384" w:rsidRPr="00EE3B56" w:rsidSect="00EE3B56">
      <w:pgSz w:w="12240" w:h="15840"/>
      <w:pgMar w:top="851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8E"/>
    <w:rsid w:val="00471414"/>
    <w:rsid w:val="00606112"/>
    <w:rsid w:val="006D0FFA"/>
    <w:rsid w:val="009946DE"/>
    <w:rsid w:val="009F0DC5"/>
    <w:rsid w:val="00A6488E"/>
    <w:rsid w:val="00B20384"/>
    <w:rsid w:val="00ED6869"/>
    <w:rsid w:val="00EE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DD00"/>
  <w15:chartTrackingRefBased/>
  <w15:docId w15:val="{203223DB-E3D0-4D81-8A15-257FCD31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88E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B2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ΦΩΤΕΙΝΗ ΣΑΦΛΑΓΙΟΥΡΑ</dc:creator>
  <cp:keywords/>
  <dc:description/>
  <cp:lastModifiedBy>ΦΩΤΕΙΝΗ ΣΑΦΛΑΓΙΟΥΡΑ</cp:lastModifiedBy>
  <cp:revision>3</cp:revision>
  <dcterms:created xsi:type="dcterms:W3CDTF">2019-11-06T23:42:00Z</dcterms:created>
  <dcterms:modified xsi:type="dcterms:W3CDTF">2020-11-24T09:18:00Z</dcterms:modified>
</cp:coreProperties>
</file>